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AE2B" w14:textId="77777777" w:rsidR="00A80AC7" w:rsidRPr="00A80AC7" w:rsidRDefault="00A80AC7" w:rsidP="006E3A72">
      <w:pPr>
        <w:adjustRightInd w:val="0"/>
        <w:snapToGrid w:val="0"/>
        <w:spacing w:after="120"/>
        <w:jc w:val="both"/>
        <w:rPr>
          <w:rFonts w:ascii="Arial" w:hAnsi="Arial" w:cs="Arial"/>
          <w:b/>
          <w:sz w:val="32"/>
          <w:szCs w:val="32"/>
        </w:rPr>
      </w:pPr>
      <w:r w:rsidRPr="00A80AC7">
        <w:rPr>
          <w:rFonts w:ascii="Arial" w:hAnsi="Arial" w:cs="Arial"/>
          <w:b/>
          <w:sz w:val="32"/>
          <w:szCs w:val="32"/>
        </w:rPr>
        <w:t>BCH Department of Urology Research Interests</w:t>
      </w:r>
    </w:p>
    <w:p w14:paraId="2D83A401" w14:textId="77777777" w:rsidR="00A80AC7" w:rsidRPr="00A80AC7" w:rsidRDefault="00A80AC7" w:rsidP="006E3A72">
      <w:pPr>
        <w:adjustRightInd w:val="0"/>
        <w:snapToGrid w:val="0"/>
        <w:spacing w:after="120"/>
        <w:jc w:val="both"/>
        <w:rPr>
          <w:rFonts w:ascii="Arial" w:hAnsi="Arial" w:cs="Arial"/>
          <w:b/>
          <w:sz w:val="22"/>
          <w:szCs w:val="22"/>
        </w:rPr>
      </w:pPr>
    </w:p>
    <w:p w14:paraId="1BC1BB4F" w14:textId="60779AF2" w:rsidR="00A80AC7" w:rsidRDefault="00A80AC7" w:rsidP="006E3A72">
      <w:pPr>
        <w:adjustRightInd w:val="0"/>
        <w:snapToGrid w:val="0"/>
        <w:spacing w:after="120"/>
        <w:jc w:val="both"/>
        <w:rPr>
          <w:rFonts w:ascii="Arial" w:hAnsi="Arial" w:cs="Arial"/>
          <w:b/>
          <w:sz w:val="28"/>
          <w:szCs w:val="28"/>
        </w:rPr>
      </w:pPr>
      <w:r w:rsidRPr="00A80AC7">
        <w:rPr>
          <w:rFonts w:ascii="Arial" w:hAnsi="Arial" w:cs="Arial"/>
          <w:b/>
          <w:sz w:val="28"/>
          <w:szCs w:val="28"/>
        </w:rPr>
        <w:t>CLINICAL</w:t>
      </w:r>
      <w:r w:rsidR="00AB21D0">
        <w:rPr>
          <w:rFonts w:ascii="Arial" w:hAnsi="Arial" w:cs="Arial"/>
          <w:b/>
          <w:sz w:val="28"/>
          <w:szCs w:val="28"/>
        </w:rPr>
        <w:t>, HEALTH SERVICES,</w:t>
      </w:r>
      <w:r w:rsidRPr="00A80AC7">
        <w:rPr>
          <w:rFonts w:ascii="Arial" w:hAnsi="Arial" w:cs="Arial"/>
          <w:b/>
          <w:sz w:val="28"/>
          <w:szCs w:val="28"/>
        </w:rPr>
        <w:t xml:space="preserve"> </w:t>
      </w:r>
      <w:r w:rsidR="00470E19">
        <w:rPr>
          <w:rFonts w:ascii="Arial" w:hAnsi="Arial" w:cs="Arial"/>
          <w:b/>
          <w:sz w:val="28"/>
          <w:szCs w:val="28"/>
        </w:rPr>
        <w:t xml:space="preserve">AND </w:t>
      </w:r>
      <w:r w:rsidR="00AB21D0">
        <w:rPr>
          <w:rFonts w:ascii="Arial" w:hAnsi="Arial" w:cs="Arial"/>
          <w:b/>
          <w:sz w:val="28"/>
          <w:szCs w:val="28"/>
        </w:rPr>
        <w:t>INFORMATICS</w:t>
      </w:r>
      <w:r w:rsidR="00D50C41">
        <w:rPr>
          <w:rFonts w:ascii="Arial" w:hAnsi="Arial" w:cs="Arial"/>
          <w:b/>
          <w:sz w:val="28"/>
          <w:szCs w:val="28"/>
        </w:rPr>
        <w:t xml:space="preserve"> </w:t>
      </w:r>
      <w:r w:rsidRPr="00A80AC7">
        <w:rPr>
          <w:rFonts w:ascii="Arial" w:hAnsi="Arial" w:cs="Arial"/>
          <w:b/>
          <w:sz w:val="28"/>
          <w:szCs w:val="28"/>
        </w:rPr>
        <w:t>RESEARCH</w:t>
      </w:r>
    </w:p>
    <w:p w14:paraId="5D9EBBB3" w14:textId="77777777" w:rsidR="00AB21D0" w:rsidRPr="00AB21D0" w:rsidRDefault="00AB21D0" w:rsidP="00D50C41">
      <w:pPr>
        <w:pStyle w:val="ListParagraph"/>
        <w:tabs>
          <w:tab w:val="right" w:pos="10800"/>
        </w:tabs>
        <w:adjustRightInd w:val="0"/>
        <w:snapToGrid w:val="0"/>
        <w:spacing w:after="120"/>
        <w:ind w:left="0"/>
        <w:jc w:val="both"/>
        <w:rPr>
          <w:rFonts w:ascii="Arial" w:hAnsi="Arial" w:cs="Arial"/>
          <w:b/>
          <w:bCs/>
          <w:sz w:val="22"/>
          <w:szCs w:val="22"/>
          <w:lang w:val="fr-FR"/>
        </w:rPr>
      </w:pPr>
      <w:r w:rsidRPr="00AB21D0">
        <w:rPr>
          <w:rFonts w:ascii="Arial" w:hAnsi="Arial" w:cs="Arial"/>
          <w:b/>
          <w:bCs/>
          <w:sz w:val="22"/>
          <w:szCs w:val="22"/>
          <w:lang w:val="fr-FR"/>
        </w:rPr>
        <w:t xml:space="preserve">Mélise Keays MD, </w:t>
      </w:r>
      <w:proofErr w:type="spellStart"/>
      <w:r w:rsidRPr="00AB21D0">
        <w:rPr>
          <w:rFonts w:ascii="Arial" w:hAnsi="Arial" w:cs="Arial"/>
          <w:b/>
          <w:bCs/>
          <w:sz w:val="22"/>
          <w:szCs w:val="22"/>
          <w:lang w:val="fr-FR"/>
        </w:rPr>
        <w:t>MSc</w:t>
      </w:r>
      <w:proofErr w:type="spellEnd"/>
      <w:r w:rsidRPr="00AB21D0">
        <w:rPr>
          <w:rFonts w:ascii="Arial" w:hAnsi="Arial" w:cs="Arial"/>
          <w:b/>
          <w:bCs/>
          <w:sz w:val="22"/>
          <w:szCs w:val="22"/>
          <w:lang w:val="fr-FR"/>
        </w:rPr>
        <w:tab/>
        <w:t xml:space="preserve"> </w:t>
      </w:r>
      <w:hyperlink r:id="rId6" w:history="1">
        <w:r w:rsidRPr="00AB21D0">
          <w:rPr>
            <w:rStyle w:val="Hyperlink"/>
            <w:rFonts w:ascii="Arial" w:hAnsi="Arial" w:cs="Arial"/>
            <w:b/>
            <w:bCs/>
            <w:sz w:val="22"/>
            <w:szCs w:val="22"/>
            <w:lang w:val="fr-FR"/>
          </w:rPr>
          <w:t>melise.keays@childrens.harvard.edu</w:t>
        </w:r>
      </w:hyperlink>
    </w:p>
    <w:p w14:paraId="2D93A2FD" w14:textId="77777777" w:rsidR="00AB21D0" w:rsidRPr="00AB21D0" w:rsidRDefault="00AB21D0" w:rsidP="00D50C41">
      <w:pPr>
        <w:pStyle w:val="ListParagraph"/>
        <w:adjustRightInd w:val="0"/>
        <w:snapToGrid w:val="0"/>
        <w:spacing w:after="120"/>
        <w:ind w:left="0"/>
        <w:jc w:val="both"/>
        <w:rPr>
          <w:rFonts w:ascii="Arial" w:hAnsi="Arial" w:cs="Arial"/>
          <w:bCs/>
          <w:sz w:val="22"/>
          <w:szCs w:val="22"/>
          <w:lang w:val="fr-FR"/>
        </w:rPr>
      </w:pPr>
    </w:p>
    <w:p w14:paraId="13E08480" w14:textId="77777777" w:rsidR="00AB21D0" w:rsidRDefault="00AB21D0" w:rsidP="00D50C41">
      <w:pPr>
        <w:pStyle w:val="ListParagraph"/>
        <w:adjustRightInd w:val="0"/>
        <w:snapToGrid w:val="0"/>
        <w:spacing w:after="120"/>
        <w:ind w:left="0"/>
        <w:jc w:val="both"/>
        <w:rPr>
          <w:rFonts w:ascii="Arial" w:hAnsi="Arial" w:cs="Arial"/>
          <w:bCs/>
          <w:sz w:val="22"/>
          <w:szCs w:val="22"/>
          <w:lang w:val="en-CA"/>
        </w:rPr>
      </w:pPr>
      <w:r w:rsidRPr="00AB21D0">
        <w:rPr>
          <w:rFonts w:ascii="Arial" w:hAnsi="Arial" w:cs="Arial"/>
          <w:bCs/>
          <w:sz w:val="22"/>
          <w:szCs w:val="22"/>
          <w:lang w:val="en-CA"/>
        </w:rPr>
        <w:t>Dr. Keays is a Pediatric Urologist with formal training in health sciences research, qualitative methodology and electronic health record design and optimization for research. Her primary research goal is to advance patient centered health research through innovative use of the electronic health record.</w:t>
      </w:r>
    </w:p>
    <w:p w14:paraId="7FF2622E" w14:textId="77777777" w:rsidR="003244C4" w:rsidRPr="00AB21D0" w:rsidRDefault="003244C4" w:rsidP="00D50C41">
      <w:pPr>
        <w:pStyle w:val="ListParagraph"/>
        <w:adjustRightInd w:val="0"/>
        <w:snapToGrid w:val="0"/>
        <w:spacing w:after="120"/>
        <w:ind w:left="0"/>
        <w:jc w:val="both"/>
        <w:rPr>
          <w:rFonts w:ascii="Arial" w:hAnsi="Arial" w:cs="Arial"/>
          <w:bCs/>
          <w:sz w:val="22"/>
          <w:szCs w:val="22"/>
          <w:lang w:val="en-CA"/>
        </w:rPr>
      </w:pPr>
    </w:p>
    <w:p w14:paraId="2747EC02" w14:textId="77777777" w:rsidR="00AB21D0" w:rsidRDefault="00AB21D0" w:rsidP="00D50C41">
      <w:pPr>
        <w:pStyle w:val="ListParagraph"/>
        <w:adjustRightInd w:val="0"/>
        <w:snapToGrid w:val="0"/>
        <w:spacing w:after="120"/>
        <w:ind w:left="0"/>
        <w:jc w:val="both"/>
        <w:rPr>
          <w:rFonts w:ascii="Arial" w:hAnsi="Arial" w:cs="Arial"/>
          <w:bCs/>
          <w:sz w:val="22"/>
          <w:szCs w:val="22"/>
          <w:lang w:val="en-CA"/>
        </w:rPr>
      </w:pPr>
      <w:r w:rsidRPr="00AB21D0">
        <w:rPr>
          <w:rFonts w:ascii="Arial" w:hAnsi="Arial" w:cs="Arial"/>
          <w:bCs/>
          <w:sz w:val="22"/>
          <w:szCs w:val="22"/>
          <w:lang w:val="en-CA"/>
        </w:rPr>
        <w:t xml:space="preserve">Dr. Keays has over a decade of experience in electronic health record design and optimization to promote the integration of quality improvement and research into daily clinical practice. Dr. Keays brings a very clear focus on incorporating outcomes that matter to patients into routine care, while also recognizing the power of the electronic health record to better understand the impact of treatment decisions and their outcomes on a population level. Dr. Keays chairs the EPIC Pediatric Urology Steering Committee, the body responsible for creating all electronic health record content released for our subspecialty and is a Physician Builder the EPIC electronic health record. At Boston Children’s, she is the Director of Surgical Informatics at Boston Children’s, she is the co-clinical leader of the Epic Physician Builder Program, and co-chairs the EPIC Perioperative Team. She continues to advance this field of research in partnership with the Societies of Pediatric Urology as Chair of their Hypospadias Taskforce and the American Urological Association following 8 years on the AUA Data Committee. Dr. Keays has also been awarded an innovation award to develop a framework for establishing a learning health network within the electronic health record. This work continues to inform the development of an EHR-enabled pediatric urology registry.  </w:t>
      </w:r>
    </w:p>
    <w:p w14:paraId="68F95F33" w14:textId="77777777" w:rsidR="003244C4" w:rsidRPr="00AB21D0" w:rsidRDefault="003244C4" w:rsidP="00D50C41">
      <w:pPr>
        <w:pStyle w:val="ListParagraph"/>
        <w:adjustRightInd w:val="0"/>
        <w:snapToGrid w:val="0"/>
        <w:spacing w:after="120"/>
        <w:ind w:left="0"/>
        <w:jc w:val="both"/>
        <w:rPr>
          <w:rFonts w:ascii="Arial" w:hAnsi="Arial" w:cs="Arial"/>
          <w:bCs/>
          <w:sz w:val="22"/>
          <w:szCs w:val="22"/>
          <w:lang w:val="en-CA"/>
        </w:rPr>
      </w:pPr>
    </w:p>
    <w:p w14:paraId="0D35C379" w14:textId="77777777" w:rsidR="00AB21D0" w:rsidRPr="00AB21D0" w:rsidRDefault="00AB21D0" w:rsidP="00D50C41">
      <w:pPr>
        <w:pStyle w:val="ListParagraph"/>
        <w:adjustRightInd w:val="0"/>
        <w:snapToGrid w:val="0"/>
        <w:spacing w:after="120"/>
        <w:ind w:left="0"/>
        <w:jc w:val="both"/>
        <w:rPr>
          <w:rFonts w:ascii="Arial" w:hAnsi="Arial" w:cs="Arial"/>
          <w:bCs/>
          <w:sz w:val="22"/>
          <w:szCs w:val="22"/>
          <w:lang w:val="en-CA"/>
        </w:rPr>
      </w:pPr>
      <w:r w:rsidRPr="00AB21D0">
        <w:rPr>
          <w:rFonts w:ascii="Arial" w:hAnsi="Arial" w:cs="Arial"/>
          <w:bCs/>
          <w:sz w:val="22"/>
          <w:szCs w:val="22"/>
          <w:lang w:val="en-CA"/>
        </w:rPr>
        <w:t>Dr. Keays has formal training in qualitative research methods and patient engagement research.  Her clinical area of focus is children and teenagers born hypospadias as well as children born with differences of sexual development.  Her team uses advanced qualitative methods to describe the factors most important to patients and families.  Dr. Keays and her team have developed a patient reported outcome measure for children and teenagers with hypospadias which is in the final stages of validation. She has also worked to incorporate PROMs into electronic health record work flows in meaningful ways for patients and families during clinical visits, but to also fuel patient centered research.</w:t>
      </w:r>
    </w:p>
    <w:p w14:paraId="69AD8C59" w14:textId="77777777" w:rsidR="00AB21D0" w:rsidRDefault="00AB21D0" w:rsidP="00AB21D0">
      <w:pPr>
        <w:tabs>
          <w:tab w:val="right" w:pos="10800"/>
        </w:tabs>
        <w:adjustRightInd w:val="0"/>
        <w:snapToGrid w:val="0"/>
        <w:spacing w:after="120"/>
        <w:jc w:val="both"/>
        <w:rPr>
          <w:rFonts w:ascii="Arial" w:hAnsi="Arial" w:cs="Arial"/>
          <w:b/>
          <w:sz w:val="22"/>
          <w:szCs w:val="22"/>
          <w:lang w:val="de-DE"/>
        </w:rPr>
      </w:pPr>
    </w:p>
    <w:p w14:paraId="3D802F94" w14:textId="1FB7CFD9" w:rsidR="00AB21D0" w:rsidRPr="00A80AC7" w:rsidRDefault="00AB21D0" w:rsidP="00AB21D0">
      <w:pPr>
        <w:tabs>
          <w:tab w:val="right" w:pos="10800"/>
        </w:tabs>
        <w:adjustRightInd w:val="0"/>
        <w:snapToGrid w:val="0"/>
        <w:spacing w:after="120"/>
        <w:jc w:val="both"/>
        <w:rPr>
          <w:rFonts w:ascii="Arial" w:hAnsi="Arial" w:cs="Arial"/>
          <w:b/>
          <w:sz w:val="22"/>
          <w:szCs w:val="22"/>
          <w:lang w:val="de-DE"/>
        </w:rPr>
      </w:pPr>
      <w:r w:rsidRPr="00351926">
        <w:rPr>
          <w:rFonts w:ascii="Arial" w:hAnsi="Arial" w:cs="Arial"/>
          <w:b/>
          <w:sz w:val="22"/>
          <w:szCs w:val="22"/>
          <w:lang w:val="de-DE"/>
        </w:rPr>
        <w:t>Michael Kurtz, MD, MPH</w:t>
      </w:r>
      <w:r w:rsidRPr="00351926">
        <w:rPr>
          <w:rFonts w:ascii="Arial" w:hAnsi="Arial" w:cs="Arial"/>
          <w:b/>
          <w:sz w:val="22"/>
          <w:szCs w:val="22"/>
          <w:lang w:val="de-DE"/>
        </w:rPr>
        <w:tab/>
        <w:t xml:space="preserve"> </w:t>
      </w:r>
      <w:hyperlink r:id="rId7" w:history="1">
        <w:r w:rsidRPr="00351926">
          <w:rPr>
            <w:rStyle w:val="Hyperlink"/>
            <w:rFonts w:ascii="Arial" w:hAnsi="Arial" w:cs="Arial"/>
            <w:b/>
            <w:sz w:val="22"/>
            <w:szCs w:val="22"/>
            <w:lang w:val="de-DE"/>
          </w:rPr>
          <w:t>michael.kurtz@childrens.harvard.edu</w:t>
        </w:r>
      </w:hyperlink>
    </w:p>
    <w:p w14:paraId="79AE235E" w14:textId="77777777" w:rsidR="00AB21D0" w:rsidRPr="00A80AC7" w:rsidRDefault="00AB21D0" w:rsidP="00AB21D0">
      <w:pPr>
        <w:adjustRightInd w:val="0"/>
        <w:snapToGrid w:val="0"/>
        <w:spacing w:after="120"/>
        <w:jc w:val="both"/>
        <w:rPr>
          <w:rFonts w:ascii="Arial" w:hAnsi="Arial" w:cs="Arial"/>
          <w:b/>
          <w:sz w:val="22"/>
          <w:szCs w:val="22"/>
          <w:lang w:val="de-DE"/>
        </w:rPr>
      </w:pPr>
    </w:p>
    <w:p w14:paraId="288FCEDA" w14:textId="77777777" w:rsidR="00AB21D0" w:rsidRPr="00A80AC7" w:rsidRDefault="00AB21D0" w:rsidP="00AB21D0">
      <w:pPr>
        <w:adjustRightInd w:val="0"/>
        <w:snapToGrid w:val="0"/>
        <w:spacing w:after="120"/>
        <w:jc w:val="both"/>
        <w:rPr>
          <w:rFonts w:ascii="Arial" w:hAnsi="Arial" w:cs="Arial"/>
          <w:sz w:val="22"/>
          <w:szCs w:val="22"/>
        </w:rPr>
      </w:pPr>
      <w:r w:rsidRPr="00A80AC7">
        <w:rPr>
          <w:rFonts w:ascii="Arial" w:hAnsi="Arial" w:cs="Arial"/>
          <w:sz w:val="22"/>
          <w:szCs w:val="22"/>
        </w:rPr>
        <w:t xml:space="preserve">I am a clinical and translational researcher with an interest in fetal lower urinary tract obstruction (LUTO) and urinary stone disease. </w:t>
      </w:r>
    </w:p>
    <w:p w14:paraId="2FFF44DB" w14:textId="77777777" w:rsidR="00AB21D0" w:rsidRPr="00A80AC7" w:rsidRDefault="00AB21D0" w:rsidP="00AB21D0">
      <w:pPr>
        <w:adjustRightInd w:val="0"/>
        <w:snapToGrid w:val="0"/>
        <w:spacing w:after="120"/>
        <w:jc w:val="both"/>
        <w:rPr>
          <w:rFonts w:ascii="Arial" w:hAnsi="Arial" w:cs="Arial"/>
          <w:sz w:val="22"/>
          <w:szCs w:val="22"/>
        </w:rPr>
      </w:pPr>
      <w:r w:rsidRPr="00A80AC7">
        <w:rPr>
          <w:rFonts w:ascii="Arial" w:hAnsi="Arial" w:cs="Arial"/>
          <w:sz w:val="22"/>
          <w:szCs w:val="22"/>
        </w:rPr>
        <w:t xml:space="preserve">1) </w:t>
      </w:r>
      <w:r w:rsidRPr="00A80AC7">
        <w:rPr>
          <w:rFonts w:ascii="Arial" w:hAnsi="Arial" w:cs="Arial"/>
          <w:bCs/>
          <w:sz w:val="22"/>
          <w:szCs w:val="22"/>
        </w:rPr>
        <w:t>N</w:t>
      </w:r>
      <w:r w:rsidRPr="00A80AC7">
        <w:rPr>
          <w:rFonts w:ascii="Arial" w:hAnsi="Arial" w:cs="Arial"/>
          <w:sz w:val="22"/>
          <w:szCs w:val="22"/>
        </w:rPr>
        <w:t>oninvasive assessment of fetal renal function. In collaboration</w:t>
      </w:r>
      <w:r>
        <w:rPr>
          <w:rFonts w:ascii="Arial" w:hAnsi="Arial" w:cs="Arial"/>
          <w:sz w:val="22"/>
          <w:szCs w:val="22"/>
        </w:rPr>
        <w:t xml:space="preserve"> with Dr. Nelson</w:t>
      </w:r>
      <w:r w:rsidRPr="00A80AC7">
        <w:rPr>
          <w:rFonts w:ascii="Arial" w:hAnsi="Arial" w:cs="Arial"/>
          <w:sz w:val="22"/>
          <w:szCs w:val="22"/>
        </w:rPr>
        <w:t xml:space="preserve">, we are developing techniques to assess renal dysplasia. Clinical MRIs have the capability of performing MR spectroscopy, which obtains NMR-like data from a selected voxel of space. My group has discovered that a urinary lactate signal can be detected in fetal urine, which is a marker of dysplasia. This is currently being </w:t>
      </w:r>
      <w:proofErr w:type="spellStart"/>
      <w:r w:rsidRPr="00A80AC7">
        <w:rPr>
          <w:rFonts w:ascii="Arial" w:hAnsi="Arial" w:cs="Arial"/>
          <w:sz w:val="22"/>
          <w:szCs w:val="22"/>
        </w:rPr>
        <w:t>studie</w:t>
      </w:r>
      <w:proofErr w:type="spellEnd"/>
      <w:r w:rsidRPr="00A80AC7">
        <w:rPr>
          <w:rFonts w:ascii="Arial" w:hAnsi="Arial" w:cs="Arial"/>
          <w:sz w:val="22"/>
          <w:szCs w:val="22"/>
        </w:rPr>
        <w:t xml:space="preserve"> using a standard 3T scanner in a specially designed sequence that runs over 3 minutes. The ultimate goal is to reduce reliance on fetal </w:t>
      </w:r>
      <w:proofErr w:type="spellStart"/>
      <w:r w:rsidRPr="00A80AC7">
        <w:rPr>
          <w:rFonts w:ascii="Arial" w:hAnsi="Arial" w:cs="Arial"/>
          <w:sz w:val="22"/>
          <w:szCs w:val="22"/>
        </w:rPr>
        <w:t>vesicocentesis</w:t>
      </w:r>
      <w:proofErr w:type="spellEnd"/>
      <w:r w:rsidRPr="00A80AC7">
        <w:rPr>
          <w:rFonts w:ascii="Arial" w:hAnsi="Arial" w:cs="Arial"/>
          <w:sz w:val="22"/>
          <w:szCs w:val="22"/>
        </w:rPr>
        <w:t>.</w:t>
      </w:r>
    </w:p>
    <w:p w14:paraId="6F016038" w14:textId="77777777" w:rsidR="00AB21D0" w:rsidRPr="00A80AC7" w:rsidRDefault="00AB21D0" w:rsidP="00AB21D0">
      <w:pPr>
        <w:adjustRightInd w:val="0"/>
        <w:snapToGrid w:val="0"/>
        <w:spacing w:after="120"/>
        <w:jc w:val="both"/>
        <w:rPr>
          <w:rFonts w:ascii="Arial" w:hAnsi="Arial" w:cs="Arial"/>
          <w:sz w:val="22"/>
          <w:szCs w:val="22"/>
        </w:rPr>
      </w:pPr>
      <w:r w:rsidRPr="00A80AC7">
        <w:rPr>
          <w:rFonts w:ascii="Arial" w:hAnsi="Arial" w:cs="Arial"/>
          <w:bCs/>
          <w:sz w:val="22"/>
          <w:szCs w:val="22"/>
        </w:rPr>
        <w:t>2)</w:t>
      </w:r>
      <w:r w:rsidRPr="00A80AC7">
        <w:rPr>
          <w:rFonts w:ascii="Arial" w:hAnsi="Arial" w:cs="Arial"/>
          <w:sz w:val="22"/>
          <w:szCs w:val="22"/>
        </w:rPr>
        <w:t xml:space="preserve"> </w:t>
      </w:r>
      <w:proofErr w:type="spellStart"/>
      <w:r w:rsidRPr="00A80AC7">
        <w:rPr>
          <w:rFonts w:ascii="Arial" w:hAnsi="Arial" w:cs="Arial"/>
          <w:sz w:val="22"/>
          <w:szCs w:val="22"/>
        </w:rPr>
        <w:t>Vesicoamniotic</w:t>
      </w:r>
      <w:proofErr w:type="spellEnd"/>
      <w:r w:rsidRPr="00A80AC7">
        <w:rPr>
          <w:rFonts w:ascii="Arial" w:hAnsi="Arial" w:cs="Arial"/>
          <w:sz w:val="22"/>
          <w:szCs w:val="22"/>
        </w:rPr>
        <w:t xml:space="preserve"> shunts. Current shunts developed for LUTO have an unfavorable safety profile relating to dislodgement, membrane rupture, and chorioamnionitis. My lab is currently investigating use of a soft, self-expanding biliary stent in fetal lamb models of LUTO using a percutaneous delivery system specifically designed for use in utero. </w:t>
      </w:r>
    </w:p>
    <w:p w14:paraId="22D53C4E" w14:textId="77777777" w:rsidR="00AB21D0" w:rsidRDefault="00AB21D0" w:rsidP="00AB21D0">
      <w:pPr>
        <w:adjustRightInd w:val="0"/>
        <w:snapToGrid w:val="0"/>
        <w:spacing w:after="120"/>
        <w:jc w:val="both"/>
        <w:rPr>
          <w:rFonts w:ascii="Arial" w:hAnsi="Arial" w:cs="Arial"/>
          <w:sz w:val="22"/>
          <w:szCs w:val="22"/>
        </w:rPr>
      </w:pPr>
      <w:r w:rsidRPr="00A80AC7">
        <w:rPr>
          <w:rFonts w:ascii="Arial" w:hAnsi="Arial" w:cs="Arial"/>
          <w:bCs/>
          <w:sz w:val="22"/>
          <w:szCs w:val="22"/>
        </w:rPr>
        <w:t>3)</w:t>
      </w:r>
      <w:r w:rsidRPr="00A80AC7">
        <w:rPr>
          <w:rFonts w:ascii="Arial" w:hAnsi="Arial" w:cs="Arial"/>
          <w:sz w:val="22"/>
          <w:szCs w:val="22"/>
        </w:rPr>
        <w:t xml:space="preserve"> Urinary stone disease. I am involved in several clinical projects related to kidney stone disease, ranging from radiation reduction techniques to thulium fiber lithotripsy.</w:t>
      </w:r>
    </w:p>
    <w:p w14:paraId="39FFAD39" w14:textId="77777777" w:rsidR="00D50C41" w:rsidRDefault="00D50C41" w:rsidP="00AB21D0">
      <w:pPr>
        <w:adjustRightInd w:val="0"/>
        <w:snapToGrid w:val="0"/>
        <w:spacing w:after="120"/>
        <w:jc w:val="both"/>
        <w:rPr>
          <w:rFonts w:ascii="Arial" w:hAnsi="Arial" w:cs="Arial"/>
          <w:sz w:val="22"/>
          <w:szCs w:val="22"/>
        </w:rPr>
      </w:pPr>
    </w:p>
    <w:p w14:paraId="7B097A21" w14:textId="77777777" w:rsidR="00D50C41" w:rsidRDefault="00D50C41" w:rsidP="00AB21D0">
      <w:pPr>
        <w:adjustRightInd w:val="0"/>
        <w:snapToGrid w:val="0"/>
        <w:spacing w:after="120"/>
        <w:jc w:val="both"/>
        <w:rPr>
          <w:rFonts w:ascii="Arial" w:hAnsi="Arial" w:cs="Arial"/>
          <w:sz w:val="22"/>
          <w:szCs w:val="22"/>
        </w:rPr>
      </w:pPr>
    </w:p>
    <w:p w14:paraId="06AF19E8" w14:textId="77777777" w:rsidR="00AB21D0" w:rsidRDefault="00AB21D0" w:rsidP="006E3A72">
      <w:pPr>
        <w:tabs>
          <w:tab w:val="right" w:pos="10800"/>
        </w:tabs>
        <w:adjustRightInd w:val="0"/>
        <w:snapToGrid w:val="0"/>
        <w:spacing w:after="120"/>
        <w:jc w:val="both"/>
        <w:rPr>
          <w:rFonts w:ascii="Arial" w:hAnsi="Arial" w:cs="Arial"/>
          <w:b/>
          <w:sz w:val="22"/>
          <w:szCs w:val="22"/>
        </w:rPr>
      </w:pPr>
    </w:p>
    <w:p w14:paraId="23916062" w14:textId="7B22F21C" w:rsidR="00A80AC7" w:rsidRPr="00A80AC7" w:rsidRDefault="00A80AC7" w:rsidP="006E3A72">
      <w:pPr>
        <w:tabs>
          <w:tab w:val="right" w:pos="10800"/>
        </w:tabs>
        <w:adjustRightInd w:val="0"/>
        <w:snapToGrid w:val="0"/>
        <w:spacing w:after="120"/>
        <w:jc w:val="both"/>
        <w:rPr>
          <w:rFonts w:ascii="Arial" w:hAnsi="Arial" w:cs="Arial"/>
          <w:sz w:val="22"/>
          <w:szCs w:val="22"/>
        </w:rPr>
      </w:pPr>
      <w:r w:rsidRPr="00A80AC7">
        <w:rPr>
          <w:rFonts w:ascii="Arial" w:hAnsi="Arial" w:cs="Arial"/>
          <w:b/>
          <w:sz w:val="22"/>
          <w:szCs w:val="22"/>
        </w:rPr>
        <w:t>Caleb Nelson, MD, MPH</w:t>
      </w:r>
      <w:r>
        <w:rPr>
          <w:rFonts w:ascii="Arial" w:hAnsi="Arial" w:cs="Arial"/>
          <w:b/>
          <w:sz w:val="22"/>
          <w:szCs w:val="22"/>
        </w:rPr>
        <w:tab/>
      </w:r>
      <w:hyperlink r:id="rId8" w:history="1">
        <w:r w:rsidR="00B80848" w:rsidRPr="00623B93">
          <w:rPr>
            <w:rStyle w:val="Hyperlink"/>
            <w:rFonts w:ascii="Arial" w:hAnsi="Arial" w:cs="Arial"/>
            <w:b/>
            <w:sz w:val="22"/>
            <w:szCs w:val="22"/>
          </w:rPr>
          <w:t>caleb.nelson@childrens.harvard.edu</w:t>
        </w:r>
      </w:hyperlink>
    </w:p>
    <w:p w14:paraId="1B2B4F25" w14:textId="77777777" w:rsidR="00A80AC7" w:rsidRPr="00A80AC7" w:rsidRDefault="00A80AC7" w:rsidP="006E3A72">
      <w:pPr>
        <w:adjustRightInd w:val="0"/>
        <w:snapToGrid w:val="0"/>
        <w:spacing w:after="120"/>
        <w:jc w:val="both"/>
        <w:rPr>
          <w:rFonts w:ascii="Arial" w:hAnsi="Arial" w:cs="Arial"/>
          <w:sz w:val="22"/>
          <w:szCs w:val="22"/>
        </w:rPr>
      </w:pPr>
    </w:p>
    <w:p w14:paraId="6787F31D"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As a pediatric urologist and clinical and health services researcher, I seek to design and carry out observational and interventional studies to improve the effectiveness and quality of pediatric urological care. My primary focus has been on UTI/vesicoureteral reflux (VUR), urinary tract dilation, and urolithiasis. I completed a Career Development (K23) Award from NIDDK to investigate the natural history and screening practices for familial VUR. I was also the Boston site PI for the NIDDK-funded RIVUR study, a randomized controlled trial of antibiotic prophylaxis in children with UTI and VUR. I am also a member of the executive committee of the PKIDS network studying surgery for stone disease in children. </w:t>
      </w:r>
    </w:p>
    <w:p w14:paraId="658693F9"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Urolithiasis-related research includes the ongoing PKIDS trial, and we have also investigated radiation exposure during endoscopic procedures for kidney stones in children. We have developed a checklist to ensure minimal radiation exposure to children during these procedures. We have also done work on epidemiology and practice patterns of pediatric stone disease at the national level, with several published studies looking into stone incidence and management.</w:t>
      </w:r>
    </w:p>
    <w:p w14:paraId="76E79BA2"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Additional areas of work include efforts with my colleague Dr. Michael Kurtz to investigate novel MRI-based diagnostic testing for fetal urinary tract obstruction, work that has been funded through a major grant from the Boston Children’s Hospital President’s Innovation Fund. I am also working with my colleague Dr. Julia Finkelstein to optimize the role of telemedicine in pediatric urology, ensuring its role in increasing access and equity of care, while also ensuring high quality. </w:t>
      </w:r>
    </w:p>
    <w:p w14:paraId="2E4A9070"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I have mentored several pediatric urology fellows in clinical and health services research, many of whom have participated in the Harvard Pediatric Health Services Research Fellowship. My mentorship duties include weekly meetings with the research team and close collaboration with the fellows on ongoing research projects, which focus primarily on comparative effectiveness and health services work in pediatric urology. </w:t>
      </w:r>
    </w:p>
    <w:p w14:paraId="7D93D274"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My long-term goal is to develop my own research initiatives in concert with our research fellows, pursuing research efforts that mirror the interests and goals of our trainees. I hope to contribute to the expansion of the evidence base in pediatric urology, as we move from a field based primarily on personal surgical experience, anecdote, and case series, to one based on comprehensive longitudinal studies and randomized controlled trials.</w:t>
      </w:r>
    </w:p>
    <w:p w14:paraId="4BEF5FB2" w14:textId="77777777" w:rsidR="00AB21D0" w:rsidRDefault="00AB21D0" w:rsidP="00AB21D0">
      <w:pPr>
        <w:snapToGrid w:val="0"/>
        <w:spacing w:after="120"/>
        <w:jc w:val="both"/>
        <w:rPr>
          <w:rFonts w:ascii="Arial" w:hAnsi="Arial" w:cs="Arial"/>
          <w:sz w:val="22"/>
          <w:szCs w:val="22"/>
        </w:rPr>
      </w:pPr>
    </w:p>
    <w:p w14:paraId="39370A67" w14:textId="77777777" w:rsidR="00AB21D0" w:rsidRDefault="00AB21D0" w:rsidP="00AB21D0">
      <w:pPr>
        <w:snapToGrid w:val="0"/>
        <w:spacing w:after="120"/>
        <w:jc w:val="both"/>
        <w:rPr>
          <w:rFonts w:ascii="Arial" w:hAnsi="Arial" w:cs="Arial"/>
          <w:sz w:val="22"/>
          <w:szCs w:val="22"/>
        </w:rPr>
      </w:pPr>
    </w:p>
    <w:p w14:paraId="0F96E9FD" w14:textId="349EA3C8" w:rsidR="00AB21D0" w:rsidRPr="00AE017E" w:rsidRDefault="00AB21D0" w:rsidP="00AB21D0">
      <w:pPr>
        <w:tabs>
          <w:tab w:val="right" w:pos="10800"/>
        </w:tabs>
        <w:adjustRightInd w:val="0"/>
        <w:snapToGrid w:val="0"/>
        <w:spacing w:after="120"/>
        <w:jc w:val="both"/>
        <w:rPr>
          <w:rFonts w:ascii="Arial" w:hAnsi="Arial" w:cs="Arial"/>
          <w:sz w:val="22"/>
          <w:szCs w:val="22"/>
        </w:rPr>
      </w:pPr>
      <w:r>
        <w:rPr>
          <w:rFonts w:ascii="Arial" w:hAnsi="Arial" w:cs="Arial"/>
          <w:b/>
          <w:sz w:val="22"/>
          <w:szCs w:val="22"/>
        </w:rPr>
        <w:t>Kenneth Softness</w:t>
      </w:r>
      <w:r w:rsidRPr="00A80AC7">
        <w:rPr>
          <w:rFonts w:ascii="Arial" w:hAnsi="Arial" w:cs="Arial"/>
          <w:b/>
          <w:sz w:val="22"/>
          <w:szCs w:val="22"/>
        </w:rPr>
        <w:t>, MD</w:t>
      </w:r>
      <w:r>
        <w:rPr>
          <w:rFonts w:ascii="Arial" w:hAnsi="Arial" w:cs="Arial"/>
          <w:b/>
          <w:sz w:val="22"/>
          <w:szCs w:val="22"/>
        </w:rPr>
        <w:tab/>
      </w:r>
      <w:hyperlink r:id="rId9" w:history="1">
        <w:r w:rsidRPr="00FF1C7D">
          <w:rPr>
            <w:rStyle w:val="Hyperlink"/>
            <w:rFonts w:ascii="Arial" w:hAnsi="Arial" w:cs="Arial"/>
            <w:b/>
            <w:sz w:val="22"/>
            <w:szCs w:val="22"/>
          </w:rPr>
          <w:t>kenneth.softness@childrens.harvard.edu</w:t>
        </w:r>
      </w:hyperlink>
    </w:p>
    <w:p w14:paraId="2B9B36D9" w14:textId="77777777" w:rsidR="00AB21D0" w:rsidRDefault="00AB21D0" w:rsidP="00AB21D0">
      <w:pPr>
        <w:snapToGrid w:val="0"/>
        <w:spacing w:after="120"/>
        <w:jc w:val="both"/>
        <w:rPr>
          <w:rFonts w:ascii="Arial" w:hAnsi="Arial" w:cs="Arial"/>
          <w:sz w:val="22"/>
          <w:szCs w:val="22"/>
        </w:rPr>
      </w:pPr>
    </w:p>
    <w:p w14:paraId="7C93F58D" w14:textId="77777777" w:rsidR="00AB21D0" w:rsidRPr="00FC09C7" w:rsidRDefault="00AB21D0" w:rsidP="00AB21D0">
      <w:pPr>
        <w:snapToGrid w:val="0"/>
        <w:spacing w:after="120"/>
        <w:jc w:val="both"/>
        <w:rPr>
          <w:rFonts w:ascii="Arial" w:hAnsi="Arial" w:cs="Arial"/>
          <w:sz w:val="22"/>
          <w:szCs w:val="22"/>
        </w:rPr>
      </w:pPr>
      <w:r w:rsidRPr="00FC09C7">
        <w:rPr>
          <w:rFonts w:ascii="Arial" w:hAnsi="Arial" w:cs="Arial"/>
          <w:sz w:val="22"/>
          <w:szCs w:val="22"/>
        </w:rPr>
        <w:t>After caring for adult patients with congenital urologic conditions, lost to care after extensive pediatric urologic care, I became interested in Transitional Urology- the study of the movement of patients from the pediatric to adult realm. My protected research time at Boston Children’s Hospital is focused on Health Services Research related to improving this transition of patients with lifelong urologic conditions.</w:t>
      </w:r>
    </w:p>
    <w:p w14:paraId="53401071" w14:textId="77777777" w:rsidR="00AB21D0" w:rsidRPr="00FC09C7" w:rsidRDefault="00AB21D0" w:rsidP="00AB21D0">
      <w:pPr>
        <w:snapToGrid w:val="0"/>
        <w:spacing w:after="120"/>
        <w:jc w:val="both"/>
        <w:rPr>
          <w:rFonts w:ascii="Arial" w:hAnsi="Arial" w:cs="Arial"/>
          <w:sz w:val="22"/>
          <w:szCs w:val="22"/>
        </w:rPr>
      </w:pPr>
      <w:r w:rsidRPr="00FC09C7">
        <w:rPr>
          <w:rFonts w:ascii="Arial" w:hAnsi="Arial" w:cs="Arial"/>
          <w:sz w:val="22"/>
          <w:szCs w:val="22"/>
        </w:rPr>
        <w:t>After completion of the clinical portion of fellowship in July 2024, I enrolled in the MPH Program in Clinical Effectiveness at the Harvard T.H. Chan School of Public Health. My coursework is focused on developing a skillset to conduct rigorous health services and epidemiologic research. Additionally, I am part of the Harvard-wide Pediatric Health Services Research Fellowship, an AHRQ-funded training program in pediatric health learning systems. This includes weekly grant-writing seminars, workshops and work in progress sessions. My primary mentor is Dr. Caleb Nelson, who has a strong track record of mentoring productive academic pediatric urologists. Additionally, I conduct research using large healthcare databases as a post-doctoral fellow in the Department of Population Medicine at Harvard, under the direction of Dr. Laura Garabedian. </w:t>
      </w:r>
    </w:p>
    <w:p w14:paraId="2AFDAE11" w14:textId="77777777" w:rsidR="00A80AC7" w:rsidRPr="00A80AC7" w:rsidRDefault="00A80AC7" w:rsidP="006E3A72">
      <w:pPr>
        <w:adjustRightInd w:val="0"/>
        <w:snapToGrid w:val="0"/>
        <w:spacing w:after="120"/>
        <w:jc w:val="both"/>
        <w:rPr>
          <w:rFonts w:ascii="Arial" w:hAnsi="Arial" w:cs="Arial"/>
          <w:sz w:val="22"/>
          <w:szCs w:val="22"/>
        </w:rPr>
      </w:pPr>
    </w:p>
    <w:p w14:paraId="5FD2CEC8" w14:textId="77777777" w:rsidR="00A80AC7" w:rsidRDefault="00A80AC7" w:rsidP="006E3A72">
      <w:pPr>
        <w:adjustRightInd w:val="0"/>
        <w:snapToGrid w:val="0"/>
        <w:spacing w:after="120"/>
        <w:jc w:val="both"/>
        <w:rPr>
          <w:rFonts w:ascii="Arial" w:hAnsi="Arial" w:cs="Arial"/>
          <w:bCs/>
          <w:sz w:val="22"/>
          <w:szCs w:val="22"/>
          <w:lang w:val="en-CA"/>
        </w:rPr>
      </w:pPr>
    </w:p>
    <w:p w14:paraId="3684261A" w14:textId="77777777" w:rsidR="00D50C41" w:rsidRDefault="00D50C41" w:rsidP="006E3A72">
      <w:pPr>
        <w:adjustRightInd w:val="0"/>
        <w:snapToGrid w:val="0"/>
        <w:spacing w:after="120"/>
        <w:jc w:val="both"/>
        <w:rPr>
          <w:rFonts w:ascii="Arial" w:hAnsi="Arial" w:cs="Arial"/>
          <w:bCs/>
          <w:sz w:val="22"/>
          <w:szCs w:val="22"/>
          <w:lang w:val="en-CA"/>
        </w:rPr>
      </w:pPr>
    </w:p>
    <w:p w14:paraId="24319CE0" w14:textId="77777777" w:rsidR="00D50C41" w:rsidRPr="00A80AC7" w:rsidRDefault="00D50C41" w:rsidP="006E3A72">
      <w:pPr>
        <w:adjustRightInd w:val="0"/>
        <w:snapToGrid w:val="0"/>
        <w:spacing w:after="120"/>
        <w:jc w:val="both"/>
        <w:rPr>
          <w:rFonts w:ascii="Arial" w:hAnsi="Arial" w:cs="Arial"/>
          <w:bCs/>
          <w:sz w:val="22"/>
          <w:szCs w:val="22"/>
          <w:lang w:val="en-CA"/>
        </w:rPr>
      </w:pPr>
    </w:p>
    <w:p w14:paraId="21808251" w14:textId="75C0069F" w:rsidR="00A80AC7" w:rsidRPr="00A80AC7" w:rsidRDefault="00A80AC7" w:rsidP="006E3A72">
      <w:pPr>
        <w:tabs>
          <w:tab w:val="right" w:pos="10800"/>
        </w:tabs>
        <w:adjustRightInd w:val="0"/>
        <w:snapToGrid w:val="0"/>
        <w:spacing w:after="120"/>
        <w:jc w:val="both"/>
        <w:rPr>
          <w:rFonts w:ascii="Arial" w:hAnsi="Arial" w:cs="Arial"/>
          <w:b/>
          <w:sz w:val="22"/>
          <w:szCs w:val="22"/>
          <w:u w:val="single"/>
        </w:rPr>
      </w:pPr>
      <w:r w:rsidRPr="00EA46BA">
        <w:rPr>
          <w:rFonts w:ascii="Arial" w:hAnsi="Arial" w:cs="Arial"/>
          <w:b/>
          <w:sz w:val="22"/>
          <w:szCs w:val="22"/>
        </w:rPr>
        <w:t xml:space="preserve">Hsin-Hsiao Scott Wang, MD, MPH, </w:t>
      </w:r>
      <w:proofErr w:type="spellStart"/>
      <w:r w:rsidRPr="00EA46BA">
        <w:rPr>
          <w:rFonts w:ascii="Arial" w:hAnsi="Arial" w:cs="Arial"/>
          <w:b/>
          <w:sz w:val="22"/>
          <w:szCs w:val="22"/>
        </w:rPr>
        <w:t>MBAn</w:t>
      </w:r>
      <w:proofErr w:type="spellEnd"/>
      <w:r w:rsidRPr="00EA46BA">
        <w:rPr>
          <w:rFonts w:ascii="Arial" w:hAnsi="Arial" w:cs="Arial"/>
          <w:sz w:val="22"/>
          <w:szCs w:val="22"/>
        </w:rPr>
        <w:tab/>
      </w:r>
      <w:hyperlink r:id="rId10" w:history="1">
        <w:r w:rsidR="00B80848" w:rsidRPr="00EA46BA">
          <w:rPr>
            <w:rStyle w:val="Hyperlink"/>
            <w:rFonts w:ascii="Arial" w:hAnsi="Arial" w:cs="Arial"/>
            <w:b/>
            <w:sz w:val="22"/>
            <w:szCs w:val="22"/>
          </w:rPr>
          <w:t>scott.wang@childrens.harvard.edu</w:t>
        </w:r>
      </w:hyperlink>
      <w:r w:rsidRPr="00A80AC7">
        <w:rPr>
          <w:rFonts w:ascii="Arial" w:hAnsi="Arial" w:cs="Arial"/>
          <w:b/>
          <w:sz w:val="22"/>
          <w:szCs w:val="22"/>
          <w:u w:val="single"/>
        </w:rPr>
        <w:t xml:space="preserve"> </w:t>
      </w:r>
    </w:p>
    <w:p w14:paraId="5A1426B4" w14:textId="77777777" w:rsidR="00A80AC7" w:rsidRPr="00A80AC7" w:rsidRDefault="00A80AC7" w:rsidP="006E3A72">
      <w:pPr>
        <w:adjustRightInd w:val="0"/>
        <w:snapToGrid w:val="0"/>
        <w:spacing w:after="120"/>
        <w:jc w:val="both"/>
        <w:rPr>
          <w:rFonts w:ascii="Arial" w:hAnsi="Arial" w:cs="Arial"/>
          <w:sz w:val="22"/>
          <w:szCs w:val="22"/>
          <w:u w:val="single"/>
        </w:rPr>
      </w:pPr>
    </w:p>
    <w:p w14:paraId="521DB9F5"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I am a pediatric urologist with education and experience in public health (epidemiology and biostatistics from Harvard MPH, Harvard-wide Pediatric Health Service Research Fellowship) and formal advanced algorithm training (machine learning and artificial intelligence from MIT Master of Business Analytics).  This background enables me to research clinical questions in novel ways.  I have attempted to apply innovative analytics to transform clinical advances.</w:t>
      </w:r>
      <w:bookmarkStart w:id="0" w:name="_Hlk63766131"/>
      <w:r w:rsidRPr="00A80AC7">
        <w:rPr>
          <w:rFonts w:ascii="Arial" w:hAnsi="Arial" w:cs="Arial"/>
          <w:sz w:val="22"/>
          <w:szCs w:val="22"/>
        </w:rPr>
        <w:t xml:space="preserve"> </w:t>
      </w:r>
    </w:p>
    <w:p w14:paraId="5973BB6D" w14:textId="77777777" w:rsidR="00A80AC7" w:rsidRPr="00A80AC7" w:rsidRDefault="00A80AC7" w:rsidP="006E3A72">
      <w:pPr>
        <w:numPr>
          <w:ilvl w:val="0"/>
          <w:numId w:val="1"/>
        </w:numPr>
        <w:adjustRightInd w:val="0"/>
        <w:snapToGrid w:val="0"/>
        <w:spacing w:after="120"/>
        <w:jc w:val="both"/>
        <w:rPr>
          <w:rFonts w:ascii="Arial" w:hAnsi="Arial" w:cs="Arial"/>
          <w:b/>
          <w:sz w:val="22"/>
          <w:szCs w:val="22"/>
        </w:rPr>
      </w:pPr>
      <w:r w:rsidRPr="00A80AC7">
        <w:rPr>
          <w:rFonts w:ascii="Arial" w:hAnsi="Arial" w:cs="Arial"/>
          <w:b/>
          <w:sz w:val="22"/>
          <w:szCs w:val="22"/>
        </w:rPr>
        <w:t>Health service research utilizing large databases</w:t>
      </w:r>
    </w:p>
    <w:bookmarkEnd w:id="0"/>
    <w:p w14:paraId="47EA331E"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The study of healthcare delivery and utilization in pediatric genitourinary conditions, utilizing large national data, is another research focus of mine.  Due to the rarity of the disease, it is unclear to the healthcare system that many patients encounter difficulties obtaining optimal care and therefore suffer suboptimal outcomes.  A prominent example is spina bifida.  The important first step is to prove this care gap between spina bifida patients and others.  By investigating the large national databases hosted by the Agency for Healthcare Research and Quality (AHRQ) such as National Inpatient Sample (NIS), Nationwide Emergency Department Sample (NEDS), Kids' Inpatient Database (KID), we demonstrated significantly worse urolithiasis surgical complications, higher chronic renal insufficiency rates, and higher ER utilization rates compared to those without spina bifida possibly due to difficulty transitioning to adult care in spina bifida population nationally.  Understanding the practical challenges of patients encountered in the current healthcare system is essential for policy improvements.  Other ongoing projects utilize other national databases such as Pediatric Health Information System (PHIS), Aetna, Pediatric NSQIP as well as BCH electronic health records (HER).</w:t>
      </w:r>
    </w:p>
    <w:p w14:paraId="7EB7DCA9" w14:textId="77777777" w:rsidR="00A80AC7" w:rsidRPr="00A80AC7" w:rsidRDefault="00A80AC7" w:rsidP="006E3A72">
      <w:pPr>
        <w:numPr>
          <w:ilvl w:val="0"/>
          <w:numId w:val="1"/>
        </w:numPr>
        <w:adjustRightInd w:val="0"/>
        <w:snapToGrid w:val="0"/>
        <w:spacing w:after="120"/>
        <w:jc w:val="both"/>
        <w:rPr>
          <w:rFonts w:ascii="Arial" w:hAnsi="Arial" w:cs="Arial"/>
          <w:b/>
          <w:sz w:val="22"/>
          <w:szCs w:val="22"/>
        </w:rPr>
      </w:pPr>
      <w:r w:rsidRPr="00A80AC7">
        <w:rPr>
          <w:rFonts w:ascii="Arial" w:hAnsi="Arial" w:cs="Arial"/>
          <w:b/>
          <w:sz w:val="22"/>
          <w:szCs w:val="22"/>
        </w:rPr>
        <w:t>Urodynamic study research</w:t>
      </w:r>
    </w:p>
    <w:p w14:paraId="6E994CA2" w14:textId="3367F69B"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Another focus of my research utilizing new analytical approaches in urodynamic study (UDS), the gold-standard study modality for evaluating bladder and sphincter function prior to urologic and neurologic interventions in complex patients such as spina bifida.  Unfortunately, consistent interpretation is elusive and little consensus exists among the experts.  Using signal processing and mathematical modeling, computerized and standard interpretations of UDS results should be possible.  To that end, I have led a collaborative effort between applied mathematicians and clinicians in completing the UDS data pipeline and preliminary analysis shows great promise in using advanced algorithms to provide consistent and objective UDS interpretation.    </w:t>
      </w:r>
      <w:bookmarkStart w:id="1" w:name="_Hlk63767780"/>
      <w:r w:rsidRPr="00A80AC7">
        <w:rPr>
          <w:rFonts w:ascii="Arial" w:hAnsi="Arial" w:cs="Arial"/>
          <w:sz w:val="22"/>
          <w:szCs w:val="22"/>
        </w:rPr>
        <w:t>We are also working on translation research using novel devices to establish new mo</w:t>
      </w:r>
      <w:r w:rsidR="00AD35E9">
        <w:rPr>
          <w:rFonts w:ascii="Arial" w:hAnsi="Arial" w:cs="Arial"/>
          <w:sz w:val="22"/>
          <w:szCs w:val="22"/>
        </w:rPr>
        <w:t xml:space="preserve">dalities to supplement UDS for </w:t>
      </w:r>
      <w:r w:rsidRPr="00A80AC7">
        <w:rPr>
          <w:rFonts w:ascii="Arial" w:hAnsi="Arial" w:cs="Arial"/>
          <w:sz w:val="22"/>
          <w:szCs w:val="22"/>
        </w:rPr>
        <w:t>more wholesome understanding of bladder dysfunction.</w:t>
      </w:r>
    </w:p>
    <w:p w14:paraId="0A1DCBD4" w14:textId="77777777" w:rsidR="00A80AC7" w:rsidRPr="00A80AC7" w:rsidRDefault="00A80AC7" w:rsidP="006E3A72">
      <w:pPr>
        <w:numPr>
          <w:ilvl w:val="0"/>
          <w:numId w:val="1"/>
        </w:numPr>
        <w:adjustRightInd w:val="0"/>
        <w:snapToGrid w:val="0"/>
        <w:spacing w:after="120"/>
        <w:jc w:val="both"/>
        <w:rPr>
          <w:rFonts w:ascii="Arial" w:hAnsi="Arial" w:cs="Arial"/>
          <w:b/>
          <w:sz w:val="22"/>
          <w:szCs w:val="22"/>
        </w:rPr>
      </w:pPr>
      <w:r w:rsidRPr="00A80AC7">
        <w:rPr>
          <w:rFonts w:ascii="Arial" w:hAnsi="Arial" w:cs="Arial"/>
          <w:b/>
          <w:sz w:val="22"/>
          <w:szCs w:val="22"/>
        </w:rPr>
        <w:t>Machine learning in predictive medicine</w:t>
      </w:r>
    </w:p>
    <w:p w14:paraId="342149ED"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With the in-depth understanding of the new analytical approaches such as machine learning, I am also interested in developing high-performing and relevant predictive models in patient care.  If we can accurately predict individual patient outcome, we can then be truly selective in diagnostics, imaging, and interventions for those who truly require them.  Based on RIVUR trial data, I led a team with members from HMS and MIT to work on this effort collaboratively. We have developed high-performance analytical models predicting significant clinical outcomes that necessitate invasive diagnostics and treatments in children with initial urinary tract infection. Those at high-risk of </w:t>
      </w:r>
      <w:proofErr w:type="spellStart"/>
      <w:r w:rsidRPr="00A80AC7">
        <w:rPr>
          <w:rFonts w:ascii="Arial" w:hAnsi="Arial" w:cs="Arial"/>
          <w:sz w:val="22"/>
          <w:szCs w:val="22"/>
        </w:rPr>
        <w:t>vesico</w:t>
      </w:r>
      <w:proofErr w:type="spellEnd"/>
      <w:r w:rsidRPr="00A80AC7">
        <w:rPr>
          <w:rFonts w:ascii="Arial" w:hAnsi="Arial" w:cs="Arial"/>
          <w:sz w:val="22"/>
          <w:szCs w:val="22"/>
        </w:rPr>
        <w:t xml:space="preserve">-ureteral reflux and susceptible to urinary tract infection would be managed aggressively while low risk patients would be observed.  By assigning management according to the true clinical risk, we could achieve optimal outcome on a population level while avoiding adverse effects and costs from unnecessary interventions.  An ongoing project is to validate and implement those new models in broader population. Ultimately, I believe that data-driven predictive medicine is how we may achieve true individualized care in the future.  </w:t>
      </w:r>
      <w:bookmarkEnd w:id="1"/>
    </w:p>
    <w:p w14:paraId="7C1DCEA1" w14:textId="77777777" w:rsidR="00A80AC7" w:rsidRPr="00A80AC7" w:rsidRDefault="00A80AC7" w:rsidP="006E3A72">
      <w:pPr>
        <w:numPr>
          <w:ilvl w:val="0"/>
          <w:numId w:val="1"/>
        </w:numPr>
        <w:adjustRightInd w:val="0"/>
        <w:snapToGrid w:val="0"/>
        <w:spacing w:after="120"/>
        <w:jc w:val="both"/>
        <w:rPr>
          <w:rFonts w:ascii="Arial" w:hAnsi="Arial" w:cs="Arial"/>
          <w:sz w:val="22"/>
          <w:szCs w:val="22"/>
        </w:rPr>
      </w:pPr>
      <w:r w:rsidRPr="00A80AC7">
        <w:rPr>
          <w:rFonts w:ascii="Arial" w:hAnsi="Arial" w:cs="Arial"/>
          <w:b/>
          <w:bCs/>
          <w:sz w:val="22"/>
          <w:szCs w:val="22"/>
        </w:rPr>
        <w:t>Computer vision and natural language processing in medicine</w:t>
      </w:r>
    </w:p>
    <w:p w14:paraId="1E8CE5E9"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Another highlight of our work is in the space of computer vision and natural language processing. We have constructed a data pipeline including our imaging data (e.g. ultrasound, VCUG, urodynamics) and EHR data (clinic notes, reports) to train machine-learning models that's high value to clinical care. We have several ongoing exciting projects identifying specific patterns and predicting actionable and valuable insights for clinical care.</w:t>
      </w:r>
    </w:p>
    <w:p w14:paraId="1E5CD305" w14:textId="77777777" w:rsidR="00A80AC7" w:rsidRDefault="00A80AC7" w:rsidP="006E3A72">
      <w:pPr>
        <w:adjustRightInd w:val="0"/>
        <w:snapToGrid w:val="0"/>
        <w:spacing w:after="120"/>
        <w:jc w:val="both"/>
        <w:rPr>
          <w:rFonts w:ascii="Arial" w:hAnsi="Arial" w:cs="Arial"/>
          <w:sz w:val="22"/>
          <w:szCs w:val="22"/>
        </w:rPr>
      </w:pPr>
    </w:p>
    <w:p w14:paraId="4A69F364" w14:textId="77777777" w:rsidR="00D50C41" w:rsidRPr="00A80AC7" w:rsidRDefault="00D50C41" w:rsidP="006E3A72">
      <w:pPr>
        <w:adjustRightInd w:val="0"/>
        <w:snapToGrid w:val="0"/>
        <w:spacing w:after="120"/>
        <w:jc w:val="both"/>
        <w:rPr>
          <w:rFonts w:ascii="Arial" w:hAnsi="Arial" w:cs="Arial"/>
          <w:sz w:val="22"/>
          <w:szCs w:val="22"/>
        </w:rPr>
      </w:pPr>
    </w:p>
    <w:p w14:paraId="6A182335" w14:textId="1E4A6B8B" w:rsidR="00A80AC7" w:rsidRPr="00A80AC7" w:rsidRDefault="00A80AC7" w:rsidP="006E3A72">
      <w:pPr>
        <w:tabs>
          <w:tab w:val="right" w:pos="10800"/>
        </w:tabs>
        <w:adjustRightInd w:val="0"/>
        <w:snapToGrid w:val="0"/>
        <w:spacing w:after="120"/>
        <w:jc w:val="both"/>
        <w:rPr>
          <w:rFonts w:ascii="Arial" w:hAnsi="Arial" w:cs="Arial"/>
          <w:b/>
          <w:bCs/>
          <w:sz w:val="22"/>
          <w:szCs w:val="22"/>
          <w:u w:val="single"/>
        </w:rPr>
      </w:pPr>
      <w:r w:rsidRPr="00A80AC7">
        <w:rPr>
          <w:rFonts w:ascii="Arial" w:hAnsi="Arial" w:cs="Arial"/>
          <w:b/>
          <w:bCs/>
          <w:sz w:val="22"/>
          <w:szCs w:val="22"/>
        </w:rPr>
        <w:t xml:space="preserve">Rena Xu, MD, </w:t>
      </w:r>
      <w:r>
        <w:rPr>
          <w:rFonts w:ascii="Arial" w:hAnsi="Arial" w:cs="Arial"/>
          <w:b/>
          <w:bCs/>
          <w:sz w:val="22"/>
          <w:szCs w:val="22"/>
        </w:rPr>
        <w:t>MBA</w:t>
      </w:r>
      <w:r>
        <w:rPr>
          <w:rFonts w:ascii="Arial" w:hAnsi="Arial" w:cs="Arial"/>
          <w:b/>
          <w:bCs/>
          <w:sz w:val="22"/>
          <w:szCs w:val="22"/>
        </w:rPr>
        <w:tab/>
      </w:r>
      <w:hyperlink r:id="rId11" w:history="1">
        <w:r w:rsidRPr="00A80AC7">
          <w:rPr>
            <w:rStyle w:val="Hyperlink"/>
            <w:rFonts w:ascii="Arial" w:hAnsi="Arial" w:cs="Arial"/>
            <w:b/>
            <w:bCs/>
            <w:sz w:val="22"/>
            <w:szCs w:val="22"/>
          </w:rPr>
          <w:t>rena.xu@childrens.harvard.edu</w:t>
        </w:r>
      </w:hyperlink>
      <w:r w:rsidRPr="00A80AC7">
        <w:rPr>
          <w:rFonts w:ascii="Arial" w:hAnsi="Arial" w:cs="Arial"/>
          <w:b/>
          <w:bCs/>
          <w:sz w:val="22"/>
          <w:szCs w:val="22"/>
          <w:u w:val="single"/>
        </w:rPr>
        <w:t xml:space="preserve"> </w:t>
      </w:r>
    </w:p>
    <w:p w14:paraId="7BE788DE" w14:textId="6EB1CA30" w:rsidR="00167B1D" w:rsidRDefault="00167B1D" w:rsidP="006E3A72">
      <w:pPr>
        <w:adjustRightInd w:val="0"/>
        <w:snapToGrid w:val="0"/>
        <w:spacing w:after="120"/>
        <w:jc w:val="both"/>
        <w:rPr>
          <w:rFonts w:ascii="Arial" w:hAnsi="Arial" w:cs="Arial"/>
          <w:sz w:val="22"/>
          <w:szCs w:val="22"/>
        </w:rPr>
      </w:pPr>
    </w:p>
    <w:p w14:paraId="4D4302EF" w14:textId="77BB654A" w:rsidR="00167B1D" w:rsidRPr="00A80AC7" w:rsidRDefault="00167B1D" w:rsidP="006E3A72">
      <w:pPr>
        <w:adjustRightInd w:val="0"/>
        <w:snapToGrid w:val="0"/>
        <w:spacing w:after="120"/>
        <w:jc w:val="both"/>
        <w:rPr>
          <w:rFonts w:ascii="Arial" w:hAnsi="Arial" w:cs="Arial"/>
          <w:sz w:val="22"/>
          <w:szCs w:val="22"/>
        </w:rPr>
      </w:pPr>
      <w:r w:rsidRPr="00A80AC7">
        <w:rPr>
          <w:rFonts w:ascii="Arial" w:hAnsi="Arial" w:cs="Arial"/>
          <w:sz w:val="22"/>
          <w:szCs w:val="22"/>
        </w:rPr>
        <w:t>I am a pediatric urologist with a longstanding interest in health care operations, design, and innovation. Prior to my medical career, I was a management consultant at Boston Consulting Group with a health care focus. I obtained my MBA degree from Harvard Business School and was a Blavatnik Fellow in Life Science Entrepreneurship at HBS. At BCH, in addition to being on faculty in the Department of Urology, I am an Advisor to Health Affairs</w:t>
      </w:r>
      <w:r w:rsidR="000F159B">
        <w:rPr>
          <w:rFonts w:ascii="Arial" w:hAnsi="Arial" w:cs="Arial"/>
          <w:sz w:val="22"/>
          <w:szCs w:val="22"/>
        </w:rPr>
        <w:t xml:space="preserve"> </w:t>
      </w:r>
      <w:r w:rsidRPr="00A80AC7">
        <w:rPr>
          <w:rFonts w:ascii="Arial" w:hAnsi="Arial" w:cs="Arial"/>
          <w:sz w:val="22"/>
          <w:szCs w:val="22"/>
        </w:rPr>
        <w:t>and an Affiliate Faculty member in the Computational Health Informatics Program (CHIP).</w:t>
      </w:r>
    </w:p>
    <w:p w14:paraId="6264C78D" w14:textId="41752797" w:rsidR="00E94F62" w:rsidRDefault="00167B1D"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My research focuses on characterizing and improving patient care pathways. I am conducting a study to characterize patient care pathways for complex medical problems, including mental and behavioral health, with the goal of developing novel clinical decision support tools that can reduce diagnostic delays and improve quality of care and the patient care experience. </w:t>
      </w:r>
      <w:r w:rsidR="00E94F62" w:rsidRPr="00E94F62">
        <w:rPr>
          <w:rFonts w:ascii="Arial" w:hAnsi="Arial" w:cs="Arial"/>
          <w:sz w:val="22"/>
          <w:szCs w:val="22"/>
        </w:rPr>
        <w:t>I am also the principal investigator of a multi-institutional study to develop and deploy interventions to improve mental health.</w:t>
      </w:r>
    </w:p>
    <w:p w14:paraId="262487EC" w14:textId="77777777" w:rsidR="00AB21D0" w:rsidRPr="00A80AC7" w:rsidRDefault="00AB21D0" w:rsidP="00AB21D0">
      <w:pPr>
        <w:tabs>
          <w:tab w:val="right" w:pos="10800"/>
        </w:tabs>
        <w:adjustRightInd w:val="0"/>
        <w:snapToGrid w:val="0"/>
        <w:spacing w:after="120"/>
        <w:jc w:val="both"/>
        <w:rPr>
          <w:rFonts w:ascii="Arial" w:hAnsi="Arial" w:cs="Arial"/>
          <w:b/>
          <w:sz w:val="22"/>
          <w:szCs w:val="22"/>
          <w:u w:val="single"/>
        </w:rPr>
      </w:pPr>
      <w:r w:rsidRPr="00A80AC7">
        <w:rPr>
          <w:rFonts w:ascii="Arial" w:hAnsi="Arial" w:cs="Arial"/>
          <w:b/>
          <w:sz w:val="22"/>
          <w:szCs w:val="22"/>
        </w:rPr>
        <w:t>Richard N. Yu, MD, PhD</w:t>
      </w:r>
      <w:r>
        <w:rPr>
          <w:rFonts w:ascii="Arial" w:hAnsi="Arial" w:cs="Arial"/>
          <w:b/>
          <w:sz w:val="22"/>
          <w:szCs w:val="22"/>
        </w:rPr>
        <w:tab/>
      </w:r>
      <w:hyperlink r:id="rId12" w:history="1">
        <w:r w:rsidRPr="00623B93">
          <w:rPr>
            <w:rStyle w:val="Hyperlink"/>
            <w:rFonts w:ascii="Arial" w:hAnsi="Arial" w:cs="Arial"/>
            <w:b/>
            <w:sz w:val="22"/>
            <w:szCs w:val="22"/>
          </w:rPr>
          <w:t>richard.yu@childrens.harvard.edu</w:t>
        </w:r>
      </w:hyperlink>
    </w:p>
    <w:p w14:paraId="627F2846" w14:textId="77777777" w:rsidR="00AB21D0" w:rsidRPr="00A80AC7" w:rsidRDefault="00AB21D0" w:rsidP="00AB21D0">
      <w:pPr>
        <w:adjustRightInd w:val="0"/>
        <w:snapToGrid w:val="0"/>
        <w:spacing w:after="120"/>
        <w:jc w:val="both"/>
        <w:rPr>
          <w:rFonts w:ascii="Arial" w:hAnsi="Arial" w:cs="Arial"/>
          <w:b/>
          <w:sz w:val="22"/>
          <w:szCs w:val="22"/>
        </w:rPr>
      </w:pPr>
    </w:p>
    <w:p w14:paraId="4338E078" w14:textId="77777777" w:rsidR="00AB21D0" w:rsidRPr="00696892" w:rsidRDefault="00AB21D0" w:rsidP="00AB21D0">
      <w:pPr>
        <w:adjustRightInd w:val="0"/>
        <w:snapToGrid w:val="0"/>
        <w:spacing w:after="120"/>
        <w:jc w:val="both"/>
        <w:rPr>
          <w:rFonts w:ascii="Arial" w:hAnsi="Arial" w:cs="Arial"/>
          <w:sz w:val="22"/>
          <w:szCs w:val="22"/>
        </w:rPr>
      </w:pPr>
      <w:r w:rsidRPr="00696892">
        <w:rPr>
          <w:rFonts w:ascii="Arial" w:hAnsi="Arial" w:cs="Arial"/>
          <w:sz w:val="22"/>
          <w:szCs w:val="22"/>
        </w:rPr>
        <w:t xml:space="preserve">The robotic surgical platform is widely used in Urology.  However, the development of robotic surgery skills remains relatively unstandardized.  My primary area of research involves developing innovative approaches for education in robotic surgery including standardization of performance assessments.  As Director of the Palumbo Family Directorship in Minimally Invasive Surgery, training residents, fellows, and attending surgeons is one of my primary responsibilities and serves as the basis for my clinical research.  I am interested in learning how trainees acquire their MIS abilities and what factors influence skill acquisition and maintenance of surgical proficiency. I am also involved in the development of team training protocols for intraoperative events during MIS surgery.  </w:t>
      </w:r>
    </w:p>
    <w:p w14:paraId="780829AA" w14:textId="77777777" w:rsidR="00AB21D0" w:rsidRDefault="00AB21D0" w:rsidP="00AB21D0">
      <w:pPr>
        <w:adjustRightInd w:val="0"/>
        <w:snapToGrid w:val="0"/>
        <w:spacing w:after="120"/>
        <w:jc w:val="both"/>
        <w:rPr>
          <w:rFonts w:ascii="Arial" w:hAnsi="Arial" w:cs="Arial"/>
          <w:sz w:val="22"/>
          <w:szCs w:val="22"/>
        </w:rPr>
      </w:pPr>
      <w:r w:rsidRPr="00696892">
        <w:rPr>
          <w:rFonts w:ascii="Arial" w:hAnsi="Arial" w:cs="Arial"/>
          <w:sz w:val="22"/>
          <w:szCs w:val="22"/>
        </w:rPr>
        <w:t xml:space="preserve">My second area of clinical interest involves pediatric male infertility.  Congenital abnormalities, cancer treatment, acquired conditions, and gender-affirming treatments can result in fertility issues.  Sexual function and fertility potential have been recognized as essential factors in future well-being and quality of life.  By identifying key issues and addressing concerns at a systemic level, we aim to improve patient understanding and ultimately future fertility potential. </w:t>
      </w:r>
    </w:p>
    <w:p w14:paraId="078AF7CF" w14:textId="77777777" w:rsidR="00D50C41" w:rsidRDefault="00D50C41" w:rsidP="00AB21D0">
      <w:pPr>
        <w:adjustRightInd w:val="0"/>
        <w:snapToGrid w:val="0"/>
        <w:spacing w:after="120"/>
        <w:jc w:val="both"/>
        <w:rPr>
          <w:rFonts w:ascii="Arial" w:hAnsi="Arial" w:cs="Arial"/>
          <w:sz w:val="22"/>
          <w:szCs w:val="22"/>
        </w:rPr>
      </w:pPr>
    </w:p>
    <w:p w14:paraId="5A7E7A74" w14:textId="3C7844F4" w:rsidR="00A80AC7" w:rsidRPr="00D50C41" w:rsidRDefault="00AB21D0" w:rsidP="00D50C41">
      <w:pPr>
        <w:pStyle w:val="ListParagraph"/>
        <w:adjustRightInd w:val="0"/>
        <w:snapToGrid w:val="0"/>
        <w:spacing w:after="120"/>
        <w:ind w:left="0"/>
        <w:contextualSpacing w:val="0"/>
        <w:jc w:val="both"/>
        <w:rPr>
          <w:rFonts w:ascii="Arial" w:hAnsi="Arial" w:cs="Arial"/>
          <w:b/>
          <w:sz w:val="28"/>
          <w:szCs w:val="28"/>
        </w:rPr>
      </w:pPr>
      <w:r w:rsidRPr="00D50C41">
        <w:rPr>
          <w:rFonts w:ascii="Arial" w:hAnsi="Arial" w:cs="Arial"/>
          <w:b/>
          <w:sz w:val="28"/>
          <w:szCs w:val="28"/>
        </w:rPr>
        <w:t>QUALITY IMPROVEMENT</w:t>
      </w:r>
    </w:p>
    <w:p w14:paraId="412C9BC4" w14:textId="7F360BDC" w:rsidR="00A80AC7" w:rsidRPr="00FF43ED" w:rsidRDefault="00A80AC7" w:rsidP="00FF43ED">
      <w:pPr>
        <w:tabs>
          <w:tab w:val="right" w:pos="10800"/>
        </w:tabs>
        <w:adjustRightInd w:val="0"/>
        <w:snapToGrid w:val="0"/>
        <w:spacing w:after="120"/>
        <w:jc w:val="both"/>
        <w:rPr>
          <w:rFonts w:ascii="Arial" w:hAnsi="Arial" w:cs="Arial"/>
          <w:bCs/>
          <w:color w:val="000000" w:themeColor="text1"/>
          <w:sz w:val="22"/>
          <w:szCs w:val="22"/>
        </w:rPr>
      </w:pPr>
      <w:r w:rsidRPr="00FF43ED">
        <w:rPr>
          <w:rFonts w:ascii="Arial" w:hAnsi="Arial" w:cs="Arial"/>
          <w:b/>
          <w:bCs/>
          <w:color w:val="000000" w:themeColor="text1"/>
          <w:sz w:val="22"/>
          <w:szCs w:val="22"/>
        </w:rPr>
        <w:t>Julia Finkelstein, MD, MPH</w:t>
      </w:r>
      <w:r w:rsidRPr="00FF43ED">
        <w:rPr>
          <w:rFonts w:ascii="Arial" w:hAnsi="Arial" w:cs="Arial"/>
          <w:b/>
          <w:bCs/>
          <w:color w:val="000000" w:themeColor="text1"/>
          <w:sz w:val="22"/>
          <w:szCs w:val="22"/>
        </w:rPr>
        <w:tab/>
      </w:r>
      <w:hyperlink r:id="rId13" w:history="1">
        <w:r w:rsidRPr="00FF43ED">
          <w:rPr>
            <w:rStyle w:val="Hyperlink"/>
            <w:rFonts w:ascii="Arial" w:hAnsi="Arial" w:cs="Arial"/>
            <w:b/>
            <w:bCs/>
            <w:color w:val="000000" w:themeColor="text1"/>
            <w:sz w:val="22"/>
            <w:szCs w:val="22"/>
          </w:rPr>
          <w:t>julia.finkelstein@childrens.harvard.edu</w:t>
        </w:r>
      </w:hyperlink>
      <w:r w:rsidRPr="00FF43ED">
        <w:rPr>
          <w:rFonts w:ascii="Arial" w:hAnsi="Arial" w:cs="Arial"/>
          <w:b/>
          <w:bCs/>
          <w:color w:val="000000" w:themeColor="text1"/>
          <w:sz w:val="22"/>
          <w:szCs w:val="22"/>
        </w:rPr>
        <w:t xml:space="preserve"> </w:t>
      </w:r>
    </w:p>
    <w:p w14:paraId="6760900F" w14:textId="77777777" w:rsidR="00A80AC7" w:rsidRPr="00FF43ED" w:rsidRDefault="00A80AC7" w:rsidP="00FF43ED">
      <w:pPr>
        <w:adjustRightInd w:val="0"/>
        <w:snapToGrid w:val="0"/>
        <w:spacing w:after="120"/>
        <w:jc w:val="both"/>
        <w:rPr>
          <w:rFonts w:ascii="Arial" w:hAnsi="Arial" w:cs="Arial"/>
          <w:bCs/>
          <w:color w:val="000000" w:themeColor="text1"/>
          <w:sz w:val="22"/>
          <w:szCs w:val="22"/>
        </w:rPr>
      </w:pPr>
    </w:p>
    <w:p w14:paraId="03EB3D64" w14:textId="41C62542" w:rsidR="00A11796" w:rsidRPr="003244C4" w:rsidRDefault="00606374" w:rsidP="00FF43ED">
      <w:pPr>
        <w:adjustRightInd w:val="0"/>
        <w:snapToGrid w:val="0"/>
        <w:spacing w:after="120"/>
        <w:jc w:val="both"/>
        <w:rPr>
          <w:rFonts w:ascii="Arial" w:hAnsi="Arial" w:cs="Arial"/>
          <w:color w:val="000000" w:themeColor="text1"/>
          <w:sz w:val="22"/>
          <w:szCs w:val="22"/>
          <w:shd w:val="clear" w:color="auto" w:fill="FFFFFF"/>
        </w:rPr>
      </w:pPr>
      <w:r w:rsidRPr="00FC09C7">
        <w:rPr>
          <w:rFonts w:ascii="Arial" w:hAnsi="Arial" w:cs="Arial"/>
          <w:color w:val="000000" w:themeColor="text1"/>
          <w:sz w:val="22"/>
          <w:szCs w:val="22"/>
          <w:shd w:val="clear" w:color="auto" w:fill="FFFFFF"/>
        </w:rPr>
        <w:t xml:space="preserve">As a pediatric urologist formally trained in quality improvement (QI) methodology, my vision is to advance the quality of care for all children through data-driven innovation. I developed my foundation in safety and patient-centric outcomes through the </w:t>
      </w:r>
      <w:r w:rsidR="00EF37D1" w:rsidRPr="00FF43ED">
        <w:rPr>
          <w:rFonts w:ascii="Arial" w:hAnsi="Arial" w:cs="Arial"/>
          <w:bCs/>
          <w:color w:val="000000" w:themeColor="text1"/>
          <w:sz w:val="22"/>
          <w:szCs w:val="22"/>
        </w:rPr>
        <w:t>Harvard Medical School Fellowship in Patient Safety and Quality</w:t>
      </w:r>
      <w:r w:rsidR="00D65B36" w:rsidRPr="00FF43ED">
        <w:rPr>
          <w:rFonts w:ascii="Arial" w:hAnsi="Arial" w:cs="Arial"/>
          <w:bCs/>
          <w:color w:val="000000" w:themeColor="text1"/>
          <w:sz w:val="22"/>
          <w:szCs w:val="22"/>
        </w:rPr>
        <w:t xml:space="preserve"> Improvement</w:t>
      </w:r>
      <w:r w:rsidR="00EF37D1" w:rsidRPr="00FF43ED">
        <w:rPr>
          <w:rFonts w:ascii="Arial" w:hAnsi="Arial" w:cs="Arial"/>
          <w:bCs/>
          <w:color w:val="000000" w:themeColor="text1"/>
          <w:sz w:val="22"/>
          <w:szCs w:val="22"/>
        </w:rPr>
        <w:t xml:space="preserve">. </w:t>
      </w:r>
      <w:r w:rsidRPr="00FF43ED">
        <w:rPr>
          <w:rFonts w:ascii="Arial" w:hAnsi="Arial" w:cs="Arial"/>
          <w:color w:val="000000" w:themeColor="text1"/>
          <w:sz w:val="22"/>
          <w:szCs w:val="22"/>
          <w:shd w:val="clear" w:color="auto" w:fill="FFFFFF"/>
        </w:rPr>
        <w:t xml:space="preserve">On a national level, I lead collaborative efforts to standardize and elevate surgical care as </w:t>
      </w:r>
      <w:r w:rsidRPr="00FF43ED">
        <w:rPr>
          <w:rFonts w:ascii="Arial" w:hAnsi="Arial" w:cs="Arial"/>
          <w:bCs/>
          <w:color w:val="000000" w:themeColor="text1"/>
          <w:sz w:val="22"/>
          <w:szCs w:val="22"/>
        </w:rPr>
        <w:t>a member of the AUA Quality Improvement and Patient Safety (QIPS) committee and the chair of the Pediatric Urology Specialty Advisory Committee for the American College of Surgeons National Surgical Quality Improvement Program- Pediatric (ACS NSQIP-P). </w:t>
      </w:r>
      <w:r w:rsidRPr="00FF43ED">
        <w:rPr>
          <w:rFonts w:ascii="Arial" w:hAnsi="Arial" w:cs="Arial"/>
          <w:color w:val="000000" w:themeColor="text1"/>
          <w:sz w:val="22"/>
          <w:szCs w:val="22"/>
          <w:shd w:val="clear" w:color="auto" w:fill="FFFFFF"/>
        </w:rPr>
        <w:t> </w:t>
      </w:r>
      <w:r w:rsidR="00A70373" w:rsidRPr="00FF43ED">
        <w:rPr>
          <w:rFonts w:ascii="Arial" w:hAnsi="Arial" w:cs="Arial"/>
          <w:color w:val="000000" w:themeColor="text1"/>
          <w:sz w:val="22"/>
          <w:szCs w:val="22"/>
          <w:shd w:val="clear" w:color="auto" w:fill="FFFFFF"/>
        </w:rPr>
        <w:t>The</w:t>
      </w:r>
      <w:r w:rsidR="00FF43ED">
        <w:rPr>
          <w:rFonts w:ascii="Arial" w:hAnsi="Arial" w:cs="Arial"/>
          <w:color w:val="000000" w:themeColor="text1"/>
          <w:sz w:val="22"/>
          <w:szCs w:val="22"/>
          <w:shd w:val="clear" w:color="auto" w:fill="FFFFFF"/>
        </w:rPr>
        <w:t xml:space="preserve"> </w:t>
      </w:r>
      <w:r w:rsidRPr="00FF43ED">
        <w:rPr>
          <w:rStyle w:val="t286pc"/>
          <w:rFonts w:ascii="Arial" w:hAnsi="Arial" w:cs="Arial"/>
          <w:color w:val="000000" w:themeColor="text1"/>
          <w:sz w:val="22"/>
          <w:szCs w:val="22"/>
          <w:shd w:val="clear" w:color="auto" w:fill="FFFFFF"/>
        </w:rPr>
        <w:t xml:space="preserve">NSQIP-P </w:t>
      </w:r>
      <w:r w:rsidRPr="00FF43ED">
        <w:rPr>
          <w:rFonts w:ascii="Arial" w:hAnsi="Arial" w:cs="Arial"/>
          <w:bCs/>
          <w:color w:val="000000" w:themeColor="text1"/>
          <w:sz w:val="22"/>
          <w:szCs w:val="22"/>
        </w:rPr>
        <w:t>Testicular Torsion Collaborative</w:t>
      </w:r>
      <w:r w:rsidRPr="00FF43ED">
        <w:rPr>
          <w:rFonts w:ascii="Arial" w:hAnsi="Arial" w:cs="Arial"/>
          <w:color w:val="000000" w:themeColor="text1"/>
          <w:sz w:val="22"/>
          <w:szCs w:val="22"/>
          <w:shd w:val="clear" w:color="auto" w:fill="FFFFFF"/>
        </w:rPr>
        <w:t xml:space="preserve"> unites 26 diverse </w:t>
      </w:r>
      <w:r w:rsidR="00FF43ED">
        <w:rPr>
          <w:rFonts w:ascii="Arial" w:hAnsi="Arial" w:cs="Arial"/>
          <w:color w:val="000000" w:themeColor="text1"/>
          <w:sz w:val="22"/>
          <w:szCs w:val="22"/>
          <w:shd w:val="clear" w:color="auto" w:fill="FFFFFF"/>
        </w:rPr>
        <w:t>hospital</w:t>
      </w:r>
      <w:r w:rsidRPr="00FF43ED">
        <w:rPr>
          <w:rFonts w:ascii="Arial" w:hAnsi="Arial" w:cs="Arial"/>
          <w:color w:val="000000" w:themeColor="text1"/>
          <w:sz w:val="22"/>
          <w:szCs w:val="22"/>
          <w:shd w:val="clear" w:color="auto" w:fill="FFFFFF"/>
        </w:rPr>
        <w:t xml:space="preserve">s to identify best practices and </w:t>
      </w:r>
      <w:r w:rsidR="00A70373" w:rsidRPr="00FF43ED">
        <w:rPr>
          <w:rFonts w:ascii="Arial" w:hAnsi="Arial" w:cs="Arial"/>
          <w:color w:val="000000" w:themeColor="text1"/>
          <w:sz w:val="22"/>
          <w:szCs w:val="22"/>
          <w:shd w:val="clear" w:color="auto" w:fill="FFFFFF"/>
        </w:rPr>
        <w:t xml:space="preserve">improve outcomes </w:t>
      </w:r>
      <w:r w:rsidRPr="00FF43ED">
        <w:rPr>
          <w:rFonts w:ascii="Arial" w:hAnsi="Arial" w:cs="Arial"/>
          <w:color w:val="000000" w:themeColor="text1"/>
          <w:sz w:val="22"/>
          <w:szCs w:val="22"/>
          <w:shd w:val="clear" w:color="auto" w:fill="FFFFFF"/>
        </w:rPr>
        <w:t>for this time-sensitive emergency.</w:t>
      </w:r>
    </w:p>
    <w:p w14:paraId="630B96BC" w14:textId="6AAF5EF7" w:rsidR="00A11796" w:rsidRPr="00FF43ED" w:rsidRDefault="002E74A9" w:rsidP="00FF43ED">
      <w:pPr>
        <w:shd w:val="clear" w:color="auto" w:fill="FFFFFF"/>
        <w:rPr>
          <w:rFonts w:ascii="Arial" w:eastAsia="Times New Roman" w:hAnsi="Arial" w:cs="Arial"/>
          <w:color w:val="000000" w:themeColor="text1"/>
          <w:sz w:val="22"/>
          <w:szCs w:val="22"/>
        </w:rPr>
      </w:pPr>
      <w:r w:rsidRPr="00FF43ED">
        <w:rPr>
          <w:rFonts w:ascii="Arial" w:hAnsi="Arial" w:cs="Arial"/>
          <w:bCs/>
          <w:color w:val="000000" w:themeColor="text1"/>
          <w:sz w:val="22"/>
          <w:szCs w:val="22"/>
        </w:rPr>
        <w:t>At</w:t>
      </w:r>
      <w:r w:rsidR="00EF37D1" w:rsidRPr="00FF43ED">
        <w:rPr>
          <w:rFonts w:ascii="Arial" w:hAnsi="Arial" w:cs="Arial"/>
          <w:bCs/>
          <w:color w:val="000000" w:themeColor="text1"/>
          <w:sz w:val="22"/>
          <w:szCs w:val="22"/>
        </w:rPr>
        <w:t xml:space="preserve"> Boston Children’s</w:t>
      </w:r>
      <w:r w:rsidR="00044374" w:rsidRPr="00FF43ED">
        <w:rPr>
          <w:rFonts w:ascii="Arial" w:hAnsi="Arial" w:cs="Arial"/>
          <w:bCs/>
          <w:color w:val="000000" w:themeColor="text1"/>
          <w:sz w:val="22"/>
          <w:szCs w:val="22"/>
        </w:rPr>
        <w:t xml:space="preserve"> Hospital</w:t>
      </w:r>
      <w:r w:rsidR="00EF37D1" w:rsidRPr="00FF43ED">
        <w:rPr>
          <w:rFonts w:ascii="Arial" w:hAnsi="Arial" w:cs="Arial"/>
          <w:bCs/>
          <w:color w:val="000000" w:themeColor="text1"/>
          <w:sz w:val="22"/>
          <w:szCs w:val="22"/>
        </w:rPr>
        <w:t xml:space="preserve">, I serve </w:t>
      </w:r>
      <w:r w:rsidR="00044374" w:rsidRPr="00FF43ED">
        <w:rPr>
          <w:rFonts w:ascii="Arial" w:hAnsi="Arial" w:cs="Arial"/>
          <w:bCs/>
          <w:color w:val="000000" w:themeColor="text1"/>
          <w:sz w:val="22"/>
          <w:szCs w:val="22"/>
        </w:rPr>
        <w:t>as the physician lead for</w:t>
      </w:r>
      <w:r w:rsidR="00EF37D1" w:rsidRPr="00FF43ED">
        <w:rPr>
          <w:rFonts w:ascii="Arial" w:hAnsi="Arial" w:cs="Arial"/>
          <w:bCs/>
          <w:color w:val="000000" w:themeColor="text1"/>
          <w:sz w:val="22"/>
          <w:szCs w:val="22"/>
        </w:rPr>
        <w:t xml:space="preserve"> </w:t>
      </w:r>
      <w:r w:rsidR="00A11796" w:rsidRPr="00FF43ED">
        <w:rPr>
          <w:rFonts w:ascii="Arial" w:hAnsi="Arial" w:cs="Arial"/>
          <w:bCs/>
          <w:color w:val="000000" w:themeColor="text1"/>
          <w:sz w:val="22"/>
          <w:szCs w:val="22"/>
        </w:rPr>
        <w:t>the</w:t>
      </w:r>
      <w:r w:rsidR="00EF37D1" w:rsidRPr="00FF43ED">
        <w:rPr>
          <w:rFonts w:ascii="Arial" w:hAnsi="Arial" w:cs="Arial"/>
          <w:bCs/>
          <w:color w:val="000000" w:themeColor="text1"/>
          <w:sz w:val="22"/>
          <w:szCs w:val="22"/>
        </w:rPr>
        <w:t xml:space="preserve"> institutional </w:t>
      </w:r>
      <w:r w:rsidR="00A11796" w:rsidRPr="00FF43ED">
        <w:rPr>
          <w:rFonts w:ascii="Arial" w:hAnsi="Arial" w:cs="Arial"/>
          <w:bCs/>
          <w:color w:val="000000" w:themeColor="text1"/>
          <w:sz w:val="22"/>
          <w:szCs w:val="22"/>
        </w:rPr>
        <w:t>H</w:t>
      </w:r>
      <w:r w:rsidR="00EF37D1" w:rsidRPr="00FF43ED">
        <w:rPr>
          <w:rFonts w:ascii="Arial" w:hAnsi="Arial" w:cs="Arial"/>
          <w:bCs/>
          <w:color w:val="000000" w:themeColor="text1"/>
          <w:sz w:val="22"/>
          <w:szCs w:val="22"/>
        </w:rPr>
        <w:t xml:space="preserve">igh </w:t>
      </w:r>
      <w:r w:rsidR="00A11796" w:rsidRPr="00FF43ED">
        <w:rPr>
          <w:rFonts w:ascii="Arial" w:hAnsi="Arial" w:cs="Arial"/>
          <w:bCs/>
          <w:color w:val="000000" w:themeColor="text1"/>
          <w:sz w:val="22"/>
          <w:szCs w:val="22"/>
        </w:rPr>
        <w:t>R</w:t>
      </w:r>
      <w:r w:rsidR="00EF37D1" w:rsidRPr="00FF43ED">
        <w:rPr>
          <w:rFonts w:ascii="Arial" w:hAnsi="Arial" w:cs="Arial"/>
          <w:bCs/>
          <w:color w:val="000000" w:themeColor="text1"/>
          <w:sz w:val="22"/>
          <w:szCs w:val="22"/>
        </w:rPr>
        <w:t xml:space="preserve">eliability leadership team. </w:t>
      </w:r>
      <w:r w:rsidR="00044374" w:rsidRPr="00FF43ED">
        <w:rPr>
          <w:rFonts w:ascii="Arial" w:hAnsi="Arial" w:cs="Arial"/>
          <w:bCs/>
          <w:color w:val="000000" w:themeColor="text1"/>
          <w:sz w:val="22"/>
          <w:szCs w:val="22"/>
        </w:rPr>
        <w:t>I am also a Lead Member of the Safety and Quality Learning Network (</w:t>
      </w:r>
      <w:hyperlink r:id="rId14" w:history="1">
        <w:r w:rsidRPr="00FF43ED">
          <w:rPr>
            <w:rStyle w:val="Hyperlink"/>
            <w:rFonts w:ascii="Arial" w:hAnsi="Arial" w:cs="Arial"/>
            <w:bCs/>
            <w:color w:val="000000" w:themeColor="text1"/>
            <w:sz w:val="22"/>
            <w:szCs w:val="22"/>
          </w:rPr>
          <w:t>SQLN website</w:t>
        </w:r>
      </w:hyperlink>
      <w:r w:rsidR="00044374" w:rsidRPr="00FF43ED">
        <w:rPr>
          <w:rFonts w:ascii="Arial" w:hAnsi="Arial" w:cs="Arial"/>
          <w:bCs/>
          <w:color w:val="000000" w:themeColor="text1"/>
          <w:sz w:val="22"/>
          <w:szCs w:val="22"/>
        </w:rPr>
        <w:t xml:space="preserve">), </w:t>
      </w:r>
      <w:r w:rsidR="00044374" w:rsidRPr="00FF43ED">
        <w:rPr>
          <w:rFonts w:ascii="Arial" w:hAnsi="Arial" w:cs="Arial"/>
          <w:color w:val="000000" w:themeColor="text1"/>
          <w:sz w:val="22"/>
          <w:szCs w:val="22"/>
          <w:shd w:val="clear" w:color="auto" w:fill="FFFFFF"/>
        </w:rPr>
        <w:t xml:space="preserve">a </w:t>
      </w:r>
      <w:r w:rsidR="00A11796" w:rsidRPr="00FF43ED">
        <w:rPr>
          <w:rFonts w:ascii="Arial" w:hAnsi="Arial" w:cs="Arial"/>
          <w:color w:val="000000" w:themeColor="text1"/>
          <w:sz w:val="22"/>
          <w:szCs w:val="22"/>
          <w:shd w:val="clear" w:color="auto" w:fill="FFFFFF"/>
        </w:rPr>
        <w:t xml:space="preserve">collaborative </w:t>
      </w:r>
      <w:r w:rsidR="00044374" w:rsidRPr="00FF43ED">
        <w:rPr>
          <w:rFonts w:ascii="Arial" w:hAnsi="Arial" w:cs="Arial"/>
          <w:color w:val="000000" w:themeColor="text1"/>
          <w:sz w:val="22"/>
          <w:szCs w:val="22"/>
          <w:shd w:val="clear" w:color="auto" w:fill="FFFFFF"/>
        </w:rPr>
        <w:t xml:space="preserve">hub </w:t>
      </w:r>
      <w:r w:rsidR="00A11796" w:rsidRPr="00FF43ED">
        <w:rPr>
          <w:rFonts w:ascii="Arial" w:hAnsi="Arial" w:cs="Arial"/>
          <w:color w:val="000000" w:themeColor="text1"/>
          <w:sz w:val="22"/>
          <w:szCs w:val="22"/>
          <w:shd w:val="clear" w:color="auto" w:fill="FFFFFF"/>
        </w:rPr>
        <w:t xml:space="preserve">for </w:t>
      </w:r>
      <w:r w:rsidR="00044374" w:rsidRPr="00FF43ED">
        <w:rPr>
          <w:rFonts w:ascii="Arial" w:hAnsi="Arial" w:cs="Arial"/>
          <w:color w:val="000000" w:themeColor="text1"/>
          <w:sz w:val="22"/>
          <w:szCs w:val="22"/>
          <w:shd w:val="clear" w:color="auto" w:fill="FFFFFF"/>
        </w:rPr>
        <w:t xml:space="preserve">professionals </w:t>
      </w:r>
      <w:r w:rsidR="00A11796" w:rsidRPr="00FF43ED">
        <w:rPr>
          <w:rFonts w:ascii="Arial" w:hAnsi="Arial" w:cs="Arial"/>
          <w:color w:val="000000" w:themeColor="text1"/>
          <w:sz w:val="22"/>
          <w:szCs w:val="22"/>
          <w:shd w:val="clear" w:color="auto" w:fill="FFFFFF"/>
        </w:rPr>
        <w:t>dedicated to</w:t>
      </w:r>
      <w:r w:rsidR="00044374" w:rsidRPr="00FF43ED">
        <w:rPr>
          <w:rFonts w:ascii="Arial" w:hAnsi="Arial" w:cs="Arial"/>
          <w:color w:val="000000" w:themeColor="text1"/>
          <w:sz w:val="22"/>
          <w:szCs w:val="22"/>
          <w:shd w:val="clear" w:color="auto" w:fill="FFFFFF"/>
        </w:rPr>
        <w:t xml:space="preserve"> safety, </w:t>
      </w:r>
      <w:r w:rsidR="00A11796" w:rsidRPr="00FF43ED">
        <w:rPr>
          <w:rFonts w:ascii="Arial" w:hAnsi="Arial" w:cs="Arial"/>
          <w:color w:val="000000" w:themeColor="text1"/>
          <w:sz w:val="22"/>
          <w:szCs w:val="22"/>
          <w:shd w:val="clear" w:color="auto" w:fill="FFFFFF"/>
        </w:rPr>
        <w:t xml:space="preserve">quality and process improvement, </w:t>
      </w:r>
      <w:r w:rsidR="00044374" w:rsidRPr="00FF43ED">
        <w:rPr>
          <w:rFonts w:ascii="Arial" w:hAnsi="Arial" w:cs="Arial"/>
          <w:color w:val="000000" w:themeColor="text1"/>
          <w:sz w:val="22"/>
          <w:szCs w:val="22"/>
          <w:shd w:val="clear" w:color="auto" w:fill="FFFFFF"/>
        </w:rPr>
        <w:t>human factors, and simulatio</w:t>
      </w:r>
      <w:r w:rsidR="00A11796" w:rsidRPr="00FF43ED">
        <w:rPr>
          <w:rFonts w:ascii="Arial" w:hAnsi="Arial" w:cs="Arial"/>
          <w:color w:val="000000" w:themeColor="text1"/>
          <w:sz w:val="22"/>
          <w:szCs w:val="22"/>
          <w:shd w:val="clear" w:color="auto" w:fill="FFFFFF"/>
        </w:rPr>
        <w:t>n</w:t>
      </w:r>
      <w:r w:rsidR="00044374" w:rsidRPr="00FF43ED">
        <w:rPr>
          <w:rFonts w:ascii="Arial" w:hAnsi="Arial" w:cs="Arial"/>
          <w:color w:val="000000" w:themeColor="text1"/>
          <w:sz w:val="22"/>
          <w:szCs w:val="22"/>
          <w:shd w:val="clear" w:color="auto" w:fill="FFFFFF"/>
        </w:rPr>
        <w:t>.</w:t>
      </w:r>
      <w:r w:rsidR="00044374" w:rsidRPr="00FF43ED">
        <w:rPr>
          <w:rFonts w:ascii="Arial" w:hAnsi="Arial" w:cs="Arial"/>
          <w:bCs/>
          <w:color w:val="000000" w:themeColor="text1"/>
          <w:sz w:val="22"/>
          <w:szCs w:val="22"/>
        </w:rPr>
        <w:t xml:space="preserve"> </w:t>
      </w:r>
      <w:r w:rsidR="00A11796" w:rsidRPr="00FF43ED">
        <w:rPr>
          <w:rFonts w:ascii="Arial" w:eastAsia="Times New Roman" w:hAnsi="Arial" w:cs="Arial"/>
          <w:color w:val="000000" w:themeColor="text1"/>
          <w:sz w:val="22"/>
          <w:szCs w:val="22"/>
        </w:rPr>
        <w:t xml:space="preserve">As the Director of Safety, Quality, and Process Improvement for the Department of Urology, I spearhead initiatives to elevate pediatric care through clinical innovation and rigorous quality measurement. My current projects range from </w:t>
      </w:r>
      <w:r w:rsidR="00A70373" w:rsidRPr="00FF43ED">
        <w:rPr>
          <w:rFonts w:ascii="Arial" w:eastAsia="Times New Roman" w:hAnsi="Arial" w:cs="Arial"/>
          <w:color w:val="000000" w:themeColor="text1"/>
          <w:sz w:val="22"/>
          <w:szCs w:val="22"/>
        </w:rPr>
        <w:t xml:space="preserve">enhancing preoperative preparation and care coordination </w:t>
      </w:r>
      <w:r w:rsidR="00FF43ED">
        <w:rPr>
          <w:rFonts w:ascii="Arial" w:eastAsia="Times New Roman" w:hAnsi="Arial" w:cs="Arial"/>
          <w:color w:val="000000" w:themeColor="text1"/>
          <w:sz w:val="22"/>
          <w:szCs w:val="22"/>
        </w:rPr>
        <w:t>in</w:t>
      </w:r>
      <w:r w:rsidR="00A70373" w:rsidRPr="00FF43ED">
        <w:rPr>
          <w:rFonts w:ascii="Arial" w:eastAsia="Times New Roman" w:hAnsi="Arial" w:cs="Arial"/>
          <w:color w:val="000000" w:themeColor="text1"/>
          <w:sz w:val="22"/>
          <w:szCs w:val="22"/>
        </w:rPr>
        <w:t xml:space="preserve"> complex surgical patients </w:t>
      </w:r>
      <w:r w:rsidR="00A11796" w:rsidRPr="00FF43ED">
        <w:rPr>
          <w:rFonts w:ascii="Arial" w:eastAsia="Times New Roman" w:hAnsi="Arial" w:cs="Arial"/>
          <w:color w:val="000000" w:themeColor="text1"/>
          <w:sz w:val="22"/>
          <w:szCs w:val="22"/>
        </w:rPr>
        <w:t>and optimizing uroflowmetry to broader efforts like standardizing opioid prescribing</w:t>
      </w:r>
      <w:r w:rsidR="00FF43ED" w:rsidRPr="00FF43ED">
        <w:rPr>
          <w:rFonts w:ascii="Arial" w:eastAsia="Times New Roman" w:hAnsi="Arial" w:cs="Arial"/>
          <w:color w:val="000000" w:themeColor="text1"/>
          <w:sz w:val="22"/>
          <w:szCs w:val="22"/>
        </w:rPr>
        <w:t xml:space="preserve"> and improving</w:t>
      </w:r>
      <w:r w:rsidR="00FF43ED" w:rsidRPr="00FF43ED">
        <w:rPr>
          <w:rFonts w:ascii="Arial" w:hAnsi="Arial" w:cs="Arial"/>
          <w:color w:val="000000" w:themeColor="text1"/>
          <w:sz w:val="22"/>
          <w:szCs w:val="22"/>
        </w:rPr>
        <w:t xml:space="preserve"> perioperative staff ergonomics.</w:t>
      </w:r>
    </w:p>
    <w:p w14:paraId="3F77DB45" w14:textId="77777777" w:rsidR="00A11796" w:rsidRPr="00FF43ED" w:rsidRDefault="00A11796" w:rsidP="00FF43ED">
      <w:pPr>
        <w:shd w:val="clear" w:color="auto" w:fill="FFFFFF"/>
        <w:rPr>
          <w:rFonts w:ascii="Arial" w:eastAsia="Times New Roman" w:hAnsi="Arial" w:cs="Arial"/>
          <w:color w:val="000000" w:themeColor="text1"/>
          <w:sz w:val="22"/>
          <w:szCs w:val="22"/>
        </w:rPr>
      </w:pPr>
    </w:p>
    <w:p w14:paraId="7240A1C0" w14:textId="15140428" w:rsidR="00A11796" w:rsidRDefault="00A11796" w:rsidP="00FF43ED">
      <w:pPr>
        <w:adjustRightInd w:val="0"/>
        <w:snapToGrid w:val="0"/>
        <w:spacing w:after="120"/>
        <w:jc w:val="both"/>
        <w:rPr>
          <w:rFonts w:ascii="Arial" w:eastAsia="Times New Roman" w:hAnsi="Arial" w:cs="Arial"/>
          <w:color w:val="000000" w:themeColor="text1"/>
          <w:sz w:val="22"/>
          <w:szCs w:val="22"/>
        </w:rPr>
      </w:pPr>
      <w:r w:rsidRPr="00FF43ED">
        <w:rPr>
          <w:rFonts w:ascii="Arial" w:eastAsia="Times New Roman" w:hAnsi="Arial" w:cs="Arial"/>
          <w:color w:val="000000" w:themeColor="text1"/>
          <w:sz w:val="22"/>
          <w:szCs w:val="22"/>
        </w:rPr>
        <w:t>I am particularly passionate about mentoring our fellows—the future leaders of pediatric urology. By involving fellows in these initiatives, I aim to equip them with the essential skills to design and lead transformative process improvement throughout their careers.</w:t>
      </w:r>
    </w:p>
    <w:p w14:paraId="4E0E9EA9" w14:textId="77777777" w:rsidR="00A11796" w:rsidRPr="00EF37D1" w:rsidRDefault="00A11796" w:rsidP="00EF37D1">
      <w:pPr>
        <w:adjustRightInd w:val="0"/>
        <w:snapToGrid w:val="0"/>
        <w:spacing w:after="120"/>
        <w:jc w:val="both"/>
        <w:rPr>
          <w:rFonts w:ascii="Arial" w:hAnsi="Arial" w:cs="Arial"/>
          <w:bCs/>
          <w:sz w:val="22"/>
          <w:szCs w:val="22"/>
        </w:rPr>
      </w:pPr>
    </w:p>
    <w:p w14:paraId="6EAB4F31" w14:textId="43FB0CEF" w:rsidR="009B0002" w:rsidRPr="00D50C41" w:rsidRDefault="008407FC" w:rsidP="00696892">
      <w:pPr>
        <w:adjustRightInd w:val="0"/>
        <w:snapToGrid w:val="0"/>
        <w:spacing w:after="120"/>
        <w:jc w:val="both"/>
        <w:rPr>
          <w:rFonts w:ascii="Arial" w:hAnsi="Arial" w:cs="Arial"/>
          <w:b/>
          <w:bCs/>
          <w:sz w:val="28"/>
          <w:szCs w:val="28"/>
        </w:rPr>
      </w:pPr>
      <w:r w:rsidRPr="00D50C41">
        <w:rPr>
          <w:rFonts w:ascii="Arial" w:hAnsi="Arial" w:cs="Arial"/>
          <w:b/>
          <w:bCs/>
          <w:sz w:val="28"/>
          <w:szCs w:val="28"/>
        </w:rPr>
        <w:t>EDUCATIONAL INNOVATION</w:t>
      </w:r>
    </w:p>
    <w:p w14:paraId="42163C69" w14:textId="5B6A1DBA" w:rsidR="009B0002" w:rsidRDefault="009B0002" w:rsidP="00696892">
      <w:pPr>
        <w:adjustRightInd w:val="0"/>
        <w:snapToGrid w:val="0"/>
        <w:spacing w:after="120"/>
        <w:jc w:val="both"/>
      </w:pPr>
      <w:r w:rsidRPr="00EA46BA">
        <w:rPr>
          <w:rFonts w:ascii="Arial" w:hAnsi="Arial" w:cs="Arial"/>
          <w:b/>
          <w:bCs/>
          <w:sz w:val="22"/>
          <w:szCs w:val="22"/>
          <w:lang w:val="fi-FI"/>
        </w:rPr>
        <w:t>Siam Oottamasathien, MD</w:t>
      </w:r>
      <w:r w:rsidRPr="00EA46BA">
        <w:rPr>
          <w:rFonts w:ascii="Arial" w:hAnsi="Arial" w:cs="Arial"/>
          <w:b/>
          <w:bCs/>
          <w:sz w:val="22"/>
          <w:szCs w:val="22"/>
          <w:lang w:val="fi-FI"/>
        </w:rPr>
        <w:tab/>
      </w:r>
      <w:r w:rsidR="00D50C41" w:rsidRPr="00EA46BA">
        <w:rPr>
          <w:rFonts w:ascii="Arial" w:hAnsi="Arial" w:cs="Arial"/>
          <w:b/>
          <w:bCs/>
          <w:sz w:val="22"/>
          <w:szCs w:val="22"/>
          <w:lang w:val="fi-FI"/>
        </w:rPr>
        <w:tab/>
      </w:r>
      <w:r w:rsidR="00D50C41" w:rsidRPr="00EA46BA">
        <w:rPr>
          <w:rFonts w:ascii="Arial" w:hAnsi="Arial" w:cs="Arial"/>
          <w:b/>
          <w:bCs/>
          <w:sz w:val="22"/>
          <w:szCs w:val="22"/>
          <w:lang w:val="fi-FI"/>
        </w:rPr>
        <w:tab/>
      </w:r>
      <w:r w:rsidR="00D50C41" w:rsidRPr="00EA46BA">
        <w:rPr>
          <w:rFonts w:ascii="Arial" w:hAnsi="Arial" w:cs="Arial"/>
          <w:b/>
          <w:bCs/>
          <w:sz w:val="22"/>
          <w:szCs w:val="22"/>
          <w:lang w:val="fi-FI"/>
        </w:rPr>
        <w:tab/>
      </w:r>
      <w:r w:rsidR="00D50C41" w:rsidRPr="00EA46BA">
        <w:rPr>
          <w:rFonts w:ascii="Arial" w:hAnsi="Arial" w:cs="Arial"/>
          <w:b/>
          <w:bCs/>
          <w:sz w:val="22"/>
          <w:szCs w:val="22"/>
          <w:lang w:val="fi-FI"/>
        </w:rPr>
        <w:tab/>
      </w:r>
      <w:hyperlink r:id="rId15" w:history="1">
        <w:r w:rsidR="00D50C41" w:rsidRPr="00EA46BA">
          <w:rPr>
            <w:rStyle w:val="Hyperlink"/>
            <w:rFonts w:ascii="Arial" w:hAnsi="Arial" w:cs="Arial"/>
            <w:b/>
            <w:sz w:val="22"/>
            <w:szCs w:val="22"/>
            <w:lang w:val="fi-FI"/>
          </w:rPr>
          <w:t>siam.oottamasathien@childrens.harvard.edu</w:t>
        </w:r>
      </w:hyperlink>
    </w:p>
    <w:p w14:paraId="2AE8EB48" w14:textId="77777777" w:rsidR="009B0002" w:rsidRDefault="009B0002" w:rsidP="00696892">
      <w:pPr>
        <w:adjustRightInd w:val="0"/>
        <w:snapToGrid w:val="0"/>
        <w:spacing w:after="120"/>
        <w:jc w:val="both"/>
      </w:pPr>
    </w:p>
    <w:p w14:paraId="78DC3E74" w14:textId="77777777" w:rsidR="00D50C41" w:rsidRPr="00D50C41" w:rsidRDefault="00D50C41" w:rsidP="00D50C41">
      <w:pPr>
        <w:adjustRightInd w:val="0"/>
        <w:snapToGrid w:val="0"/>
        <w:spacing w:after="120"/>
        <w:jc w:val="both"/>
        <w:rPr>
          <w:rFonts w:ascii="Arial" w:hAnsi="Arial" w:cs="Arial"/>
          <w:sz w:val="22"/>
          <w:szCs w:val="22"/>
        </w:rPr>
      </w:pPr>
      <w:r w:rsidRPr="00D50C41">
        <w:rPr>
          <w:rFonts w:ascii="Arial" w:hAnsi="Arial" w:cs="Arial"/>
          <w:sz w:val="22"/>
          <w:szCs w:val="22"/>
        </w:rPr>
        <w:t xml:space="preserve">Over the past two decades, I’ve dedicated my life towards treating patients suffering from inflammatory diseases and elucidating the pathophysiology and testing therapeutics to treat these conditions. I am a pediatric urologist and have extensive experience in molecular biology, developmental biology, genitourinary embryology, inflammatory cell biology, and therapeutic biomaterial development.  I’ve previously received an NIH R43 SBIR grant (DK093413-01) and two independent R01 awards (DK100868-01 and CA227225-01A1).  My previous work was innovative and we dissected the role of IL-33 activation of mast cells in bladder inflammation and pain.  We also exploited our patented SAGE compounds to test their potent anti-inflammatory and analgesic properties. </w:t>
      </w:r>
    </w:p>
    <w:p w14:paraId="74AA5B27" w14:textId="699026DF" w:rsidR="009B0002" w:rsidRPr="00696892" w:rsidRDefault="00D50C41" w:rsidP="00696892">
      <w:pPr>
        <w:adjustRightInd w:val="0"/>
        <w:snapToGrid w:val="0"/>
        <w:spacing w:after="120"/>
        <w:jc w:val="both"/>
        <w:rPr>
          <w:rFonts w:ascii="Arial" w:hAnsi="Arial" w:cs="Arial"/>
          <w:sz w:val="22"/>
          <w:szCs w:val="22"/>
        </w:rPr>
      </w:pPr>
      <w:r w:rsidRPr="00D50C41">
        <w:rPr>
          <w:rFonts w:ascii="Arial" w:hAnsi="Arial" w:cs="Arial"/>
          <w:sz w:val="22"/>
          <w:szCs w:val="22"/>
        </w:rPr>
        <w:t xml:space="preserve">My current research interests have pivoted and now focus on curriculum development specifically focusing on integrating general pediatrician’s into pediatric urology practices to treat nonsurgical patients with bowel and bladder dysfunction.  This </w:t>
      </w:r>
      <w:proofErr w:type="spellStart"/>
      <w:r w:rsidRPr="00D50C41">
        <w:rPr>
          <w:rFonts w:ascii="Arial" w:hAnsi="Arial" w:cs="Arial"/>
          <w:sz w:val="22"/>
          <w:szCs w:val="22"/>
        </w:rPr>
        <w:t>uropediatrician</w:t>
      </w:r>
      <w:proofErr w:type="spellEnd"/>
      <w:r w:rsidRPr="00D50C41">
        <w:rPr>
          <w:rFonts w:ascii="Arial" w:hAnsi="Arial" w:cs="Arial"/>
          <w:sz w:val="22"/>
          <w:szCs w:val="22"/>
        </w:rPr>
        <w:t xml:space="preserve"> model with embedding general </w:t>
      </w:r>
      <w:r w:rsidR="00A9263E" w:rsidRPr="00D50C41">
        <w:rPr>
          <w:rFonts w:ascii="Arial" w:hAnsi="Arial" w:cs="Arial"/>
          <w:sz w:val="22"/>
          <w:szCs w:val="22"/>
        </w:rPr>
        <w:t>pediatricians</w:t>
      </w:r>
      <w:r w:rsidRPr="00D50C41">
        <w:rPr>
          <w:rFonts w:ascii="Arial" w:hAnsi="Arial" w:cs="Arial"/>
          <w:sz w:val="22"/>
          <w:szCs w:val="22"/>
        </w:rPr>
        <w:t xml:space="preserve"> into pediatric urology practices, in conjunction with direct pediatric urology oversight, has been an important mission for our group.  Finally, I continue to work closely with a Harvard Medical School</w:t>
      </w:r>
      <w:r w:rsidR="00A9263E">
        <w:rPr>
          <w:rFonts w:ascii="Arial" w:hAnsi="Arial" w:cs="Arial"/>
          <w:sz w:val="22"/>
          <w:szCs w:val="22"/>
        </w:rPr>
        <w:t>-</w:t>
      </w:r>
      <w:r w:rsidRPr="00D50C41">
        <w:rPr>
          <w:rFonts w:ascii="Arial" w:hAnsi="Arial" w:cs="Arial"/>
          <w:sz w:val="22"/>
          <w:szCs w:val="22"/>
        </w:rPr>
        <w:t xml:space="preserve">born </w:t>
      </w:r>
      <w:proofErr w:type="spellStart"/>
      <w:r w:rsidRPr="00D50C41">
        <w:rPr>
          <w:rFonts w:ascii="Arial" w:hAnsi="Arial" w:cs="Arial"/>
          <w:sz w:val="22"/>
          <w:szCs w:val="22"/>
        </w:rPr>
        <w:t>start up</w:t>
      </w:r>
      <w:proofErr w:type="spellEnd"/>
      <w:r w:rsidRPr="00D50C41">
        <w:rPr>
          <w:rFonts w:ascii="Arial" w:hAnsi="Arial" w:cs="Arial"/>
          <w:sz w:val="22"/>
          <w:szCs w:val="22"/>
        </w:rPr>
        <w:t xml:space="preserve"> company in the creation of innovative neuromodulation devices to help treat children with voiding dysfunction disorders.  </w:t>
      </w:r>
    </w:p>
    <w:p w14:paraId="778FD845" w14:textId="54A607A8" w:rsidR="00A80AC7" w:rsidRPr="00A80AC7" w:rsidRDefault="00A80AC7" w:rsidP="006E3A72">
      <w:pPr>
        <w:adjustRightInd w:val="0"/>
        <w:snapToGrid w:val="0"/>
        <w:spacing w:after="120"/>
        <w:jc w:val="both"/>
        <w:rPr>
          <w:rFonts w:ascii="Arial" w:hAnsi="Arial" w:cs="Arial"/>
          <w:b/>
          <w:sz w:val="22"/>
          <w:szCs w:val="22"/>
        </w:rPr>
      </w:pPr>
    </w:p>
    <w:p w14:paraId="6468C05B" w14:textId="4062905C" w:rsidR="00A80AC7" w:rsidRPr="00A80AC7" w:rsidRDefault="00A80AC7" w:rsidP="006E3A72">
      <w:pPr>
        <w:adjustRightInd w:val="0"/>
        <w:snapToGrid w:val="0"/>
        <w:spacing w:after="120"/>
        <w:jc w:val="both"/>
        <w:rPr>
          <w:rFonts w:ascii="Arial" w:hAnsi="Arial" w:cs="Arial"/>
          <w:b/>
          <w:sz w:val="28"/>
          <w:szCs w:val="28"/>
        </w:rPr>
      </w:pPr>
      <w:r w:rsidRPr="00A80AC7">
        <w:rPr>
          <w:rFonts w:ascii="Arial" w:hAnsi="Arial" w:cs="Arial"/>
          <w:b/>
          <w:sz w:val="28"/>
          <w:szCs w:val="28"/>
        </w:rPr>
        <w:t xml:space="preserve">TRANSLATIONAL </w:t>
      </w:r>
      <w:r w:rsidR="00AB21D0">
        <w:rPr>
          <w:rFonts w:ascii="Arial" w:hAnsi="Arial" w:cs="Arial"/>
          <w:b/>
          <w:sz w:val="28"/>
          <w:szCs w:val="28"/>
        </w:rPr>
        <w:t xml:space="preserve">AND LABORATORY </w:t>
      </w:r>
      <w:r w:rsidRPr="00A80AC7">
        <w:rPr>
          <w:rFonts w:ascii="Arial" w:hAnsi="Arial" w:cs="Arial"/>
          <w:b/>
          <w:sz w:val="28"/>
          <w:szCs w:val="28"/>
        </w:rPr>
        <w:t>RESEARCH</w:t>
      </w:r>
    </w:p>
    <w:p w14:paraId="51E3EACF" w14:textId="76B5EA22" w:rsidR="00A80AC7" w:rsidRPr="00A80AC7" w:rsidRDefault="00A80AC7" w:rsidP="006E3A72">
      <w:pPr>
        <w:tabs>
          <w:tab w:val="right" w:pos="10800"/>
        </w:tabs>
        <w:adjustRightInd w:val="0"/>
        <w:snapToGrid w:val="0"/>
        <w:spacing w:after="120"/>
        <w:jc w:val="both"/>
        <w:rPr>
          <w:rFonts w:ascii="Arial" w:hAnsi="Arial" w:cs="Arial"/>
          <w:b/>
          <w:sz w:val="22"/>
          <w:szCs w:val="22"/>
        </w:rPr>
      </w:pPr>
      <w:r w:rsidRPr="00A80AC7">
        <w:rPr>
          <w:rFonts w:ascii="Arial" w:hAnsi="Arial" w:cs="Arial"/>
          <w:b/>
          <w:sz w:val="22"/>
          <w:szCs w:val="22"/>
        </w:rPr>
        <w:t xml:space="preserve">Rosalyn Adam, PhD </w:t>
      </w:r>
      <w:r w:rsidRPr="00A80AC7">
        <w:rPr>
          <w:rFonts w:ascii="Arial" w:hAnsi="Arial" w:cs="Arial"/>
          <w:b/>
          <w:sz w:val="22"/>
          <w:szCs w:val="22"/>
        </w:rPr>
        <w:tab/>
      </w:r>
      <w:hyperlink r:id="rId16" w:history="1">
        <w:r w:rsidRPr="00A80AC7">
          <w:rPr>
            <w:rStyle w:val="Hyperlink"/>
            <w:rFonts w:ascii="Arial" w:hAnsi="Arial" w:cs="Arial"/>
            <w:b/>
            <w:sz w:val="22"/>
            <w:szCs w:val="22"/>
          </w:rPr>
          <w:t>rosalyn.adam@childrens.harvard.edu</w:t>
        </w:r>
      </w:hyperlink>
    </w:p>
    <w:p w14:paraId="302BE125" w14:textId="77777777" w:rsidR="00A80AC7" w:rsidRDefault="00A80AC7" w:rsidP="006E3A72">
      <w:pPr>
        <w:adjustRightInd w:val="0"/>
        <w:snapToGrid w:val="0"/>
        <w:spacing w:after="120"/>
        <w:jc w:val="both"/>
        <w:rPr>
          <w:rFonts w:ascii="Arial" w:hAnsi="Arial" w:cs="Arial"/>
          <w:sz w:val="22"/>
          <w:szCs w:val="22"/>
        </w:rPr>
      </w:pPr>
    </w:p>
    <w:p w14:paraId="560FF00C" w14:textId="77777777" w:rsidR="008F5DCD" w:rsidRDefault="008F5DCD" w:rsidP="008F5DCD">
      <w:pPr>
        <w:rPr>
          <w:rFonts w:ascii="Arial" w:hAnsi="Arial" w:cs="Arial"/>
          <w:sz w:val="22"/>
          <w:szCs w:val="22"/>
        </w:rPr>
      </w:pPr>
      <w:r w:rsidRPr="008F5DCD">
        <w:rPr>
          <w:rFonts w:ascii="Arial" w:hAnsi="Arial" w:cs="Arial"/>
          <w:sz w:val="22"/>
          <w:szCs w:val="22"/>
        </w:rPr>
        <w:t>Our laboratory is focused on deciphering the fundamental molecular processes that regulate growth, differentiation, contractility and pathologic remodeling in the urinary tract. Current areas of focus include the following:</w:t>
      </w:r>
    </w:p>
    <w:p w14:paraId="0909B640" w14:textId="77777777" w:rsidR="008F5DCD" w:rsidRPr="008F5DCD" w:rsidRDefault="008F5DCD" w:rsidP="008F5DCD">
      <w:pPr>
        <w:rPr>
          <w:rFonts w:ascii="Arial" w:hAnsi="Arial" w:cs="Arial"/>
          <w:sz w:val="22"/>
          <w:szCs w:val="22"/>
        </w:rPr>
      </w:pPr>
    </w:p>
    <w:p w14:paraId="3C78E9D5" w14:textId="77777777" w:rsidR="008F5DCD" w:rsidRDefault="008F5DCD" w:rsidP="008F5DCD">
      <w:pPr>
        <w:rPr>
          <w:rFonts w:ascii="Arial" w:hAnsi="Arial" w:cs="Arial"/>
          <w:sz w:val="22"/>
          <w:szCs w:val="22"/>
        </w:rPr>
      </w:pPr>
      <w:r w:rsidRPr="008F5DCD">
        <w:rPr>
          <w:rFonts w:ascii="Arial" w:hAnsi="Arial" w:cs="Arial"/>
          <w:bCs/>
          <w:sz w:val="22"/>
          <w:szCs w:val="22"/>
        </w:rPr>
        <w:t>(1) Preclinical exploration and treatment of neurogenic bladder:</w:t>
      </w:r>
      <w:r w:rsidRPr="008F5DCD">
        <w:rPr>
          <w:rFonts w:ascii="Arial" w:hAnsi="Arial" w:cs="Arial"/>
          <w:sz w:val="22"/>
          <w:szCs w:val="22"/>
        </w:rPr>
        <w:t xml:space="preserve"> We have taken a multi-omics approach to define neurogenic bladder in molecular terms in rodent models using tissue transcriptomics, tissue proteomics and urine proteomics. We now have an unprecedented view of the molecular landscape of neurogenic bladder and have identified previously unappreciated targets for therapeutic intervention to mitigate growth and fibrosis secondary to neurogenic bladder injury. We are also collaborating with Richard Lee’s laboratory to determine whether urine biomarkers can predict bladder deterioration in patients with neurogenic bladder. </w:t>
      </w:r>
    </w:p>
    <w:p w14:paraId="4D8C4CA4" w14:textId="77777777" w:rsidR="008F5DCD" w:rsidRPr="008F5DCD" w:rsidRDefault="008F5DCD" w:rsidP="008F5DCD">
      <w:pPr>
        <w:rPr>
          <w:rFonts w:ascii="Arial" w:hAnsi="Arial" w:cs="Arial"/>
          <w:sz w:val="22"/>
          <w:szCs w:val="22"/>
        </w:rPr>
      </w:pPr>
    </w:p>
    <w:p w14:paraId="05AF5252" w14:textId="77777777" w:rsidR="008F5DCD" w:rsidRPr="008F5DCD" w:rsidRDefault="008F5DCD" w:rsidP="008F5DCD">
      <w:pPr>
        <w:rPr>
          <w:rFonts w:ascii="Arial" w:hAnsi="Arial" w:cs="Arial"/>
          <w:sz w:val="22"/>
          <w:szCs w:val="22"/>
        </w:rPr>
      </w:pPr>
      <w:r w:rsidRPr="008F5DCD">
        <w:rPr>
          <w:rFonts w:ascii="Arial" w:hAnsi="Arial" w:cs="Arial"/>
          <w:bCs/>
          <w:sz w:val="22"/>
          <w:szCs w:val="22"/>
        </w:rPr>
        <w:t>(2) Novel mechanisms of bladder contractility:</w:t>
      </w:r>
      <w:r w:rsidRPr="008F5DCD">
        <w:rPr>
          <w:rFonts w:ascii="Arial" w:hAnsi="Arial" w:cs="Arial"/>
          <w:sz w:val="22"/>
          <w:szCs w:val="22"/>
        </w:rPr>
        <w:t xml:space="preserve"> Our group has identified the transmembrane protein </w:t>
      </w:r>
      <w:proofErr w:type="spellStart"/>
      <w:r w:rsidRPr="008F5DCD">
        <w:rPr>
          <w:rFonts w:ascii="Arial" w:hAnsi="Arial" w:cs="Arial"/>
          <w:sz w:val="22"/>
          <w:szCs w:val="22"/>
        </w:rPr>
        <w:t>neuropilin</w:t>
      </w:r>
      <w:proofErr w:type="spellEnd"/>
      <w:r w:rsidRPr="008F5DCD">
        <w:rPr>
          <w:rFonts w:ascii="Arial" w:hAnsi="Arial" w:cs="Arial"/>
          <w:sz w:val="22"/>
          <w:szCs w:val="22"/>
        </w:rPr>
        <w:t xml:space="preserve"> 2 (Nrp2) as a novel regulator of smooth muscle contractility in the bladder and gastrointestinal tract, and as a potential ‘druggable’ target for restoration of bladder muscle contractility in the setting of decompensated bladder function following outlet obstruction. Recent observations reveal distinct activity for the canonical Nrp2 ligand, </w:t>
      </w:r>
      <w:proofErr w:type="spellStart"/>
      <w:r w:rsidRPr="008F5DCD">
        <w:rPr>
          <w:rFonts w:ascii="Arial" w:hAnsi="Arial" w:cs="Arial"/>
          <w:sz w:val="22"/>
          <w:szCs w:val="22"/>
        </w:rPr>
        <w:t>semaphorin</w:t>
      </w:r>
      <w:proofErr w:type="spellEnd"/>
      <w:r w:rsidRPr="008F5DCD">
        <w:rPr>
          <w:rFonts w:ascii="Arial" w:hAnsi="Arial" w:cs="Arial"/>
          <w:sz w:val="22"/>
          <w:szCs w:val="22"/>
        </w:rPr>
        <w:t xml:space="preserve"> 3F (SEMA3F), the loss of function of which reduces contractility in mouse models. Genomic variants in class 3 Semas in humans have been linked to nocturnal enuresis and chronic constipation, suggesting a role for this signaling pathway in bladder-bowel dysfunction. We are using genetically engineered mouse models that enable deletion of Nrp2 or its ligand Sema3F in vivo, together with contractility testing, cell biological and biochemical techniques to probe the functional significance of Sema3-Nrp2 signaling and to test novel pharmacological inhibitors for modulation of muscle contractility. </w:t>
      </w:r>
    </w:p>
    <w:p w14:paraId="4226F7E6" w14:textId="77777777" w:rsidR="00A80AC7" w:rsidRDefault="00A80AC7" w:rsidP="006E3A72">
      <w:pPr>
        <w:adjustRightInd w:val="0"/>
        <w:snapToGrid w:val="0"/>
        <w:spacing w:after="120"/>
        <w:jc w:val="both"/>
        <w:rPr>
          <w:rFonts w:ascii="Arial" w:hAnsi="Arial" w:cs="Arial"/>
          <w:b/>
          <w:sz w:val="22"/>
          <w:szCs w:val="22"/>
        </w:rPr>
      </w:pPr>
    </w:p>
    <w:p w14:paraId="14CC1803" w14:textId="77777777" w:rsidR="00D50C41" w:rsidRDefault="00D50C41" w:rsidP="006E3A72">
      <w:pPr>
        <w:adjustRightInd w:val="0"/>
        <w:snapToGrid w:val="0"/>
        <w:spacing w:after="120"/>
        <w:jc w:val="both"/>
        <w:rPr>
          <w:rFonts w:ascii="Arial" w:hAnsi="Arial" w:cs="Arial"/>
          <w:b/>
          <w:sz w:val="22"/>
          <w:szCs w:val="22"/>
        </w:rPr>
      </w:pPr>
    </w:p>
    <w:p w14:paraId="5083844F" w14:textId="77777777" w:rsidR="00D50C41" w:rsidRDefault="00D50C41" w:rsidP="006E3A72">
      <w:pPr>
        <w:adjustRightInd w:val="0"/>
        <w:snapToGrid w:val="0"/>
        <w:spacing w:after="120"/>
        <w:jc w:val="both"/>
        <w:rPr>
          <w:rFonts w:ascii="Arial" w:hAnsi="Arial" w:cs="Arial"/>
          <w:b/>
          <w:sz w:val="22"/>
          <w:szCs w:val="22"/>
        </w:rPr>
      </w:pPr>
    </w:p>
    <w:p w14:paraId="0BBDC699" w14:textId="77777777" w:rsidR="00351926" w:rsidRPr="00AE017E" w:rsidRDefault="00351926" w:rsidP="006E3A72">
      <w:pPr>
        <w:adjustRightInd w:val="0"/>
        <w:snapToGrid w:val="0"/>
        <w:spacing w:after="120"/>
        <w:jc w:val="both"/>
        <w:rPr>
          <w:rFonts w:ascii="Arial" w:hAnsi="Arial" w:cs="Arial"/>
          <w:b/>
          <w:sz w:val="22"/>
          <w:szCs w:val="22"/>
        </w:rPr>
      </w:pPr>
    </w:p>
    <w:p w14:paraId="202EF740" w14:textId="53126953" w:rsidR="00A80AC7" w:rsidRPr="00A80AC7" w:rsidRDefault="00A80AC7" w:rsidP="006E3A72">
      <w:pPr>
        <w:tabs>
          <w:tab w:val="right" w:pos="10800"/>
        </w:tabs>
        <w:adjustRightInd w:val="0"/>
        <w:snapToGrid w:val="0"/>
        <w:spacing w:after="120"/>
        <w:jc w:val="both"/>
        <w:rPr>
          <w:rFonts w:ascii="Arial" w:hAnsi="Arial" w:cs="Arial"/>
          <w:b/>
          <w:sz w:val="22"/>
          <w:szCs w:val="22"/>
          <w:lang w:val="sv-SE"/>
        </w:rPr>
      </w:pPr>
      <w:r w:rsidRPr="00A80AC7">
        <w:rPr>
          <w:rFonts w:ascii="Arial" w:hAnsi="Arial" w:cs="Arial"/>
          <w:b/>
          <w:sz w:val="22"/>
          <w:szCs w:val="22"/>
          <w:lang w:val="sv-SE"/>
        </w:rPr>
        <w:t>Min Dong, PhD</w:t>
      </w:r>
      <w:r w:rsidR="00B10136">
        <w:rPr>
          <w:rFonts w:ascii="Arial" w:hAnsi="Arial" w:cs="Arial"/>
          <w:b/>
          <w:sz w:val="22"/>
          <w:szCs w:val="22"/>
          <w:lang w:val="sv-SE"/>
        </w:rPr>
        <w:tab/>
      </w:r>
      <w:hyperlink r:id="rId17" w:history="1">
        <w:r w:rsidR="00B80848" w:rsidRPr="00623B93">
          <w:rPr>
            <w:rStyle w:val="Hyperlink"/>
            <w:rFonts w:ascii="Arial" w:hAnsi="Arial" w:cs="Arial"/>
            <w:b/>
            <w:sz w:val="22"/>
            <w:szCs w:val="22"/>
            <w:lang w:val="sv-SE"/>
          </w:rPr>
          <w:t>min.dong@childrens.harvard.edu</w:t>
        </w:r>
      </w:hyperlink>
    </w:p>
    <w:p w14:paraId="40224185" w14:textId="77777777" w:rsidR="00B10136" w:rsidRPr="00AE017E" w:rsidRDefault="00B10136" w:rsidP="006E3A72">
      <w:pPr>
        <w:adjustRightInd w:val="0"/>
        <w:snapToGrid w:val="0"/>
        <w:spacing w:after="120"/>
        <w:jc w:val="both"/>
        <w:rPr>
          <w:rFonts w:ascii="Arial" w:hAnsi="Arial" w:cs="Arial"/>
          <w:bCs/>
          <w:sz w:val="22"/>
          <w:szCs w:val="22"/>
          <w:lang w:val="sv-SE"/>
        </w:rPr>
      </w:pPr>
    </w:p>
    <w:p w14:paraId="209CD581" w14:textId="77777777" w:rsidR="004248AE" w:rsidRPr="004248AE" w:rsidRDefault="004248AE" w:rsidP="004248AE">
      <w:pPr>
        <w:adjustRightInd w:val="0"/>
        <w:snapToGrid w:val="0"/>
        <w:spacing w:after="120"/>
        <w:jc w:val="both"/>
        <w:rPr>
          <w:rFonts w:ascii="Arial" w:hAnsi="Arial" w:cs="Arial"/>
          <w:bCs/>
          <w:sz w:val="22"/>
          <w:szCs w:val="22"/>
        </w:rPr>
      </w:pPr>
      <w:r w:rsidRPr="004248AE">
        <w:rPr>
          <w:rFonts w:ascii="Arial" w:hAnsi="Arial" w:cs="Arial"/>
          <w:bCs/>
          <w:sz w:val="22"/>
          <w:szCs w:val="22"/>
        </w:rPr>
        <w:t>The central goals of our lab include understanding the mechanisms of bacterial toxins, developing therapeutic approaches against toxins, and engineering toxin-inspired tools and therapeutics. Our laboratory has a broad interest in microbial toxins, bacterial pathogenesis, microbial interactions with human/animals/insects, microbiome, and engineering therapeutic proteins. Along these lines of basic research, we are keen in developing microbial protein-inspired novel therapeutics for treating genetic diseases, cancer, pain, and other neurological disorders. We have a multi-disciplinary team with diverse expertise in microbiology, structural biology, protein engineering, cell biology, insect biology, and neuroscience fields.</w:t>
      </w:r>
    </w:p>
    <w:p w14:paraId="3BB77B3F" w14:textId="77777777" w:rsidR="004248AE" w:rsidRPr="004248AE" w:rsidRDefault="004248AE" w:rsidP="004248AE">
      <w:pPr>
        <w:adjustRightInd w:val="0"/>
        <w:snapToGrid w:val="0"/>
        <w:spacing w:after="120"/>
        <w:jc w:val="both"/>
        <w:rPr>
          <w:rFonts w:ascii="Arial" w:hAnsi="Arial" w:cs="Arial"/>
          <w:bCs/>
          <w:sz w:val="22"/>
          <w:szCs w:val="22"/>
        </w:rPr>
      </w:pPr>
      <w:r w:rsidRPr="004248AE">
        <w:rPr>
          <w:rFonts w:ascii="Arial" w:hAnsi="Arial" w:cs="Arial"/>
          <w:bCs/>
          <w:sz w:val="22"/>
          <w:szCs w:val="22"/>
        </w:rPr>
        <w:t>Our research covers major bacterial toxins including botulinum neurotoxins (</w:t>
      </w:r>
      <w:proofErr w:type="spellStart"/>
      <w:r w:rsidRPr="004248AE">
        <w:rPr>
          <w:rFonts w:ascii="Arial" w:hAnsi="Arial" w:cs="Arial"/>
          <w:bCs/>
          <w:sz w:val="22"/>
          <w:szCs w:val="22"/>
        </w:rPr>
        <w:t>BoNTs</w:t>
      </w:r>
      <w:proofErr w:type="spellEnd"/>
      <w:r w:rsidRPr="004248AE">
        <w:rPr>
          <w:rFonts w:ascii="Arial" w:hAnsi="Arial" w:cs="Arial"/>
          <w:bCs/>
          <w:sz w:val="22"/>
          <w:szCs w:val="22"/>
        </w:rPr>
        <w:t xml:space="preserve">, </w:t>
      </w:r>
      <w:proofErr w:type="spellStart"/>
      <w:r w:rsidRPr="004248AE">
        <w:rPr>
          <w:rFonts w:ascii="Arial" w:hAnsi="Arial" w:cs="Arial"/>
          <w:bCs/>
          <w:sz w:val="22"/>
          <w:szCs w:val="22"/>
        </w:rPr>
        <w:t>botox</w:t>
      </w:r>
      <w:proofErr w:type="spellEnd"/>
      <w:r w:rsidRPr="004248AE">
        <w:rPr>
          <w:rFonts w:ascii="Arial" w:hAnsi="Arial" w:cs="Arial"/>
          <w:bCs/>
          <w:sz w:val="22"/>
          <w:szCs w:val="22"/>
        </w:rPr>
        <w:t>), tetanus neurotoxin, </w:t>
      </w:r>
      <w:r w:rsidRPr="004248AE">
        <w:rPr>
          <w:rFonts w:ascii="Arial" w:hAnsi="Arial" w:cs="Arial"/>
          <w:bCs/>
          <w:i/>
          <w:iCs/>
          <w:sz w:val="22"/>
          <w:szCs w:val="22"/>
        </w:rPr>
        <w:t>C. difficile</w:t>
      </w:r>
      <w:r w:rsidRPr="004248AE">
        <w:rPr>
          <w:rFonts w:ascii="Arial" w:hAnsi="Arial" w:cs="Arial"/>
          <w:bCs/>
          <w:sz w:val="22"/>
          <w:szCs w:val="22"/>
        </w:rPr>
        <w:t> toxins (</w:t>
      </w:r>
      <w:proofErr w:type="spellStart"/>
      <w:r w:rsidRPr="004248AE">
        <w:rPr>
          <w:rFonts w:ascii="Arial" w:hAnsi="Arial" w:cs="Arial"/>
          <w:bCs/>
          <w:sz w:val="22"/>
          <w:szCs w:val="22"/>
        </w:rPr>
        <w:t>TcdA</w:t>
      </w:r>
      <w:proofErr w:type="spellEnd"/>
      <w:r w:rsidRPr="004248AE">
        <w:rPr>
          <w:rFonts w:ascii="Arial" w:hAnsi="Arial" w:cs="Arial"/>
          <w:bCs/>
          <w:sz w:val="22"/>
          <w:szCs w:val="22"/>
        </w:rPr>
        <w:t xml:space="preserve"> and </w:t>
      </w:r>
      <w:proofErr w:type="spellStart"/>
      <w:r w:rsidRPr="004248AE">
        <w:rPr>
          <w:rFonts w:ascii="Arial" w:hAnsi="Arial" w:cs="Arial"/>
          <w:bCs/>
          <w:sz w:val="22"/>
          <w:szCs w:val="22"/>
        </w:rPr>
        <w:t>TcdB</w:t>
      </w:r>
      <w:proofErr w:type="spellEnd"/>
      <w:r w:rsidRPr="004248AE">
        <w:rPr>
          <w:rFonts w:ascii="Arial" w:hAnsi="Arial" w:cs="Arial"/>
          <w:bCs/>
          <w:sz w:val="22"/>
          <w:szCs w:val="22"/>
        </w:rPr>
        <w:t>), Shiga toxins, insecticidal Tc toxins, and a growing number of novel microbial protein toxins with completely unknown biology. Our research mainly focused on identification of their host factors (e.g. receptors, trafficking factors, enzymatic targets) and understanding how these toxins modulate host physiology/immunity/pathogenesis at structural and functional levels.</w:t>
      </w:r>
    </w:p>
    <w:p w14:paraId="0900015F" w14:textId="77777777" w:rsidR="004248AE" w:rsidRPr="004248AE" w:rsidRDefault="004248AE" w:rsidP="004248AE">
      <w:pPr>
        <w:adjustRightInd w:val="0"/>
        <w:snapToGrid w:val="0"/>
        <w:spacing w:after="120"/>
        <w:jc w:val="both"/>
        <w:rPr>
          <w:rFonts w:ascii="Arial" w:hAnsi="Arial" w:cs="Arial"/>
          <w:bCs/>
          <w:sz w:val="22"/>
          <w:szCs w:val="22"/>
        </w:rPr>
      </w:pPr>
      <w:r w:rsidRPr="004248AE">
        <w:rPr>
          <w:rFonts w:ascii="Arial" w:hAnsi="Arial" w:cs="Arial"/>
          <w:bCs/>
          <w:sz w:val="22"/>
          <w:szCs w:val="22"/>
        </w:rPr>
        <w:t xml:space="preserve">Recent representative achievements include identification of receptors for </w:t>
      </w:r>
      <w:r w:rsidRPr="004248AE">
        <w:rPr>
          <w:rFonts w:ascii="Arial" w:hAnsi="Arial" w:cs="Arial"/>
          <w:bCs/>
          <w:i/>
          <w:iCs/>
          <w:sz w:val="22"/>
          <w:szCs w:val="22"/>
        </w:rPr>
        <w:t xml:space="preserve">C. difficile </w:t>
      </w:r>
      <w:r w:rsidRPr="004248AE">
        <w:rPr>
          <w:rFonts w:ascii="Arial" w:hAnsi="Arial" w:cs="Arial"/>
          <w:bCs/>
          <w:sz w:val="22"/>
          <w:szCs w:val="22"/>
        </w:rPr>
        <w:t>toxin via genome-wide CRISPR-Cas9 screen (Nature, 2016, 538:350, Science, 2018, 360:664; Cell Host and Microbe, 2020, 27:782; Nature, 2023, 622:611), identification and characterization of novel toxins (Nature Communications, 2017, 8:14130; Cell Host and Microbe, 2018, 23:169, Cell, 2022, 185:1, Nature, 2022, 610:349), and protein engineering of botulinum neurotoxins (Nature Communications, 2017, 8:53; Science Translational Medicine, 2021, 13:eaaz4197; Science, 2021, 371:803).</w:t>
      </w:r>
    </w:p>
    <w:p w14:paraId="6041590D" w14:textId="77777777" w:rsidR="004248AE" w:rsidRPr="004248AE" w:rsidRDefault="004248AE" w:rsidP="004248AE">
      <w:pPr>
        <w:adjustRightInd w:val="0"/>
        <w:snapToGrid w:val="0"/>
        <w:spacing w:after="120"/>
        <w:jc w:val="both"/>
        <w:rPr>
          <w:rFonts w:ascii="Arial" w:hAnsi="Arial" w:cs="Arial"/>
          <w:bCs/>
          <w:sz w:val="22"/>
          <w:szCs w:val="22"/>
        </w:rPr>
      </w:pPr>
      <w:r w:rsidRPr="004248AE">
        <w:rPr>
          <w:rFonts w:ascii="Arial" w:hAnsi="Arial" w:cs="Arial"/>
          <w:bCs/>
          <w:sz w:val="22"/>
          <w:szCs w:val="22"/>
        </w:rPr>
        <w:t>Ongoing projects are in the following areas:</w:t>
      </w:r>
    </w:p>
    <w:p w14:paraId="460222C3" w14:textId="77777777" w:rsidR="004248AE" w:rsidRPr="004248AE" w:rsidRDefault="004248AE" w:rsidP="004248AE">
      <w:pPr>
        <w:adjustRightInd w:val="0"/>
        <w:snapToGrid w:val="0"/>
        <w:spacing w:after="120"/>
        <w:jc w:val="both"/>
        <w:rPr>
          <w:rFonts w:ascii="Arial" w:hAnsi="Arial" w:cs="Arial"/>
          <w:bCs/>
          <w:sz w:val="22"/>
          <w:szCs w:val="22"/>
        </w:rPr>
      </w:pPr>
      <w:r w:rsidRPr="004248AE">
        <w:rPr>
          <w:rFonts w:ascii="Arial" w:hAnsi="Arial" w:cs="Arial"/>
          <w:bCs/>
          <w:sz w:val="22"/>
          <w:szCs w:val="22"/>
        </w:rPr>
        <w:t>(1) Molecular and structural mechanisms of bacterial toxins, bacterial infections, and host-pathogen and microbiome-pathogen interactions;</w:t>
      </w:r>
    </w:p>
    <w:p w14:paraId="5AFC60EA" w14:textId="77777777" w:rsidR="004248AE" w:rsidRPr="004248AE" w:rsidRDefault="004248AE" w:rsidP="004248AE">
      <w:pPr>
        <w:adjustRightInd w:val="0"/>
        <w:snapToGrid w:val="0"/>
        <w:spacing w:after="120"/>
        <w:jc w:val="both"/>
        <w:rPr>
          <w:rFonts w:ascii="Arial" w:hAnsi="Arial" w:cs="Arial"/>
          <w:bCs/>
          <w:sz w:val="22"/>
          <w:szCs w:val="22"/>
        </w:rPr>
      </w:pPr>
      <w:r w:rsidRPr="004248AE">
        <w:rPr>
          <w:rFonts w:ascii="Arial" w:hAnsi="Arial" w:cs="Arial"/>
          <w:bCs/>
          <w:sz w:val="22"/>
          <w:szCs w:val="22"/>
        </w:rPr>
        <w:t>(2) Engineering therapeutic proteins for genetic editing and modulation of signaling networks in cells for treating genetic diseases, pain, neurological disorders, and cancer;</w:t>
      </w:r>
    </w:p>
    <w:p w14:paraId="1F1ED530" w14:textId="77777777" w:rsidR="004248AE" w:rsidRPr="004248AE" w:rsidRDefault="004248AE" w:rsidP="004248AE">
      <w:pPr>
        <w:adjustRightInd w:val="0"/>
        <w:snapToGrid w:val="0"/>
        <w:spacing w:after="120"/>
        <w:jc w:val="both"/>
        <w:rPr>
          <w:rFonts w:ascii="Arial" w:hAnsi="Arial" w:cs="Arial"/>
          <w:bCs/>
          <w:sz w:val="22"/>
          <w:szCs w:val="22"/>
        </w:rPr>
      </w:pPr>
      <w:r w:rsidRPr="004248AE">
        <w:rPr>
          <w:rFonts w:ascii="Arial" w:hAnsi="Arial" w:cs="Arial"/>
          <w:bCs/>
          <w:sz w:val="22"/>
          <w:szCs w:val="22"/>
        </w:rPr>
        <w:t>(3) Developing therapeutic antibodies and vaccines against emerging pathogens;</w:t>
      </w:r>
    </w:p>
    <w:p w14:paraId="7CE566A7" w14:textId="77777777" w:rsidR="004248AE" w:rsidRPr="004248AE" w:rsidRDefault="004248AE" w:rsidP="004248AE">
      <w:pPr>
        <w:adjustRightInd w:val="0"/>
        <w:snapToGrid w:val="0"/>
        <w:spacing w:after="120"/>
        <w:jc w:val="both"/>
        <w:rPr>
          <w:rFonts w:ascii="Arial" w:hAnsi="Arial" w:cs="Arial"/>
          <w:bCs/>
          <w:sz w:val="22"/>
          <w:szCs w:val="22"/>
        </w:rPr>
      </w:pPr>
      <w:r w:rsidRPr="004248AE">
        <w:rPr>
          <w:rFonts w:ascii="Arial" w:hAnsi="Arial" w:cs="Arial"/>
          <w:bCs/>
          <w:sz w:val="22"/>
          <w:szCs w:val="22"/>
        </w:rPr>
        <w:t>(4) Neuron-immune interactions/regulations and membrane trafficking in neurons.</w:t>
      </w:r>
    </w:p>
    <w:p w14:paraId="7EFE8604" w14:textId="146D5871" w:rsidR="00BF487F" w:rsidRDefault="00BF487F" w:rsidP="006E3A72">
      <w:pPr>
        <w:adjustRightInd w:val="0"/>
        <w:snapToGrid w:val="0"/>
        <w:spacing w:after="120"/>
        <w:jc w:val="both"/>
        <w:rPr>
          <w:rFonts w:ascii="Arial" w:hAnsi="Arial" w:cs="Arial"/>
          <w:bCs/>
          <w:sz w:val="22"/>
          <w:szCs w:val="22"/>
        </w:rPr>
      </w:pPr>
    </w:p>
    <w:p w14:paraId="7FCAF18E" w14:textId="41E69402" w:rsidR="000253EF" w:rsidRDefault="000253EF" w:rsidP="000253EF">
      <w:pPr>
        <w:tabs>
          <w:tab w:val="right" w:pos="10800"/>
        </w:tabs>
        <w:adjustRightInd w:val="0"/>
        <w:snapToGrid w:val="0"/>
        <w:spacing w:after="120"/>
        <w:jc w:val="both"/>
        <w:rPr>
          <w:rStyle w:val="Hyperlink"/>
          <w:rFonts w:ascii="Arial" w:hAnsi="Arial" w:cs="Arial"/>
          <w:b/>
          <w:sz w:val="22"/>
          <w:szCs w:val="22"/>
        </w:rPr>
      </w:pPr>
      <w:r w:rsidRPr="00AE017E">
        <w:rPr>
          <w:rFonts w:ascii="Arial" w:hAnsi="Arial" w:cs="Arial"/>
          <w:b/>
          <w:bCs/>
          <w:sz w:val="22"/>
          <w:szCs w:val="22"/>
        </w:rPr>
        <w:t>Zohreh Izadifar, PhD</w:t>
      </w:r>
      <w:r w:rsidRPr="00AE017E">
        <w:rPr>
          <w:rFonts w:ascii="Arial" w:hAnsi="Arial" w:cs="Arial"/>
          <w:b/>
          <w:bCs/>
          <w:sz w:val="22"/>
          <w:szCs w:val="22"/>
        </w:rPr>
        <w:tab/>
      </w:r>
      <w:hyperlink r:id="rId18" w:history="1">
        <w:r w:rsidRPr="00AE017E">
          <w:rPr>
            <w:rStyle w:val="Hyperlink"/>
            <w:rFonts w:ascii="Arial" w:hAnsi="Arial" w:cs="Arial"/>
            <w:b/>
            <w:sz w:val="22"/>
            <w:szCs w:val="22"/>
          </w:rPr>
          <w:t>zohreh.izadifar@childrens.harvard.edu</w:t>
        </w:r>
      </w:hyperlink>
    </w:p>
    <w:p w14:paraId="45C8E9F7" w14:textId="77777777" w:rsidR="00B80848" w:rsidRPr="00AE017E" w:rsidRDefault="00B80848" w:rsidP="000253EF">
      <w:pPr>
        <w:tabs>
          <w:tab w:val="right" w:pos="10800"/>
        </w:tabs>
        <w:adjustRightInd w:val="0"/>
        <w:snapToGrid w:val="0"/>
        <w:spacing w:after="120"/>
        <w:jc w:val="both"/>
        <w:rPr>
          <w:rFonts w:ascii="Arial" w:hAnsi="Arial" w:cs="Arial"/>
          <w:sz w:val="22"/>
          <w:szCs w:val="22"/>
        </w:rPr>
      </w:pPr>
    </w:p>
    <w:p w14:paraId="1EDEE2BD" w14:textId="77777777" w:rsidR="006C6F8E" w:rsidRPr="006C6F8E" w:rsidRDefault="006C6F8E" w:rsidP="006C6F8E">
      <w:pPr>
        <w:adjustRightInd w:val="0"/>
        <w:snapToGrid w:val="0"/>
        <w:spacing w:after="120"/>
        <w:jc w:val="both"/>
        <w:rPr>
          <w:rFonts w:ascii="Arial" w:hAnsi="Arial" w:cs="Arial"/>
          <w:bCs/>
          <w:sz w:val="22"/>
          <w:szCs w:val="22"/>
        </w:rPr>
      </w:pPr>
      <w:r w:rsidRPr="006C6F8E">
        <w:rPr>
          <w:rFonts w:ascii="Arial" w:hAnsi="Arial" w:cs="Arial"/>
          <w:bCs/>
          <w:sz w:val="22"/>
          <w:szCs w:val="22"/>
        </w:rPr>
        <w:t xml:space="preserve">Our laboratory focuses on addressing two pressing challenges in urogenital health research: 1. lack of human relevant in vitro models to better understand the complex physiology and pathophysiology of urogenital organs microenvironment both in health and disease conditions. This is essential for identifying new therapeutic targets, development and pre-clinical testing of new interventions, and 2. Insufficiency of engineered human tissue constructs for functional restoration of damaged or lost urogenital tissues. </w:t>
      </w:r>
    </w:p>
    <w:p w14:paraId="67AD2B26" w14:textId="77777777" w:rsidR="006C6F8E" w:rsidRPr="006C6F8E" w:rsidRDefault="006C6F8E" w:rsidP="006C6F8E">
      <w:pPr>
        <w:adjustRightInd w:val="0"/>
        <w:snapToGrid w:val="0"/>
        <w:spacing w:after="120"/>
        <w:jc w:val="both"/>
        <w:rPr>
          <w:rFonts w:ascii="Arial" w:hAnsi="Arial" w:cs="Arial"/>
          <w:bCs/>
          <w:sz w:val="22"/>
          <w:szCs w:val="22"/>
        </w:rPr>
      </w:pPr>
      <w:r w:rsidRPr="006C6F8E">
        <w:rPr>
          <w:rFonts w:ascii="Arial" w:hAnsi="Arial" w:cs="Arial"/>
          <w:bCs/>
          <w:sz w:val="22"/>
          <w:szCs w:val="22"/>
        </w:rPr>
        <w:t>We employ a multidisciplinary approach using advanced bioengineering, cell biology, bio- and micro-fabrication, biomaterials, and microbiology technologies to reconstitute the structural, physiological, and functional aspects of human urogenital and reproductive tissues and organs in vitro. Urogenital conditions such as chronic infections, inflammation, metabolic, structural, and phenotypic abnormalities are clinically challenging conditions to treat or manage and disproportionately affect vulnerable populations such as children, women, and the elderly. Limited understanding of the underlying mechanisms has hindered development of new and more effective treatments, diagnostics, and preventive strategies.</w:t>
      </w:r>
    </w:p>
    <w:p w14:paraId="795D3D5F" w14:textId="77777777" w:rsidR="006C6F8E" w:rsidRPr="006C6F8E" w:rsidRDefault="006C6F8E" w:rsidP="006C6F8E">
      <w:pPr>
        <w:adjustRightInd w:val="0"/>
        <w:snapToGrid w:val="0"/>
        <w:spacing w:after="120"/>
        <w:jc w:val="both"/>
        <w:rPr>
          <w:rFonts w:ascii="Arial" w:hAnsi="Arial" w:cs="Arial"/>
          <w:bCs/>
          <w:sz w:val="22"/>
          <w:szCs w:val="22"/>
        </w:rPr>
      </w:pPr>
      <w:r w:rsidRPr="006C6F8E">
        <w:rPr>
          <w:rFonts w:ascii="Arial" w:hAnsi="Arial" w:cs="Arial"/>
          <w:bCs/>
          <w:sz w:val="22"/>
          <w:szCs w:val="22"/>
        </w:rPr>
        <w:t xml:space="preserve">Using advanced in vitro culture technologies such as Organ-on-a-Chip microfluidics we engineer </w:t>
      </w:r>
      <w:proofErr w:type="spellStart"/>
      <w:r w:rsidRPr="006C6F8E">
        <w:rPr>
          <w:rFonts w:ascii="Arial" w:hAnsi="Arial" w:cs="Arial"/>
          <w:bCs/>
          <w:sz w:val="22"/>
          <w:szCs w:val="22"/>
        </w:rPr>
        <w:t>microphysiological</w:t>
      </w:r>
      <w:proofErr w:type="spellEnd"/>
      <w:r w:rsidRPr="006C6F8E">
        <w:rPr>
          <w:rFonts w:ascii="Arial" w:hAnsi="Arial" w:cs="Arial"/>
          <w:bCs/>
          <w:sz w:val="22"/>
          <w:szCs w:val="22"/>
        </w:rPr>
        <w:t xml:space="preserve"> models of human mucosal tissues in the lab and further model and study different diseases and pathological conditions. By recapitulating the human tissue- and organ-level structures, functions, and </w:t>
      </w:r>
      <w:r w:rsidRPr="006C6F8E">
        <w:rPr>
          <w:rFonts w:ascii="Arial" w:hAnsi="Arial" w:cs="Arial"/>
          <w:bCs/>
          <w:sz w:val="22"/>
          <w:szCs w:val="22"/>
        </w:rPr>
        <w:lastRenderedPageBreak/>
        <w:t xml:space="preserve">physiological responses on-chip similar to that seen in vivo, Organ Chip models uniquely enable studying the microenvironment of the urogenital mucosa and its complex interactions with microbiome, pathogens, and drugs at molecular, cellular, as well as functional levels and in response to drugs. We are leveraging this technology to improve the current knowledge gap in the field, identify new therapeutic targets, and develop new interventions for chronic urogenital conditions. We also use advanced </w:t>
      </w:r>
      <w:proofErr w:type="spellStart"/>
      <w:r w:rsidRPr="006C6F8E">
        <w:rPr>
          <w:rFonts w:ascii="Arial" w:hAnsi="Arial" w:cs="Arial"/>
          <w:bCs/>
          <w:sz w:val="22"/>
          <w:szCs w:val="22"/>
        </w:rPr>
        <w:t>biofabrication</w:t>
      </w:r>
      <w:proofErr w:type="spellEnd"/>
      <w:r w:rsidRPr="006C6F8E">
        <w:rPr>
          <w:rFonts w:ascii="Arial" w:hAnsi="Arial" w:cs="Arial"/>
          <w:bCs/>
          <w:sz w:val="22"/>
          <w:szCs w:val="22"/>
        </w:rPr>
        <w:t xml:space="preserve"> techniques, such as 3D bioprinting, stem cells and tissue engineering techniques to reconstruct 3D urinary and reproductive tracts tissue constructs to reconstruct and restore the functionality of abnormal or damaged hollow organs in patients suffering from traumatic, congenital, or chronic disease organ defects.</w:t>
      </w:r>
    </w:p>
    <w:p w14:paraId="09086D49" w14:textId="77777777" w:rsidR="006C6F8E" w:rsidRPr="006C6F8E" w:rsidRDefault="006C6F8E" w:rsidP="006C6F8E">
      <w:pPr>
        <w:adjustRightInd w:val="0"/>
        <w:snapToGrid w:val="0"/>
        <w:spacing w:after="120"/>
        <w:jc w:val="both"/>
        <w:rPr>
          <w:rFonts w:ascii="Arial" w:hAnsi="Arial" w:cs="Arial"/>
          <w:bCs/>
          <w:sz w:val="22"/>
          <w:szCs w:val="22"/>
        </w:rPr>
      </w:pPr>
      <w:r w:rsidRPr="006C6F8E">
        <w:rPr>
          <w:rFonts w:ascii="Arial" w:hAnsi="Arial" w:cs="Arial"/>
          <w:bCs/>
          <w:sz w:val="22"/>
          <w:szCs w:val="22"/>
        </w:rPr>
        <w:t xml:space="preserve">Lab website: </w:t>
      </w:r>
      <w:hyperlink r:id="rId19" w:history="1">
        <w:r w:rsidRPr="006C6F8E">
          <w:rPr>
            <w:rStyle w:val="Hyperlink"/>
            <w:rFonts w:ascii="Arial" w:hAnsi="Arial" w:cs="Arial"/>
            <w:bCs/>
            <w:sz w:val="22"/>
            <w:szCs w:val="22"/>
          </w:rPr>
          <w:t>https://izadifarlab.com/</w:t>
        </w:r>
      </w:hyperlink>
    </w:p>
    <w:p w14:paraId="0628B41E" w14:textId="77777777" w:rsidR="00B10136" w:rsidRPr="00A80AC7" w:rsidRDefault="00B10136" w:rsidP="006E3A72">
      <w:pPr>
        <w:adjustRightInd w:val="0"/>
        <w:snapToGrid w:val="0"/>
        <w:spacing w:after="120"/>
        <w:jc w:val="both"/>
        <w:rPr>
          <w:rFonts w:ascii="Arial" w:hAnsi="Arial" w:cs="Arial"/>
          <w:sz w:val="22"/>
          <w:szCs w:val="22"/>
        </w:rPr>
      </w:pPr>
    </w:p>
    <w:p w14:paraId="1E77A2A7" w14:textId="0C73A996" w:rsidR="00A80AC7" w:rsidRPr="00A80AC7" w:rsidRDefault="00A80AC7" w:rsidP="006E3A72">
      <w:pPr>
        <w:tabs>
          <w:tab w:val="right" w:pos="10800"/>
        </w:tabs>
        <w:adjustRightInd w:val="0"/>
        <w:snapToGrid w:val="0"/>
        <w:spacing w:after="120"/>
        <w:jc w:val="both"/>
        <w:rPr>
          <w:rFonts w:ascii="Arial" w:hAnsi="Arial" w:cs="Arial"/>
          <w:sz w:val="22"/>
          <w:szCs w:val="22"/>
          <w:lang w:val="fr-FR"/>
        </w:rPr>
      </w:pPr>
      <w:r w:rsidRPr="00A80AC7">
        <w:rPr>
          <w:rFonts w:ascii="Arial" w:hAnsi="Arial" w:cs="Arial"/>
          <w:b/>
          <w:sz w:val="22"/>
          <w:szCs w:val="22"/>
          <w:lang w:val="fr-FR"/>
        </w:rPr>
        <w:t>Richard S. Lee, MD</w:t>
      </w:r>
      <w:r w:rsidR="00B10136">
        <w:rPr>
          <w:rFonts w:ascii="Arial" w:hAnsi="Arial" w:cs="Arial"/>
          <w:b/>
          <w:sz w:val="22"/>
          <w:szCs w:val="22"/>
          <w:lang w:val="fr-FR"/>
        </w:rPr>
        <w:tab/>
      </w:r>
      <w:hyperlink r:id="rId20" w:history="1">
        <w:r w:rsidR="00B80848" w:rsidRPr="00623B93">
          <w:rPr>
            <w:rStyle w:val="Hyperlink"/>
            <w:rFonts w:ascii="Arial" w:hAnsi="Arial" w:cs="Arial"/>
            <w:b/>
            <w:sz w:val="22"/>
            <w:szCs w:val="22"/>
            <w:lang w:val="fr-FR"/>
          </w:rPr>
          <w:t>richard.lee@childrens.harvard.edu</w:t>
        </w:r>
      </w:hyperlink>
    </w:p>
    <w:p w14:paraId="6EA7980A" w14:textId="77777777" w:rsidR="00A80AC7" w:rsidRPr="00A80AC7" w:rsidRDefault="00A80AC7" w:rsidP="006E3A72">
      <w:pPr>
        <w:adjustRightInd w:val="0"/>
        <w:snapToGrid w:val="0"/>
        <w:spacing w:after="120"/>
        <w:jc w:val="both"/>
        <w:rPr>
          <w:rFonts w:ascii="Arial" w:hAnsi="Arial" w:cs="Arial"/>
          <w:sz w:val="22"/>
          <w:szCs w:val="22"/>
          <w:lang w:val="fr-FR"/>
        </w:rPr>
      </w:pPr>
    </w:p>
    <w:p w14:paraId="2E809A64"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lang w:val="fr-FR"/>
        </w:rPr>
        <w:t xml:space="preserve">The Lee </w:t>
      </w:r>
      <w:proofErr w:type="spellStart"/>
      <w:r w:rsidRPr="00A80AC7">
        <w:rPr>
          <w:rFonts w:ascii="Arial" w:hAnsi="Arial" w:cs="Arial"/>
          <w:sz w:val="22"/>
          <w:szCs w:val="22"/>
          <w:lang w:val="fr-FR"/>
        </w:rPr>
        <w:t>Laboratory</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performs</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highly</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translational</w:t>
      </w:r>
      <w:proofErr w:type="spellEnd"/>
      <w:r w:rsidRPr="00A80AC7">
        <w:rPr>
          <w:rFonts w:ascii="Arial" w:hAnsi="Arial" w:cs="Arial"/>
          <w:sz w:val="22"/>
          <w:szCs w:val="22"/>
          <w:lang w:val="fr-FR"/>
        </w:rPr>
        <w:t xml:space="preserve"> investigations in </w:t>
      </w:r>
      <w:proofErr w:type="spellStart"/>
      <w:r w:rsidRPr="00A80AC7">
        <w:rPr>
          <w:rFonts w:ascii="Arial" w:hAnsi="Arial" w:cs="Arial"/>
          <w:sz w:val="22"/>
          <w:szCs w:val="22"/>
          <w:lang w:val="fr-FR"/>
        </w:rPr>
        <w:t>urinary</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proteomics</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glycomics</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glycoproteomics</w:t>
      </w:r>
      <w:proofErr w:type="spellEnd"/>
      <w:r w:rsidRPr="00A80AC7">
        <w:rPr>
          <w:rFonts w:ascii="Arial" w:hAnsi="Arial" w:cs="Arial"/>
          <w:sz w:val="22"/>
          <w:szCs w:val="22"/>
          <w:lang w:val="fr-FR"/>
        </w:rPr>
        <w:t xml:space="preserve"> to </w:t>
      </w:r>
      <w:proofErr w:type="spellStart"/>
      <w:r w:rsidRPr="00A80AC7">
        <w:rPr>
          <w:rFonts w:ascii="Arial" w:hAnsi="Arial" w:cs="Arial"/>
          <w:sz w:val="22"/>
          <w:szCs w:val="22"/>
          <w:lang w:val="fr-FR"/>
        </w:rPr>
        <w:t>identify</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both</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clinically</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impactful</w:t>
      </w:r>
      <w:proofErr w:type="spellEnd"/>
      <w:r w:rsidRPr="00A80AC7">
        <w:rPr>
          <w:rFonts w:ascii="Arial" w:hAnsi="Arial" w:cs="Arial"/>
          <w:sz w:val="22"/>
          <w:szCs w:val="22"/>
          <w:lang w:val="fr-FR"/>
        </w:rPr>
        <w:t xml:space="preserve"> non-invasive </w:t>
      </w:r>
      <w:proofErr w:type="spellStart"/>
      <w:r w:rsidRPr="00A80AC7">
        <w:rPr>
          <w:rFonts w:ascii="Arial" w:hAnsi="Arial" w:cs="Arial"/>
          <w:sz w:val="22"/>
          <w:szCs w:val="22"/>
          <w:lang w:val="fr-FR"/>
        </w:rPr>
        <w:t>biomarkers</w:t>
      </w:r>
      <w:proofErr w:type="spellEnd"/>
      <w:r w:rsidRPr="00A80AC7">
        <w:rPr>
          <w:rFonts w:ascii="Arial" w:hAnsi="Arial" w:cs="Arial"/>
          <w:sz w:val="22"/>
          <w:szCs w:val="22"/>
          <w:lang w:val="fr-FR"/>
        </w:rPr>
        <w:t xml:space="preserve"> and new </w:t>
      </w:r>
      <w:proofErr w:type="spellStart"/>
      <w:r w:rsidRPr="00A80AC7">
        <w:rPr>
          <w:rFonts w:ascii="Arial" w:hAnsi="Arial" w:cs="Arial"/>
          <w:sz w:val="22"/>
          <w:szCs w:val="22"/>
          <w:lang w:val="fr-FR"/>
        </w:rPr>
        <w:t>biologic</w:t>
      </w:r>
      <w:proofErr w:type="spellEnd"/>
      <w:r w:rsidRPr="00A80AC7">
        <w:rPr>
          <w:rFonts w:ascii="Arial" w:hAnsi="Arial" w:cs="Arial"/>
          <w:sz w:val="22"/>
          <w:szCs w:val="22"/>
          <w:lang w:val="fr-FR"/>
        </w:rPr>
        <w:t xml:space="preserve"> insights in </w:t>
      </w:r>
      <w:proofErr w:type="spellStart"/>
      <w:r w:rsidRPr="00A80AC7">
        <w:rPr>
          <w:rFonts w:ascii="Arial" w:hAnsi="Arial" w:cs="Arial"/>
          <w:sz w:val="22"/>
          <w:szCs w:val="22"/>
          <w:lang w:val="fr-FR"/>
        </w:rPr>
        <w:t>renal</w:t>
      </w:r>
      <w:proofErr w:type="spellEnd"/>
      <w:r w:rsidRPr="00A80AC7">
        <w:rPr>
          <w:rFonts w:ascii="Arial" w:hAnsi="Arial" w:cs="Arial"/>
          <w:sz w:val="22"/>
          <w:szCs w:val="22"/>
          <w:lang w:val="fr-FR"/>
        </w:rPr>
        <w:t xml:space="preserve"> damage, </w:t>
      </w:r>
      <w:proofErr w:type="spellStart"/>
      <w:r w:rsidRPr="00A80AC7">
        <w:rPr>
          <w:rFonts w:ascii="Arial" w:hAnsi="Arial" w:cs="Arial"/>
          <w:sz w:val="22"/>
          <w:szCs w:val="22"/>
          <w:lang w:val="fr-FR"/>
        </w:rPr>
        <w:t>hydronephrosis</w:t>
      </w:r>
      <w:proofErr w:type="spellEnd"/>
      <w:r w:rsidRPr="00A80AC7">
        <w:rPr>
          <w:rFonts w:ascii="Arial" w:hAnsi="Arial" w:cs="Arial"/>
          <w:sz w:val="22"/>
          <w:szCs w:val="22"/>
          <w:lang w:val="fr-FR"/>
        </w:rPr>
        <w:t xml:space="preserve">, UTI, and </w:t>
      </w:r>
      <w:proofErr w:type="spellStart"/>
      <w:r w:rsidRPr="00A80AC7">
        <w:rPr>
          <w:rFonts w:ascii="Arial" w:hAnsi="Arial" w:cs="Arial"/>
          <w:sz w:val="22"/>
          <w:szCs w:val="22"/>
          <w:lang w:val="fr-FR"/>
        </w:rPr>
        <w:t>bladder</w:t>
      </w:r>
      <w:proofErr w:type="spellEnd"/>
      <w:r w:rsidRPr="00A80AC7">
        <w:rPr>
          <w:rFonts w:ascii="Arial" w:hAnsi="Arial" w:cs="Arial"/>
          <w:sz w:val="22"/>
          <w:szCs w:val="22"/>
          <w:lang w:val="fr-FR"/>
        </w:rPr>
        <w:t xml:space="preserve"> </w:t>
      </w:r>
      <w:proofErr w:type="spellStart"/>
      <w:r w:rsidRPr="00A80AC7">
        <w:rPr>
          <w:rFonts w:ascii="Arial" w:hAnsi="Arial" w:cs="Arial"/>
          <w:sz w:val="22"/>
          <w:szCs w:val="22"/>
          <w:lang w:val="fr-FR"/>
        </w:rPr>
        <w:t>dysfunction</w:t>
      </w:r>
      <w:proofErr w:type="spellEnd"/>
      <w:r w:rsidRPr="00A80AC7">
        <w:rPr>
          <w:rFonts w:ascii="Arial" w:hAnsi="Arial" w:cs="Arial"/>
          <w:sz w:val="22"/>
          <w:szCs w:val="22"/>
          <w:lang w:val="fr-FR"/>
        </w:rPr>
        <w:t xml:space="preserve">. </w:t>
      </w:r>
      <w:r w:rsidRPr="00A80AC7">
        <w:rPr>
          <w:rFonts w:ascii="Arial" w:hAnsi="Arial" w:cs="Arial"/>
          <w:sz w:val="22"/>
          <w:szCs w:val="22"/>
        </w:rPr>
        <w:t xml:space="preserve">Our group has created a novel translational proteomics and </w:t>
      </w:r>
      <w:proofErr w:type="spellStart"/>
      <w:r w:rsidRPr="00A80AC7">
        <w:rPr>
          <w:rFonts w:ascii="Arial" w:hAnsi="Arial" w:cs="Arial"/>
          <w:sz w:val="22"/>
          <w:szCs w:val="22"/>
        </w:rPr>
        <w:t>glycoproteomics</w:t>
      </w:r>
      <w:proofErr w:type="spellEnd"/>
      <w:r w:rsidRPr="00A80AC7">
        <w:rPr>
          <w:rFonts w:ascii="Arial" w:hAnsi="Arial" w:cs="Arial"/>
          <w:sz w:val="22"/>
          <w:szCs w:val="22"/>
        </w:rPr>
        <w:t xml:space="preserve"> platform that is intimately linked to a unique pediatric specimen and data repository of over 2500 patients, the </w:t>
      </w:r>
      <w:r w:rsidRPr="00A80AC7">
        <w:rPr>
          <w:rFonts w:ascii="Arial" w:hAnsi="Arial" w:cs="Arial"/>
          <w:i/>
          <w:iCs/>
          <w:sz w:val="22"/>
          <w:szCs w:val="22"/>
        </w:rPr>
        <w:t xml:space="preserve">Pediatric Urinary Proteome Program Initiative </w:t>
      </w:r>
      <w:r w:rsidRPr="00A80AC7">
        <w:rPr>
          <w:rFonts w:ascii="Arial" w:hAnsi="Arial" w:cs="Arial"/>
          <w:sz w:val="22"/>
          <w:szCs w:val="22"/>
        </w:rPr>
        <w:t>(</w:t>
      </w:r>
      <w:r w:rsidRPr="00A80AC7">
        <w:rPr>
          <w:rFonts w:ascii="Arial" w:hAnsi="Arial" w:cs="Arial"/>
          <w:i/>
          <w:iCs/>
          <w:sz w:val="22"/>
          <w:szCs w:val="22"/>
        </w:rPr>
        <w:t>PUPPI</w:t>
      </w:r>
      <w:r w:rsidRPr="00A80AC7">
        <w:rPr>
          <w:rFonts w:ascii="Arial" w:hAnsi="Arial" w:cs="Arial"/>
          <w:sz w:val="22"/>
          <w:szCs w:val="22"/>
        </w:rPr>
        <w:t xml:space="preserve">). PUPPI, developed and maintained by the Lee Laboratory is a well-categorized longitudinal urine, blood, and tissue specimen repository and database for children with renal obstruction, vesicoureteral reflux, bladder abnormalities, voiding dysfunction, hypospadias, and normal controls. </w:t>
      </w:r>
    </w:p>
    <w:p w14:paraId="16AFB164"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Beginning with studying the effects of normal development on the urinary proteome (</w:t>
      </w:r>
      <w:r w:rsidRPr="00A80AC7">
        <w:rPr>
          <w:rFonts w:ascii="Arial" w:hAnsi="Arial" w:cs="Arial"/>
          <w:i/>
          <w:iCs/>
          <w:sz w:val="22"/>
          <w:szCs w:val="22"/>
        </w:rPr>
        <w:t>Proteomics 2008, BBA 2013</w:t>
      </w:r>
      <w:r w:rsidRPr="00A80AC7">
        <w:rPr>
          <w:rFonts w:ascii="Arial" w:hAnsi="Arial" w:cs="Arial"/>
          <w:sz w:val="22"/>
          <w:szCs w:val="22"/>
        </w:rPr>
        <w:t xml:space="preserve">), to now utilizing the </w:t>
      </w:r>
      <w:r w:rsidRPr="00A80AC7">
        <w:rPr>
          <w:rFonts w:ascii="Arial" w:hAnsi="Arial" w:cs="Arial"/>
          <w:i/>
          <w:iCs/>
          <w:sz w:val="22"/>
          <w:szCs w:val="22"/>
        </w:rPr>
        <w:t>PUPPI</w:t>
      </w:r>
      <w:r w:rsidRPr="00A80AC7">
        <w:rPr>
          <w:rFonts w:ascii="Arial" w:hAnsi="Arial" w:cs="Arial"/>
          <w:sz w:val="22"/>
          <w:szCs w:val="22"/>
        </w:rPr>
        <w:t xml:space="preserve"> repository to identify a short list of urinary proteins as potential biomarkers of congenital ureteropelvic junction obstruction (UPJO) in children (</w:t>
      </w:r>
      <w:r w:rsidRPr="00A80AC7">
        <w:rPr>
          <w:rFonts w:ascii="Arial" w:hAnsi="Arial" w:cs="Arial"/>
          <w:i/>
          <w:iCs/>
          <w:sz w:val="22"/>
          <w:szCs w:val="22"/>
        </w:rPr>
        <w:t>Mol Cell Proteomics 2016, PLOS One 2022</w:t>
      </w:r>
      <w:r w:rsidRPr="00A80AC7">
        <w:rPr>
          <w:rFonts w:ascii="Arial" w:hAnsi="Arial" w:cs="Arial"/>
          <w:sz w:val="22"/>
          <w:szCs w:val="22"/>
        </w:rPr>
        <w:t>), we have become leaders in the field of translational urinary proteomics. Uniquely we are the only group to have studied urine directly sampled from the kidney as opposed to the bladder. We identified a short list of urinary proteins as potential biomarkers of congenital ureteropelvic junction obstruction (UPJO) in children (K08 DK077836, R01 DK096238). Currently, we are completing a directed proteomics verification study on 120 children with UPJO; and a prospective validation study on 800 children with antenatal hydronephrosis.</w:t>
      </w:r>
    </w:p>
    <w:p w14:paraId="6D35129B"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The medical and surgical management of children with vesicoureteral reflux (VUR), including when to test for VUR is very controversial. We are conducting studies of the urinary proteome and </w:t>
      </w:r>
      <w:proofErr w:type="spellStart"/>
      <w:r w:rsidRPr="00A80AC7">
        <w:rPr>
          <w:rFonts w:ascii="Arial" w:hAnsi="Arial" w:cs="Arial"/>
          <w:sz w:val="22"/>
          <w:szCs w:val="22"/>
        </w:rPr>
        <w:t>glycome</w:t>
      </w:r>
      <w:proofErr w:type="spellEnd"/>
      <w:r w:rsidRPr="00A80AC7">
        <w:rPr>
          <w:rFonts w:ascii="Arial" w:hAnsi="Arial" w:cs="Arial"/>
          <w:sz w:val="22"/>
          <w:szCs w:val="22"/>
        </w:rPr>
        <w:t xml:space="preserve"> to identify markers of pyelonephritis induced renal damage and to identify children at risk for renal damage from UTI. Our early studies on VUR have identified urinary markers that may identify children with renal scarring from VUR and UTI (</w:t>
      </w:r>
      <w:r w:rsidRPr="00A80AC7">
        <w:rPr>
          <w:rFonts w:ascii="Arial" w:hAnsi="Arial" w:cs="Arial"/>
          <w:i/>
          <w:iCs/>
          <w:sz w:val="22"/>
          <w:szCs w:val="22"/>
        </w:rPr>
        <w:t>Mol Cell Proteomics 2020</w:t>
      </w:r>
      <w:r w:rsidRPr="00A80AC7">
        <w:rPr>
          <w:rFonts w:ascii="Arial" w:hAnsi="Arial" w:cs="Arial"/>
          <w:sz w:val="22"/>
          <w:szCs w:val="22"/>
        </w:rPr>
        <w:t>). As a carry-on study, and as a reflection of the diversity of our program and strength of our biorepository, we investigated the microbiome and functional metabolome in a similar cohort of VUR children (</w:t>
      </w:r>
      <w:proofErr w:type="spellStart"/>
      <w:r w:rsidRPr="00A80AC7">
        <w:rPr>
          <w:rFonts w:ascii="Arial" w:hAnsi="Arial" w:cs="Arial"/>
          <w:i/>
          <w:iCs/>
          <w:sz w:val="22"/>
          <w:szCs w:val="22"/>
        </w:rPr>
        <w:t>Eur</w:t>
      </w:r>
      <w:proofErr w:type="spellEnd"/>
      <w:r w:rsidRPr="00A80AC7">
        <w:rPr>
          <w:rFonts w:ascii="Arial" w:hAnsi="Arial" w:cs="Arial"/>
          <w:i/>
          <w:iCs/>
          <w:sz w:val="22"/>
          <w:szCs w:val="22"/>
        </w:rPr>
        <w:t xml:space="preserve"> </w:t>
      </w:r>
      <w:proofErr w:type="spellStart"/>
      <w:r w:rsidRPr="00A80AC7">
        <w:rPr>
          <w:rFonts w:ascii="Arial" w:hAnsi="Arial" w:cs="Arial"/>
          <w:i/>
          <w:iCs/>
          <w:sz w:val="22"/>
          <w:szCs w:val="22"/>
        </w:rPr>
        <w:t>Urol</w:t>
      </w:r>
      <w:proofErr w:type="spellEnd"/>
      <w:r w:rsidRPr="00A80AC7">
        <w:rPr>
          <w:rFonts w:ascii="Arial" w:hAnsi="Arial" w:cs="Arial"/>
          <w:i/>
          <w:iCs/>
          <w:sz w:val="22"/>
          <w:szCs w:val="22"/>
        </w:rPr>
        <w:t xml:space="preserve"> 2022</w:t>
      </w:r>
      <w:r w:rsidRPr="00A80AC7">
        <w:rPr>
          <w:rFonts w:ascii="Arial" w:hAnsi="Arial" w:cs="Arial"/>
          <w:sz w:val="22"/>
          <w:szCs w:val="22"/>
        </w:rPr>
        <w:t xml:space="preserve">). We demonstrated significant alterations in urinary microbiota and metabolomic profiles in VUR patients with a history of recurrent UTI and UTI related renal damage suggesting remodeling of urinary bacterial communities after UTIs. Additional studies will be needed to determine if changes are resultant of the UTI or underlying microbiota differences that predispose these children to recurrent UTI. </w:t>
      </w:r>
    </w:p>
    <w:p w14:paraId="2817B6E0"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With regards to bladder function, we co-lead the biomarker effort in the Multidisciplinary Approach to the Study of Chronic Pelvic Pain (MAPP) Research Network (U01 DK103227 Lee, Moses). This multi-institutional study of urologic chronic pelvic pain syndrome has identified multiple potential novel urinary biomarkers that are currently undergoing validation and are being multiplexed with other potential biomarkers such as functional MRI signatures of chronic pelvic pain. Given our expertise in neurogenic bladder, Dr. Rosalyn Adam and I collaborated as Co-PIs to develop Non-Invasive Markers of Bladder Deterioration (NIMBLE) that represent prognostic markers of deterioration in bladder function in neurogenic bladder patients (R01 DK127673). We believe these studies will provide new insights into alterations in the urinary proteome in the context of neurogenic bladder, its association with functional deterioration and response to intervention. This new R01 research grant is perfect culmination of collaboration team science in which this grant was developed by combining our individual expertise in bladder physiology (Adam) and biomarker discovery (Lee), PUPPI, and the significant clinical expertise in neurogenic bladder of our Department. </w:t>
      </w:r>
    </w:p>
    <w:p w14:paraId="30CF7EE0" w14:textId="77777777" w:rsidR="00A80AC7" w:rsidRP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lastRenderedPageBreak/>
        <w:t>Beyond biomarker identification, we have actively improved methods of proteome analysis to quicken the pace of translational research. We created standardized methods of sample collection and sample handling for urinary proteomics (</w:t>
      </w:r>
      <w:r w:rsidRPr="00A80AC7">
        <w:rPr>
          <w:rFonts w:ascii="Arial" w:hAnsi="Arial" w:cs="Arial"/>
          <w:i/>
          <w:iCs/>
          <w:sz w:val="22"/>
          <w:szCs w:val="22"/>
        </w:rPr>
        <w:t>JPR 2008</w:t>
      </w:r>
      <w:r w:rsidRPr="00A80AC7">
        <w:rPr>
          <w:rFonts w:ascii="Arial" w:hAnsi="Arial" w:cs="Arial"/>
          <w:sz w:val="22"/>
          <w:szCs w:val="22"/>
        </w:rPr>
        <w:t>); and have developed a novel methodology to easily and reproducibly analyze the urinary proteome (</w:t>
      </w:r>
      <w:r w:rsidRPr="00A80AC7">
        <w:rPr>
          <w:rFonts w:ascii="Arial" w:hAnsi="Arial" w:cs="Arial"/>
          <w:i/>
          <w:iCs/>
          <w:sz w:val="22"/>
          <w:szCs w:val="22"/>
        </w:rPr>
        <w:t>JPR 2010</w:t>
      </w:r>
      <w:r w:rsidRPr="00A80AC7">
        <w:rPr>
          <w:rFonts w:ascii="Arial" w:hAnsi="Arial" w:cs="Arial"/>
          <w:sz w:val="22"/>
          <w:szCs w:val="22"/>
        </w:rPr>
        <w:t xml:space="preserve">). Additionally, we have recently developed many cutting edge technologic advancements in </w:t>
      </w:r>
      <w:proofErr w:type="spellStart"/>
      <w:r w:rsidRPr="00A80AC7">
        <w:rPr>
          <w:rFonts w:ascii="Arial" w:hAnsi="Arial" w:cs="Arial"/>
          <w:sz w:val="22"/>
          <w:szCs w:val="22"/>
        </w:rPr>
        <w:t>glycoproteomics</w:t>
      </w:r>
      <w:proofErr w:type="spellEnd"/>
      <w:r w:rsidRPr="00A80AC7">
        <w:rPr>
          <w:rFonts w:ascii="Arial" w:hAnsi="Arial" w:cs="Arial"/>
          <w:sz w:val="22"/>
          <w:szCs w:val="22"/>
        </w:rPr>
        <w:t xml:space="preserve"> and </w:t>
      </w:r>
      <w:proofErr w:type="spellStart"/>
      <w:r w:rsidRPr="00A80AC7">
        <w:rPr>
          <w:rFonts w:ascii="Arial" w:hAnsi="Arial" w:cs="Arial"/>
          <w:sz w:val="22"/>
          <w:szCs w:val="22"/>
        </w:rPr>
        <w:t>glycomics</w:t>
      </w:r>
      <w:proofErr w:type="spellEnd"/>
      <w:r w:rsidRPr="00A80AC7">
        <w:rPr>
          <w:rFonts w:ascii="Arial" w:hAnsi="Arial" w:cs="Arial"/>
          <w:sz w:val="22"/>
          <w:szCs w:val="22"/>
        </w:rPr>
        <w:t xml:space="preserve"> that position my group as one of the leaders in this discipline (</w:t>
      </w:r>
      <w:r w:rsidRPr="00A80AC7">
        <w:rPr>
          <w:rFonts w:ascii="Arial" w:hAnsi="Arial" w:cs="Arial"/>
          <w:i/>
          <w:iCs/>
          <w:sz w:val="22"/>
          <w:szCs w:val="22"/>
        </w:rPr>
        <w:t xml:space="preserve">Anal </w:t>
      </w:r>
      <w:proofErr w:type="spellStart"/>
      <w:r w:rsidRPr="00A80AC7">
        <w:rPr>
          <w:rFonts w:ascii="Arial" w:hAnsi="Arial" w:cs="Arial"/>
          <w:i/>
          <w:iCs/>
          <w:sz w:val="22"/>
          <w:szCs w:val="22"/>
        </w:rPr>
        <w:t>Biochem</w:t>
      </w:r>
      <w:proofErr w:type="spellEnd"/>
      <w:r w:rsidRPr="00A80AC7">
        <w:rPr>
          <w:rFonts w:ascii="Arial" w:hAnsi="Arial" w:cs="Arial"/>
          <w:i/>
          <w:iCs/>
          <w:sz w:val="22"/>
          <w:szCs w:val="22"/>
        </w:rPr>
        <w:t xml:space="preserve"> 2012, Mol Cell Proteomics 2013, 2014, JPR 2016</w:t>
      </w:r>
      <w:r w:rsidRPr="00A80AC7">
        <w:rPr>
          <w:rFonts w:ascii="Arial" w:hAnsi="Arial" w:cs="Arial"/>
          <w:sz w:val="22"/>
          <w:szCs w:val="22"/>
        </w:rPr>
        <w:t xml:space="preserve">), as characterization of altered glycosylation may be critical to patient specific biomarker discovery. </w:t>
      </w:r>
    </w:p>
    <w:p w14:paraId="23432680" w14:textId="718B4642" w:rsidR="00A80AC7" w:rsidRDefault="00A80AC7" w:rsidP="006E3A72">
      <w:pPr>
        <w:adjustRightInd w:val="0"/>
        <w:snapToGrid w:val="0"/>
        <w:spacing w:after="120"/>
        <w:jc w:val="both"/>
        <w:rPr>
          <w:rFonts w:ascii="Arial" w:hAnsi="Arial" w:cs="Arial"/>
          <w:sz w:val="22"/>
          <w:szCs w:val="22"/>
        </w:rPr>
      </w:pPr>
      <w:r w:rsidRPr="00A80AC7">
        <w:rPr>
          <w:rFonts w:ascii="Arial" w:hAnsi="Arial" w:cs="Arial"/>
          <w:sz w:val="22"/>
          <w:szCs w:val="22"/>
        </w:rPr>
        <w:t xml:space="preserve">Overall, our goal is to identify novel diagnostics to improve the delivery of medical care. We utilize our significant experience and expertise in mass spectrometry, proteomics and </w:t>
      </w:r>
      <w:proofErr w:type="spellStart"/>
      <w:r w:rsidRPr="00A80AC7">
        <w:rPr>
          <w:rFonts w:ascii="Arial" w:hAnsi="Arial" w:cs="Arial"/>
          <w:sz w:val="22"/>
          <w:szCs w:val="22"/>
        </w:rPr>
        <w:t>glycomics</w:t>
      </w:r>
      <w:proofErr w:type="spellEnd"/>
      <w:r w:rsidRPr="00A80AC7">
        <w:rPr>
          <w:rFonts w:ascii="Arial" w:hAnsi="Arial" w:cs="Arial"/>
          <w:sz w:val="22"/>
          <w:szCs w:val="22"/>
        </w:rPr>
        <w:t xml:space="preserve"> combined with expertise in clinical medicine to perform highly translational work. Our work is now transitioning to the prospective validation phase and we are excited for the next steps.</w:t>
      </w:r>
    </w:p>
    <w:p w14:paraId="08E2645B" w14:textId="1CDD6501" w:rsidR="007639C5" w:rsidRDefault="007639C5" w:rsidP="006E3A72">
      <w:pPr>
        <w:tabs>
          <w:tab w:val="right" w:pos="10800"/>
        </w:tabs>
        <w:adjustRightInd w:val="0"/>
        <w:snapToGrid w:val="0"/>
        <w:spacing w:after="120"/>
        <w:jc w:val="both"/>
        <w:rPr>
          <w:rFonts w:ascii="Arial" w:hAnsi="Arial" w:cs="Arial"/>
          <w:b/>
          <w:sz w:val="22"/>
          <w:szCs w:val="22"/>
        </w:rPr>
      </w:pPr>
    </w:p>
    <w:p w14:paraId="32847671" w14:textId="5FD9D81F" w:rsidR="00B10136" w:rsidRPr="00AE017E" w:rsidRDefault="00A80AC7" w:rsidP="006E3A72">
      <w:pPr>
        <w:tabs>
          <w:tab w:val="right" w:pos="10800"/>
        </w:tabs>
        <w:adjustRightInd w:val="0"/>
        <w:snapToGrid w:val="0"/>
        <w:spacing w:after="120"/>
        <w:jc w:val="both"/>
        <w:rPr>
          <w:rFonts w:ascii="Arial" w:hAnsi="Arial" w:cs="Arial"/>
          <w:sz w:val="22"/>
          <w:szCs w:val="22"/>
        </w:rPr>
      </w:pPr>
      <w:r w:rsidRPr="00351926">
        <w:rPr>
          <w:rFonts w:ascii="Arial" w:hAnsi="Arial" w:cs="Arial"/>
          <w:b/>
          <w:sz w:val="22"/>
          <w:szCs w:val="22"/>
        </w:rPr>
        <w:t>Ted Lee, MD, MSc</w:t>
      </w:r>
      <w:r w:rsidR="00B10136" w:rsidRPr="00351926">
        <w:rPr>
          <w:rFonts w:ascii="Arial" w:hAnsi="Arial" w:cs="Arial"/>
          <w:b/>
          <w:sz w:val="22"/>
          <w:szCs w:val="22"/>
        </w:rPr>
        <w:tab/>
      </w:r>
      <w:hyperlink r:id="rId21" w:history="1">
        <w:r w:rsidR="00B80848" w:rsidRPr="00351926">
          <w:rPr>
            <w:rStyle w:val="Hyperlink"/>
            <w:rFonts w:ascii="Arial" w:hAnsi="Arial" w:cs="Arial"/>
            <w:b/>
            <w:sz w:val="22"/>
            <w:szCs w:val="22"/>
          </w:rPr>
          <w:t>ted.lee@childrens.harvard.edu</w:t>
        </w:r>
      </w:hyperlink>
    </w:p>
    <w:p w14:paraId="1EC09702" w14:textId="77777777" w:rsidR="00B10136" w:rsidRPr="00AE017E" w:rsidRDefault="00B10136" w:rsidP="006E3A72">
      <w:pPr>
        <w:adjustRightInd w:val="0"/>
        <w:snapToGrid w:val="0"/>
        <w:spacing w:after="120"/>
        <w:jc w:val="both"/>
        <w:rPr>
          <w:rFonts w:ascii="Arial" w:hAnsi="Arial" w:cs="Arial"/>
          <w:sz w:val="22"/>
          <w:szCs w:val="22"/>
        </w:rPr>
      </w:pPr>
    </w:p>
    <w:p w14:paraId="0D3EBB87" w14:textId="77777777" w:rsidR="007E6D57" w:rsidRPr="007E6D57" w:rsidRDefault="007E6D57" w:rsidP="007E6D57">
      <w:pPr>
        <w:tabs>
          <w:tab w:val="right" w:pos="10800"/>
        </w:tabs>
        <w:adjustRightInd w:val="0"/>
        <w:snapToGrid w:val="0"/>
        <w:spacing w:after="120"/>
        <w:jc w:val="both"/>
        <w:rPr>
          <w:rFonts w:ascii="Arial" w:hAnsi="Arial" w:cs="Arial"/>
          <w:sz w:val="22"/>
          <w:szCs w:val="22"/>
        </w:rPr>
      </w:pPr>
      <w:r w:rsidRPr="007E6D57">
        <w:rPr>
          <w:rFonts w:ascii="Arial" w:hAnsi="Arial" w:cs="Arial"/>
          <w:sz w:val="22"/>
          <w:szCs w:val="22"/>
        </w:rPr>
        <w:t>Dr. Ted Lee’s research focuses on the application of genomics and precision medicine in pediatrics/urology as well as improving outcomes and surgical techniques for children with exstrophy-epispadias complex.</w:t>
      </w:r>
    </w:p>
    <w:p w14:paraId="3AACD427" w14:textId="77777777" w:rsidR="007E6D57" w:rsidRPr="007E6D57" w:rsidRDefault="007E6D57" w:rsidP="007E6D57">
      <w:pPr>
        <w:tabs>
          <w:tab w:val="right" w:pos="10800"/>
        </w:tabs>
        <w:adjustRightInd w:val="0"/>
        <w:snapToGrid w:val="0"/>
        <w:spacing w:after="120"/>
        <w:jc w:val="both"/>
        <w:rPr>
          <w:rFonts w:ascii="Arial" w:hAnsi="Arial" w:cs="Arial"/>
          <w:sz w:val="22"/>
          <w:szCs w:val="22"/>
        </w:rPr>
      </w:pPr>
    </w:p>
    <w:p w14:paraId="1353B928" w14:textId="77777777" w:rsidR="007E6D57" w:rsidRPr="007E6D57" w:rsidRDefault="007E6D57" w:rsidP="007E6D57">
      <w:pPr>
        <w:tabs>
          <w:tab w:val="right" w:pos="10800"/>
        </w:tabs>
        <w:adjustRightInd w:val="0"/>
        <w:snapToGrid w:val="0"/>
        <w:spacing w:after="120"/>
        <w:jc w:val="both"/>
        <w:rPr>
          <w:rFonts w:ascii="Arial" w:hAnsi="Arial" w:cs="Arial"/>
          <w:sz w:val="22"/>
          <w:szCs w:val="22"/>
        </w:rPr>
      </w:pPr>
      <w:r w:rsidRPr="007E6D57">
        <w:rPr>
          <w:rFonts w:ascii="Arial" w:hAnsi="Arial" w:cs="Arial"/>
          <w:sz w:val="22"/>
          <w:szCs w:val="22"/>
        </w:rPr>
        <w:t xml:space="preserve">1) Exstrophy-epispadias complex: We are obtaining genetic and tissue samples in children and families affected by this condition to understand the genetic architecture of epispadias, classic bladder exstrophy, and </w:t>
      </w:r>
      <w:proofErr w:type="spellStart"/>
      <w:r w:rsidRPr="007E6D57">
        <w:rPr>
          <w:rFonts w:ascii="Arial" w:hAnsi="Arial" w:cs="Arial"/>
          <w:sz w:val="22"/>
          <w:szCs w:val="22"/>
        </w:rPr>
        <w:t>clocal</w:t>
      </w:r>
      <w:proofErr w:type="spellEnd"/>
      <w:r w:rsidRPr="007E6D57">
        <w:rPr>
          <w:rFonts w:ascii="Arial" w:hAnsi="Arial" w:cs="Arial"/>
          <w:sz w:val="22"/>
          <w:szCs w:val="22"/>
        </w:rPr>
        <w:t xml:space="preserve"> exstrophy (OEIS syndrome). Furthermore, we are actively performing outcomes studies as part of a multi-institutional bladder exstrophy consortium (MIBEC). </w:t>
      </w:r>
    </w:p>
    <w:p w14:paraId="0DF2F6F8" w14:textId="77777777" w:rsidR="007E6D57" w:rsidRPr="007E6D57" w:rsidRDefault="007E6D57" w:rsidP="007E6D57">
      <w:pPr>
        <w:tabs>
          <w:tab w:val="right" w:pos="10800"/>
        </w:tabs>
        <w:adjustRightInd w:val="0"/>
        <w:snapToGrid w:val="0"/>
        <w:spacing w:after="120"/>
        <w:jc w:val="both"/>
        <w:rPr>
          <w:rFonts w:ascii="Arial" w:hAnsi="Arial" w:cs="Arial"/>
          <w:sz w:val="22"/>
          <w:szCs w:val="22"/>
        </w:rPr>
      </w:pPr>
      <w:r w:rsidRPr="007E6D57">
        <w:rPr>
          <w:rFonts w:ascii="Arial" w:hAnsi="Arial" w:cs="Arial"/>
          <w:sz w:val="22"/>
          <w:szCs w:val="22"/>
        </w:rPr>
        <w:t xml:space="preserve">2) Lower urinary tract dysfunction (LUTD): We have an ongoing genetic and urinary biorepository of patients presenting with LUTD. We hope to leverage these biologic data with detailed phenotype and clinical outcomes data to improve risk stratification and prediction of patients presenting with LUTD. </w:t>
      </w:r>
    </w:p>
    <w:p w14:paraId="3CF94DDA" w14:textId="77777777" w:rsidR="007E6D57" w:rsidRPr="007E6D57" w:rsidRDefault="007E6D57" w:rsidP="007E6D57">
      <w:pPr>
        <w:tabs>
          <w:tab w:val="right" w:pos="10800"/>
        </w:tabs>
        <w:adjustRightInd w:val="0"/>
        <w:snapToGrid w:val="0"/>
        <w:spacing w:after="120"/>
        <w:jc w:val="both"/>
        <w:rPr>
          <w:rFonts w:ascii="Arial" w:hAnsi="Arial" w:cs="Arial"/>
          <w:sz w:val="22"/>
          <w:szCs w:val="22"/>
        </w:rPr>
      </w:pPr>
      <w:r w:rsidRPr="007E6D57">
        <w:rPr>
          <w:rFonts w:ascii="Arial" w:hAnsi="Arial" w:cs="Arial"/>
          <w:sz w:val="22"/>
          <w:szCs w:val="22"/>
        </w:rPr>
        <w:t xml:space="preserve">3) Population genomics in urology: I hope to utilize large population level databases linking genetic and clinical data to identify genetic variations associated with urologic disease and outcome measures. </w:t>
      </w:r>
    </w:p>
    <w:p w14:paraId="432C8228" w14:textId="77777777" w:rsidR="007E6D57" w:rsidRPr="007E6D57" w:rsidRDefault="007E6D57" w:rsidP="007E6D57">
      <w:pPr>
        <w:tabs>
          <w:tab w:val="right" w:pos="10800"/>
        </w:tabs>
        <w:adjustRightInd w:val="0"/>
        <w:snapToGrid w:val="0"/>
        <w:spacing w:after="120"/>
        <w:jc w:val="both"/>
        <w:rPr>
          <w:rFonts w:ascii="Arial" w:hAnsi="Arial" w:cs="Arial"/>
          <w:sz w:val="22"/>
          <w:szCs w:val="22"/>
        </w:rPr>
      </w:pPr>
    </w:p>
    <w:p w14:paraId="7F70FAD6" w14:textId="77777777" w:rsidR="00FC09C7" w:rsidRDefault="00FC09C7" w:rsidP="006E3A72">
      <w:pPr>
        <w:snapToGrid w:val="0"/>
        <w:spacing w:after="120"/>
        <w:jc w:val="both"/>
        <w:rPr>
          <w:rFonts w:ascii="Arial" w:hAnsi="Arial" w:cs="Arial"/>
          <w:sz w:val="22"/>
          <w:szCs w:val="22"/>
        </w:rPr>
      </w:pPr>
    </w:p>
    <w:p w14:paraId="1F97363C" w14:textId="4A6D51A3" w:rsidR="00FC09C7" w:rsidRPr="00AE017E" w:rsidRDefault="00FC09C7" w:rsidP="00FC09C7">
      <w:pPr>
        <w:tabs>
          <w:tab w:val="right" w:pos="10800"/>
        </w:tabs>
        <w:adjustRightInd w:val="0"/>
        <w:snapToGrid w:val="0"/>
        <w:spacing w:after="120"/>
        <w:jc w:val="both"/>
        <w:rPr>
          <w:rFonts w:ascii="Arial" w:hAnsi="Arial" w:cs="Arial"/>
          <w:sz w:val="22"/>
          <w:szCs w:val="22"/>
        </w:rPr>
      </w:pPr>
      <w:r>
        <w:rPr>
          <w:rFonts w:ascii="Arial" w:hAnsi="Arial" w:cs="Arial"/>
          <w:b/>
          <w:sz w:val="22"/>
          <w:szCs w:val="22"/>
        </w:rPr>
        <w:t>Venkat Ramakrishnan</w:t>
      </w:r>
      <w:r w:rsidRPr="00A80AC7">
        <w:rPr>
          <w:rFonts w:ascii="Arial" w:hAnsi="Arial" w:cs="Arial"/>
          <w:b/>
          <w:sz w:val="22"/>
          <w:szCs w:val="22"/>
        </w:rPr>
        <w:t xml:space="preserve">, MD, </w:t>
      </w:r>
      <w:r>
        <w:rPr>
          <w:rFonts w:ascii="Arial" w:hAnsi="Arial" w:cs="Arial"/>
          <w:b/>
          <w:sz w:val="22"/>
          <w:szCs w:val="22"/>
        </w:rPr>
        <w:t>PhD</w:t>
      </w:r>
      <w:r>
        <w:rPr>
          <w:rFonts w:ascii="Arial" w:hAnsi="Arial" w:cs="Arial"/>
          <w:b/>
          <w:sz w:val="22"/>
          <w:szCs w:val="22"/>
        </w:rPr>
        <w:tab/>
      </w:r>
      <w:hyperlink r:id="rId22" w:history="1">
        <w:r w:rsidRPr="00FF1C7D">
          <w:rPr>
            <w:rStyle w:val="Hyperlink"/>
            <w:rFonts w:ascii="Arial" w:hAnsi="Arial" w:cs="Arial"/>
            <w:b/>
            <w:sz w:val="22"/>
            <w:szCs w:val="22"/>
          </w:rPr>
          <w:t>venkat.ramakrishnan@childrens.harvard.edu</w:t>
        </w:r>
      </w:hyperlink>
    </w:p>
    <w:p w14:paraId="20CE7217" w14:textId="77777777" w:rsidR="00FC09C7" w:rsidRDefault="00FC09C7" w:rsidP="006E3A72">
      <w:pPr>
        <w:snapToGrid w:val="0"/>
        <w:spacing w:after="120"/>
        <w:jc w:val="both"/>
        <w:rPr>
          <w:rFonts w:ascii="Arial" w:hAnsi="Arial" w:cs="Arial"/>
          <w:sz w:val="22"/>
          <w:szCs w:val="22"/>
        </w:rPr>
      </w:pPr>
    </w:p>
    <w:p w14:paraId="1828F350" w14:textId="77777777" w:rsidR="00604B31" w:rsidRPr="00604B31" w:rsidRDefault="00604B31" w:rsidP="00604B31">
      <w:pPr>
        <w:snapToGrid w:val="0"/>
        <w:spacing w:after="120"/>
        <w:jc w:val="both"/>
        <w:rPr>
          <w:rFonts w:ascii="Arial" w:hAnsi="Arial" w:cs="Arial"/>
          <w:sz w:val="22"/>
          <w:szCs w:val="22"/>
        </w:rPr>
      </w:pPr>
      <w:r w:rsidRPr="00604B31">
        <w:rPr>
          <w:rFonts w:ascii="Arial" w:hAnsi="Arial" w:cs="Arial"/>
          <w:sz w:val="22"/>
          <w:szCs w:val="22"/>
        </w:rPr>
        <w:t>I have a research background in vascular and stem cell tissue engineering, drug delivery, and emerging interest in transplant urology. To this end, my lab has two foci:</w:t>
      </w:r>
    </w:p>
    <w:p w14:paraId="760B08EB" w14:textId="77777777" w:rsidR="00604B31" w:rsidRPr="00604B31" w:rsidRDefault="00604B31" w:rsidP="00604B31">
      <w:pPr>
        <w:snapToGrid w:val="0"/>
        <w:spacing w:after="120"/>
        <w:jc w:val="both"/>
        <w:rPr>
          <w:rFonts w:ascii="Arial" w:hAnsi="Arial" w:cs="Arial"/>
          <w:sz w:val="22"/>
          <w:szCs w:val="22"/>
        </w:rPr>
      </w:pPr>
    </w:p>
    <w:p w14:paraId="20621CCE" w14:textId="77777777" w:rsidR="00604B31" w:rsidRPr="00604B31" w:rsidRDefault="00604B31" w:rsidP="00604B31">
      <w:pPr>
        <w:numPr>
          <w:ilvl w:val="0"/>
          <w:numId w:val="5"/>
        </w:numPr>
        <w:snapToGrid w:val="0"/>
        <w:spacing w:after="120"/>
        <w:jc w:val="both"/>
        <w:rPr>
          <w:rFonts w:ascii="Arial" w:hAnsi="Arial" w:cs="Arial"/>
          <w:sz w:val="22"/>
          <w:szCs w:val="22"/>
        </w:rPr>
      </w:pPr>
      <w:r w:rsidRPr="00604B31">
        <w:rPr>
          <w:rFonts w:ascii="Arial" w:hAnsi="Arial" w:cs="Arial"/>
          <w:sz w:val="22"/>
          <w:szCs w:val="22"/>
        </w:rPr>
        <w:t>Development of a platform to facilitate long-term delivery of therapeutic drugs into the neurogenic and oncologic bladder. </w:t>
      </w:r>
    </w:p>
    <w:p w14:paraId="6EF7C102" w14:textId="77777777" w:rsidR="00604B31" w:rsidRPr="00604B31" w:rsidRDefault="00604B31" w:rsidP="00604B31">
      <w:pPr>
        <w:numPr>
          <w:ilvl w:val="0"/>
          <w:numId w:val="5"/>
        </w:numPr>
        <w:snapToGrid w:val="0"/>
        <w:spacing w:after="120"/>
        <w:jc w:val="both"/>
        <w:rPr>
          <w:rFonts w:ascii="Arial" w:hAnsi="Arial" w:cs="Arial"/>
          <w:sz w:val="22"/>
          <w:szCs w:val="22"/>
        </w:rPr>
      </w:pPr>
      <w:r w:rsidRPr="00604B31">
        <w:rPr>
          <w:rFonts w:ascii="Arial" w:hAnsi="Arial" w:cs="Arial"/>
          <w:sz w:val="22"/>
          <w:szCs w:val="22"/>
        </w:rPr>
        <w:t>Development of alternative tissue sources to replace bladder tissue specifically for the purposes of augmentation.</w:t>
      </w:r>
    </w:p>
    <w:p w14:paraId="31B45014" w14:textId="77777777" w:rsidR="00604B31" w:rsidRPr="00604B31" w:rsidRDefault="00604B31" w:rsidP="00604B31">
      <w:pPr>
        <w:snapToGrid w:val="0"/>
        <w:spacing w:after="120"/>
        <w:jc w:val="both"/>
        <w:rPr>
          <w:rFonts w:ascii="Arial" w:hAnsi="Arial" w:cs="Arial"/>
          <w:sz w:val="22"/>
          <w:szCs w:val="22"/>
        </w:rPr>
      </w:pPr>
    </w:p>
    <w:p w14:paraId="6D70EDE6" w14:textId="77777777" w:rsidR="00604B31" w:rsidRPr="00604B31" w:rsidRDefault="00604B31" w:rsidP="00604B31">
      <w:pPr>
        <w:snapToGrid w:val="0"/>
        <w:spacing w:after="120"/>
        <w:jc w:val="both"/>
        <w:rPr>
          <w:rFonts w:ascii="Arial" w:hAnsi="Arial" w:cs="Arial"/>
          <w:sz w:val="22"/>
          <w:szCs w:val="22"/>
        </w:rPr>
      </w:pPr>
      <w:r w:rsidRPr="00604B31">
        <w:rPr>
          <w:rFonts w:ascii="Arial" w:hAnsi="Arial" w:cs="Arial"/>
          <w:sz w:val="22"/>
          <w:szCs w:val="22"/>
        </w:rPr>
        <w:t>My lab works closely with multiple PIs (Dr. Rosalyn Adam, Dr. Michael Cima) and attendings (Dr. Carlos Estrada, Dr. Siam Oottamasathien, Dr. Hatim Thaker, Dr. Kenneth Softness, Dr. Tatsuo Kawai) across BCH, MGH, and MIT.</w:t>
      </w:r>
    </w:p>
    <w:p w14:paraId="20637A35" w14:textId="77777777" w:rsidR="00604B31" w:rsidRPr="00604B31" w:rsidRDefault="00604B31" w:rsidP="00604B31">
      <w:pPr>
        <w:snapToGrid w:val="0"/>
        <w:spacing w:after="120"/>
        <w:jc w:val="both"/>
        <w:rPr>
          <w:rFonts w:ascii="Arial" w:hAnsi="Arial" w:cs="Arial"/>
          <w:sz w:val="22"/>
          <w:szCs w:val="22"/>
        </w:rPr>
      </w:pPr>
    </w:p>
    <w:p w14:paraId="2353FB3A" w14:textId="77777777" w:rsidR="00604B31" w:rsidRPr="00604B31" w:rsidRDefault="00604B31" w:rsidP="00604B31">
      <w:pPr>
        <w:snapToGrid w:val="0"/>
        <w:spacing w:after="120"/>
        <w:jc w:val="both"/>
        <w:rPr>
          <w:rFonts w:ascii="Arial" w:hAnsi="Arial" w:cs="Arial"/>
          <w:sz w:val="22"/>
          <w:szCs w:val="22"/>
        </w:rPr>
      </w:pPr>
      <w:r w:rsidRPr="00604B31">
        <w:rPr>
          <w:rFonts w:ascii="Arial" w:hAnsi="Arial" w:cs="Arial"/>
          <w:sz w:val="22"/>
          <w:szCs w:val="22"/>
        </w:rPr>
        <w:t>Anyone interested in joining a translational lab is certainly welcome to contact me and explore opportunities in my lab.</w:t>
      </w:r>
    </w:p>
    <w:p w14:paraId="4B36F1C8" w14:textId="77777777" w:rsidR="008407FC" w:rsidRDefault="008407FC" w:rsidP="00AB21D0">
      <w:pPr>
        <w:tabs>
          <w:tab w:val="right" w:pos="10800"/>
        </w:tabs>
        <w:adjustRightInd w:val="0"/>
        <w:snapToGrid w:val="0"/>
        <w:spacing w:after="120"/>
        <w:jc w:val="both"/>
        <w:rPr>
          <w:rFonts w:ascii="Arial" w:hAnsi="Arial" w:cs="Arial"/>
          <w:b/>
          <w:sz w:val="22"/>
          <w:szCs w:val="22"/>
        </w:rPr>
      </w:pPr>
    </w:p>
    <w:p w14:paraId="17EA6705" w14:textId="290F4E2E" w:rsidR="00AB21D0" w:rsidRPr="00A80AC7" w:rsidRDefault="00AB21D0" w:rsidP="00AB21D0">
      <w:pPr>
        <w:tabs>
          <w:tab w:val="right" w:pos="10800"/>
        </w:tabs>
        <w:adjustRightInd w:val="0"/>
        <w:snapToGrid w:val="0"/>
        <w:spacing w:after="120"/>
        <w:jc w:val="both"/>
        <w:rPr>
          <w:rFonts w:ascii="Arial" w:hAnsi="Arial" w:cs="Arial"/>
          <w:sz w:val="22"/>
          <w:szCs w:val="22"/>
        </w:rPr>
      </w:pPr>
      <w:r w:rsidRPr="00A80AC7">
        <w:rPr>
          <w:rFonts w:ascii="Arial" w:hAnsi="Arial" w:cs="Arial"/>
          <w:b/>
          <w:sz w:val="22"/>
          <w:szCs w:val="22"/>
        </w:rPr>
        <w:lastRenderedPageBreak/>
        <w:t>Hatim Thaker, MD</w:t>
      </w:r>
      <w:r w:rsidRPr="00A80AC7">
        <w:rPr>
          <w:rFonts w:ascii="Arial" w:hAnsi="Arial" w:cs="Arial"/>
          <w:b/>
          <w:sz w:val="22"/>
          <w:szCs w:val="22"/>
        </w:rPr>
        <w:tab/>
      </w:r>
      <w:hyperlink r:id="rId23" w:history="1">
        <w:r w:rsidRPr="00623B93">
          <w:rPr>
            <w:rStyle w:val="Hyperlink"/>
            <w:rFonts w:ascii="Arial" w:hAnsi="Arial" w:cs="Arial"/>
            <w:b/>
            <w:sz w:val="22"/>
            <w:szCs w:val="22"/>
          </w:rPr>
          <w:t>hatim.thaker@childrens.harvard.edu</w:t>
        </w:r>
      </w:hyperlink>
      <w:r w:rsidRPr="00A80AC7">
        <w:rPr>
          <w:rFonts w:ascii="Arial" w:hAnsi="Arial" w:cs="Arial"/>
          <w:sz w:val="22"/>
          <w:szCs w:val="22"/>
        </w:rPr>
        <w:t> </w:t>
      </w:r>
    </w:p>
    <w:p w14:paraId="167EE484" w14:textId="77777777" w:rsidR="00AB21D0" w:rsidRPr="00A80AC7" w:rsidRDefault="00AB21D0" w:rsidP="00AB21D0">
      <w:pPr>
        <w:adjustRightInd w:val="0"/>
        <w:snapToGrid w:val="0"/>
        <w:spacing w:after="120"/>
        <w:jc w:val="both"/>
        <w:rPr>
          <w:rFonts w:ascii="Arial" w:hAnsi="Arial" w:cs="Arial"/>
          <w:sz w:val="22"/>
          <w:szCs w:val="22"/>
        </w:rPr>
      </w:pPr>
    </w:p>
    <w:p w14:paraId="1D114A30" w14:textId="77777777" w:rsidR="00AB21D0" w:rsidRPr="0078093A" w:rsidRDefault="00AB21D0" w:rsidP="00AB21D0">
      <w:pPr>
        <w:adjustRightInd w:val="0"/>
        <w:snapToGrid w:val="0"/>
        <w:spacing w:after="120"/>
        <w:jc w:val="both"/>
        <w:rPr>
          <w:rFonts w:ascii="Arial" w:hAnsi="Arial" w:cs="Arial"/>
          <w:bCs/>
          <w:sz w:val="22"/>
          <w:szCs w:val="22"/>
        </w:rPr>
      </w:pPr>
      <w:r w:rsidRPr="0078093A">
        <w:rPr>
          <w:rFonts w:ascii="Arial" w:hAnsi="Arial" w:cs="Arial"/>
          <w:bCs/>
          <w:sz w:val="22"/>
          <w:szCs w:val="22"/>
        </w:rPr>
        <w:t>I am a urologist with a clinical focus on neurogenic bladder, genitourinary malignancy, urodynamics, and advanced robotic and reconstructive surgery.  I collaborate with Min Dong and Rosalyn Adam in the investigation of novel treatments in neurogenic bladder. Using CRISPR generated mouse models, we have discovered new therapeutic targets on the bladder, and have developed novel, engineered toxins that are more potent compared to Botox. Our work is supported by the AUA, SUFU, and the Office of Faculty Development at Harvard Medical School.</w:t>
      </w:r>
    </w:p>
    <w:p w14:paraId="5FDD8B8A" w14:textId="77777777" w:rsidR="00FC09C7" w:rsidRPr="00A80AC7" w:rsidRDefault="00FC09C7" w:rsidP="006E3A72">
      <w:pPr>
        <w:snapToGrid w:val="0"/>
        <w:spacing w:after="120"/>
        <w:jc w:val="both"/>
        <w:rPr>
          <w:rFonts w:ascii="Arial" w:hAnsi="Arial" w:cs="Arial"/>
          <w:sz w:val="22"/>
          <w:szCs w:val="22"/>
        </w:rPr>
      </w:pPr>
    </w:p>
    <w:sectPr w:rsidR="00FC09C7" w:rsidRPr="00A80AC7" w:rsidSect="00163A54">
      <w:pgSz w:w="12240" w:h="15840"/>
      <w:pgMar w:top="864" w:right="720" w:bottom="8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64"/>
    <w:multiLevelType w:val="hybridMultilevel"/>
    <w:tmpl w:val="E77E7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C75079"/>
    <w:multiLevelType w:val="multilevel"/>
    <w:tmpl w:val="D3DE7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A07F19"/>
    <w:multiLevelType w:val="multilevel"/>
    <w:tmpl w:val="5E041CC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44F1B"/>
    <w:multiLevelType w:val="hybridMultilevel"/>
    <w:tmpl w:val="D5526A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5184FB1"/>
    <w:multiLevelType w:val="hybridMultilevel"/>
    <w:tmpl w:val="631EEC8A"/>
    <w:lvl w:ilvl="0" w:tplc="1AC8D3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8226775">
    <w:abstractNumId w:val="4"/>
  </w:num>
  <w:num w:numId="2" w16cid:durableId="207886840">
    <w:abstractNumId w:val="2"/>
  </w:num>
  <w:num w:numId="3" w16cid:durableId="2065979879">
    <w:abstractNumId w:val="0"/>
  </w:num>
  <w:num w:numId="4" w16cid:durableId="799612115">
    <w:abstractNumId w:val="3"/>
  </w:num>
  <w:num w:numId="5" w16cid:durableId="747579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fi-FI"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C7"/>
    <w:rsid w:val="000253EF"/>
    <w:rsid w:val="00044374"/>
    <w:rsid w:val="000E70DF"/>
    <w:rsid w:val="000F159B"/>
    <w:rsid w:val="001603E8"/>
    <w:rsid w:val="00163450"/>
    <w:rsid w:val="00163A54"/>
    <w:rsid w:val="00167B1D"/>
    <w:rsid w:val="0018246A"/>
    <w:rsid w:val="00284662"/>
    <w:rsid w:val="002E74A9"/>
    <w:rsid w:val="003244C4"/>
    <w:rsid w:val="00351926"/>
    <w:rsid w:val="003E29F9"/>
    <w:rsid w:val="003F55EF"/>
    <w:rsid w:val="0041188C"/>
    <w:rsid w:val="004248AE"/>
    <w:rsid w:val="00435B5C"/>
    <w:rsid w:val="00442015"/>
    <w:rsid w:val="00466F4A"/>
    <w:rsid w:val="00470E19"/>
    <w:rsid w:val="00473252"/>
    <w:rsid w:val="00481B7A"/>
    <w:rsid w:val="004960A9"/>
    <w:rsid w:val="005733C6"/>
    <w:rsid w:val="0058236F"/>
    <w:rsid w:val="005B2C96"/>
    <w:rsid w:val="005D7160"/>
    <w:rsid w:val="00604B31"/>
    <w:rsid w:val="00606374"/>
    <w:rsid w:val="00612C7D"/>
    <w:rsid w:val="00670D38"/>
    <w:rsid w:val="006816DB"/>
    <w:rsid w:val="0069184C"/>
    <w:rsid w:val="00696892"/>
    <w:rsid w:val="006C6F8E"/>
    <w:rsid w:val="006E3A72"/>
    <w:rsid w:val="007113B3"/>
    <w:rsid w:val="00713393"/>
    <w:rsid w:val="007639C5"/>
    <w:rsid w:val="00774C92"/>
    <w:rsid w:val="0078093A"/>
    <w:rsid w:val="007B67AD"/>
    <w:rsid w:val="007E6D57"/>
    <w:rsid w:val="008407FC"/>
    <w:rsid w:val="008648C4"/>
    <w:rsid w:val="00877A2E"/>
    <w:rsid w:val="008C4028"/>
    <w:rsid w:val="008F5DCD"/>
    <w:rsid w:val="00913DB2"/>
    <w:rsid w:val="00963615"/>
    <w:rsid w:val="009643F1"/>
    <w:rsid w:val="009B0002"/>
    <w:rsid w:val="00A11796"/>
    <w:rsid w:val="00A653D2"/>
    <w:rsid w:val="00A66673"/>
    <w:rsid w:val="00A70373"/>
    <w:rsid w:val="00A80AC7"/>
    <w:rsid w:val="00A9263E"/>
    <w:rsid w:val="00AB21D0"/>
    <w:rsid w:val="00AD35E9"/>
    <w:rsid w:val="00AE017E"/>
    <w:rsid w:val="00B10136"/>
    <w:rsid w:val="00B17527"/>
    <w:rsid w:val="00B3485D"/>
    <w:rsid w:val="00B54C86"/>
    <w:rsid w:val="00B658E8"/>
    <w:rsid w:val="00B80848"/>
    <w:rsid w:val="00B96E22"/>
    <w:rsid w:val="00BD4C33"/>
    <w:rsid w:val="00BE125B"/>
    <w:rsid w:val="00BF487F"/>
    <w:rsid w:val="00C100D1"/>
    <w:rsid w:val="00C20602"/>
    <w:rsid w:val="00C42ABB"/>
    <w:rsid w:val="00C47005"/>
    <w:rsid w:val="00C93435"/>
    <w:rsid w:val="00CC5C73"/>
    <w:rsid w:val="00CE5806"/>
    <w:rsid w:val="00D358A8"/>
    <w:rsid w:val="00D50C41"/>
    <w:rsid w:val="00D65B36"/>
    <w:rsid w:val="00D676FE"/>
    <w:rsid w:val="00DA5399"/>
    <w:rsid w:val="00DB7C34"/>
    <w:rsid w:val="00DE5BF8"/>
    <w:rsid w:val="00E2320C"/>
    <w:rsid w:val="00E27B62"/>
    <w:rsid w:val="00E94F62"/>
    <w:rsid w:val="00EA46BA"/>
    <w:rsid w:val="00ED5168"/>
    <w:rsid w:val="00EF37D1"/>
    <w:rsid w:val="00F06557"/>
    <w:rsid w:val="00F57645"/>
    <w:rsid w:val="00FC09C7"/>
    <w:rsid w:val="00FF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C65B"/>
  <w15:chartTrackingRefBased/>
  <w15:docId w15:val="{468A5C17-31F3-F741-AF89-47A4EE80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AC7"/>
    <w:rPr>
      <w:color w:val="0563C1" w:themeColor="hyperlink"/>
      <w:u w:val="single"/>
    </w:rPr>
  </w:style>
  <w:style w:type="character" w:customStyle="1" w:styleId="UnresolvedMention1">
    <w:name w:val="Unresolved Mention1"/>
    <w:basedOn w:val="DefaultParagraphFont"/>
    <w:uiPriority w:val="99"/>
    <w:semiHidden/>
    <w:unhideWhenUsed/>
    <w:rsid w:val="00A80AC7"/>
    <w:rPr>
      <w:color w:val="605E5C"/>
      <w:shd w:val="clear" w:color="auto" w:fill="E1DFDD"/>
    </w:rPr>
  </w:style>
  <w:style w:type="paragraph" w:styleId="ListParagraph">
    <w:name w:val="List Paragraph"/>
    <w:basedOn w:val="Normal"/>
    <w:uiPriority w:val="34"/>
    <w:qFormat/>
    <w:rsid w:val="00A80AC7"/>
    <w:pPr>
      <w:ind w:left="720"/>
      <w:contextualSpacing/>
    </w:pPr>
  </w:style>
  <w:style w:type="character" w:styleId="FollowedHyperlink">
    <w:name w:val="FollowedHyperlink"/>
    <w:basedOn w:val="DefaultParagraphFont"/>
    <w:uiPriority w:val="99"/>
    <w:semiHidden/>
    <w:unhideWhenUsed/>
    <w:rsid w:val="00A80AC7"/>
    <w:rPr>
      <w:color w:val="954F72" w:themeColor="followedHyperlink"/>
      <w:u w:val="single"/>
    </w:rPr>
  </w:style>
  <w:style w:type="paragraph" w:customStyle="1" w:styleId="s3">
    <w:name w:val="s3"/>
    <w:basedOn w:val="Normal"/>
    <w:rsid w:val="00D676FE"/>
    <w:pPr>
      <w:spacing w:before="100" w:beforeAutospacing="1" w:after="100" w:afterAutospacing="1"/>
    </w:pPr>
    <w:rPr>
      <w:rFonts w:ascii="Times New Roman" w:hAnsi="Times New Roman" w:cs="Times New Roman"/>
    </w:rPr>
  </w:style>
  <w:style w:type="character" w:customStyle="1" w:styleId="bumpedfont15">
    <w:name w:val="bumpedfont15"/>
    <w:basedOn w:val="DefaultParagraphFont"/>
    <w:rsid w:val="00D676FE"/>
  </w:style>
  <w:style w:type="character" w:styleId="CommentReference">
    <w:name w:val="annotation reference"/>
    <w:basedOn w:val="DefaultParagraphFont"/>
    <w:uiPriority w:val="99"/>
    <w:semiHidden/>
    <w:unhideWhenUsed/>
    <w:rsid w:val="00AE017E"/>
    <w:rPr>
      <w:sz w:val="16"/>
      <w:szCs w:val="16"/>
    </w:rPr>
  </w:style>
  <w:style w:type="paragraph" w:styleId="CommentText">
    <w:name w:val="annotation text"/>
    <w:basedOn w:val="Normal"/>
    <w:link w:val="CommentTextChar"/>
    <w:uiPriority w:val="99"/>
    <w:unhideWhenUsed/>
    <w:rsid w:val="00AE017E"/>
    <w:rPr>
      <w:sz w:val="20"/>
      <w:szCs w:val="20"/>
    </w:rPr>
  </w:style>
  <w:style w:type="character" w:customStyle="1" w:styleId="CommentTextChar">
    <w:name w:val="Comment Text Char"/>
    <w:basedOn w:val="DefaultParagraphFont"/>
    <w:link w:val="CommentText"/>
    <w:uiPriority w:val="99"/>
    <w:rsid w:val="00AE017E"/>
    <w:rPr>
      <w:sz w:val="20"/>
      <w:szCs w:val="20"/>
    </w:rPr>
  </w:style>
  <w:style w:type="paragraph" w:styleId="CommentSubject">
    <w:name w:val="annotation subject"/>
    <w:basedOn w:val="CommentText"/>
    <w:next w:val="CommentText"/>
    <w:link w:val="CommentSubjectChar"/>
    <w:uiPriority w:val="99"/>
    <w:semiHidden/>
    <w:unhideWhenUsed/>
    <w:rsid w:val="00AE017E"/>
    <w:rPr>
      <w:b/>
      <w:bCs/>
    </w:rPr>
  </w:style>
  <w:style w:type="character" w:customStyle="1" w:styleId="CommentSubjectChar">
    <w:name w:val="Comment Subject Char"/>
    <w:basedOn w:val="CommentTextChar"/>
    <w:link w:val="CommentSubject"/>
    <w:uiPriority w:val="99"/>
    <w:semiHidden/>
    <w:rsid w:val="00AE017E"/>
    <w:rPr>
      <w:b/>
      <w:bCs/>
      <w:sz w:val="20"/>
      <w:szCs w:val="20"/>
    </w:rPr>
  </w:style>
  <w:style w:type="paragraph" w:styleId="BalloonText">
    <w:name w:val="Balloon Text"/>
    <w:basedOn w:val="Normal"/>
    <w:link w:val="BalloonTextChar"/>
    <w:uiPriority w:val="99"/>
    <w:semiHidden/>
    <w:unhideWhenUsed/>
    <w:rsid w:val="00B80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848"/>
    <w:rPr>
      <w:rFonts w:ascii="Segoe UI" w:hAnsi="Segoe UI" w:cs="Segoe UI"/>
      <w:sz w:val="18"/>
      <w:szCs w:val="18"/>
    </w:rPr>
  </w:style>
  <w:style w:type="paragraph" w:styleId="Revision">
    <w:name w:val="Revision"/>
    <w:hidden/>
    <w:uiPriority w:val="99"/>
    <w:semiHidden/>
    <w:rsid w:val="00D65B36"/>
  </w:style>
  <w:style w:type="paragraph" w:styleId="NormalWeb">
    <w:name w:val="Normal (Web)"/>
    <w:basedOn w:val="Normal"/>
    <w:uiPriority w:val="99"/>
    <w:semiHidden/>
    <w:unhideWhenUsed/>
    <w:rsid w:val="00D65B3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44374"/>
    <w:rPr>
      <w:color w:val="605E5C"/>
      <w:shd w:val="clear" w:color="auto" w:fill="E1DFDD"/>
    </w:rPr>
  </w:style>
  <w:style w:type="character" w:customStyle="1" w:styleId="normaltextrun">
    <w:name w:val="normaltextrun"/>
    <w:basedOn w:val="DefaultParagraphFont"/>
    <w:rsid w:val="00670D38"/>
  </w:style>
  <w:style w:type="character" w:customStyle="1" w:styleId="t286pc">
    <w:name w:val="t286pc"/>
    <w:basedOn w:val="DefaultParagraphFont"/>
    <w:rsid w:val="00A1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5579">
      <w:bodyDiv w:val="1"/>
      <w:marLeft w:val="0"/>
      <w:marRight w:val="0"/>
      <w:marTop w:val="0"/>
      <w:marBottom w:val="0"/>
      <w:divBdr>
        <w:top w:val="none" w:sz="0" w:space="0" w:color="auto"/>
        <w:left w:val="none" w:sz="0" w:space="0" w:color="auto"/>
        <w:bottom w:val="none" w:sz="0" w:space="0" w:color="auto"/>
        <w:right w:val="none" w:sz="0" w:space="0" w:color="auto"/>
      </w:divBdr>
    </w:div>
    <w:div w:id="11147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eb.nelson@childrens.harvard.edu" TargetMode="External"/><Relationship Id="rId13" Type="http://schemas.openxmlformats.org/officeDocument/2006/relationships/hyperlink" Target="mailto:julia.finkelstein@childrens.harvard.edu" TargetMode="External"/><Relationship Id="rId18" Type="http://schemas.openxmlformats.org/officeDocument/2006/relationships/hyperlink" Target="mailto:zohreh.izadifar@childrens.harvard.edu" TargetMode="External"/><Relationship Id="rId3" Type="http://schemas.openxmlformats.org/officeDocument/2006/relationships/styles" Target="styles.xml"/><Relationship Id="rId21" Type="http://schemas.openxmlformats.org/officeDocument/2006/relationships/hyperlink" Target="mailto:ted.lee@childrens.harvard.edu" TargetMode="External"/><Relationship Id="rId7" Type="http://schemas.openxmlformats.org/officeDocument/2006/relationships/hyperlink" Target="mailto:michael.kurtz@childrens.harvard.edu" TargetMode="External"/><Relationship Id="rId12" Type="http://schemas.openxmlformats.org/officeDocument/2006/relationships/hyperlink" Target="mailto:richard.yu@childrens.harvard.edu" TargetMode="External"/><Relationship Id="rId17" Type="http://schemas.openxmlformats.org/officeDocument/2006/relationships/hyperlink" Target="mailto:min.dong@childrens.harvard.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salyn.adam@childrens.harvard.edu" TargetMode="External"/><Relationship Id="rId20" Type="http://schemas.openxmlformats.org/officeDocument/2006/relationships/hyperlink" Target="mailto:richard.lee@childrens.harvard.edu" TargetMode="External"/><Relationship Id="rId1" Type="http://schemas.openxmlformats.org/officeDocument/2006/relationships/customXml" Target="../customXml/item1.xml"/><Relationship Id="rId6" Type="http://schemas.openxmlformats.org/officeDocument/2006/relationships/hyperlink" Target="mailto:melise.keays@childrens.harvard.edu" TargetMode="External"/><Relationship Id="rId11" Type="http://schemas.openxmlformats.org/officeDocument/2006/relationships/hyperlink" Target="mailto:rena.xu@childrens.harvard.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am.oottamasathien@childrens.harvard.edu" TargetMode="External"/><Relationship Id="rId23" Type="http://schemas.openxmlformats.org/officeDocument/2006/relationships/hyperlink" Target="mailto:hatim.thaker@childrens.harvard.edu" TargetMode="External"/><Relationship Id="rId10" Type="http://schemas.openxmlformats.org/officeDocument/2006/relationships/hyperlink" Target="mailto:scott.wang@childrens.harvard.edu" TargetMode="External"/><Relationship Id="rId19" Type="http://schemas.openxmlformats.org/officeDocument/2006/relationships/hyperlink" Target="https://izadifarlab.com/" TargetMode="External"/><Relationship Id="rId4" Type="http://schemas.openxmlformats.org/officeDocument/2006/relationships/settings" Target="settings.xml"/><Relationship Id="rId9" Type="http://schemas.openxmlformats.org/officeDocument/2006/relationships/hyperlink" Target="mailto:kenneth.softness@childrens.harvard.edu" TargetMode="External"/><Relationship Id="rId14" Type="http://schemas.openxmlformats.org/officeDocument/2006/relationships/hyperlink" Target="https://bostonchildrenshospital.sharepoint.com/sites/SQLN" TargetMode="External"/><Relationship Id="rId22" Type="http://schemas.openxmlformats.org/officeDocument/2006/relationships/hyperlink" Target="mailto:venkat.ramakrishnan@children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F37B2-6E7E-2E4A-AA66-67526DF6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4719</Words>
  <Characters>29122</Characters>
  <Application>Microsoft Office Word</Application>
  <DocSecurity>0</DocSecurity>
  <Lines>410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Richard</dc:creator>
  <cp:keywords/>
  <dc:description/>
  <cp:lastModifiedBy>Harris Tucker, Jill</cp:lastModifiedBy>
  <cp:revision>6</cp:revision>
  <dcterms:created xsi:type="dcterms:W3CDTF">2026-03-19T17:10:00Z</dcterms:created>
  <dcterms:modified xsi:type="dcterms:W3CDTF">2026-03-24T18:53:00Z</dcterms:modified>
</cp:coreProperties>
</file>