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18CB8F" w14:textId="77777777" w:rsidR="00A73137" w:rsidRPr="00D25224" w:rsidRDefault="00847413" w:rsidP="00A55E2B">
      <w:pPr>
        <w:pStyle w:val="Header"/>
        <w:tabs>
          <w:tab w:val="clear" w:pos="4680"/>
          <w:tab w:val="clear" w:pos="9360"/>
        </w:tabs>
        <w:spacing w:before="120"/>
        <w:rPr>
          <w:rFonts w:ascii="Arial" w:hAnsi="Arial" w:cs="Arial"/>
          <w:b/>
          <w:bCs/>
          <w:sz w:val="22"/>
        </w:rPr>
      </w:pPr>
      <w:bookmarkStart w:id="0" w:name="_GoBack"/>
      <w:bookmarkEnd w:id="0"/>
      <w:r>
        <w:rPr>
          <w:rFonts w:ascii="Arial" w:hAnsi="Arial" w:cs="Arial"/>
          <w:b/>
          <w:bCs/>
          <w:noProof/>
          <w:sz w:val="22"/>
        </w:rPr>
        <w:drawing>
          <wp:inline distT="0" distB="0" distL="0" distR="0" wp14:anchorId="0C7BBDD4" wp14:editId="022E2564">
            <wp:extent cx="2667000" cy="514865"/>
            <wp:effectExtent l="0" t="0" r="0" b="0"/>
            <wp:docPr id="4" name="Picture 4" descr="P:\Spirit Gear\BCHlogomotto_horizontal_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pirit Gear\BCHlogomotto_horizontal_300dp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7000" cy="514865"/>
                    </a:xfrm>
                    <a:prstGeom prst="rect">
                      <a:avLst/>
                    </a:prstGeom>
                    <a:noFill/>
                    <a:ln>
                      <a:noFill/>
                    </a:ln>
                  </pic:spPr>
                </pic:pic>
              </a:graphicData>
            </a:graphic>
          </wp:inline>
        </w:drawing>
      </w:r>
      <w:r>
        <w:rPr>
          <w:rFonts w:ascii="Arial" w:hAnsi="Arial" w:cs="Arial"/>
          <w:b/>
          <w:bCs/>
          <w:sz w:val="22"/>
        </w:rPr>
        <w:tab/>
      </w:r>
      <w:r>
        <w:rPr>
          <w:rFonts w:ascii="Arial" w:hAnsi="Arial" w:cs="Arial"/>
          <w:b/>
          <w:bCs/>
          <w:sz w:val="22"/>
        </w:rPr>
        <w:tab/>
      </w:r>
      <w:r>
        <w:rPr>
          <w:rFonts w:ascii="Arial" w:hAnsi="Arial" w:cs="Arial"/>
          <w:b/>
          <w:bCs/>
          <w:sz w:val="22"/>
        </w:rPr>
        <w:tab/>
      </w:r>
      <w:r>
        <w:rPr>
          <w:rFonts w:ascii="Arial" w:hAnsi="Arial" w:cs="Arial"/>
          <w:b/>
          <w:bCs/>
          <w:noProof/>
          <w:sz w:val="22"/>
        </w:rPr>
        <w:drawing>
          <wp:inline distT="0" distB="0" distL="0" distR="0" wp14:anchorId="3F5D29B8" wp14:editId="7416611E">
            <wp:extent cx="1838325" cy="318252"/>
            <wp:effectExtent l="0" t="0" r="0" b="5715"/>
            <wp:docPr id="8" name="Picture 8" descr="P:\Spirit Gear\HM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pirit Gear\HMS 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38325" cy="318252"/>
                    </a:xfrm>
                    <a:prstGeom prst="rect">
                      <a:avLst/>
                    </a:prstGeom>
                    <a:noFill/>
                    <a:ln>
                      <a:noFill/>
                    </a:ln>
                  </pic:spPr>
                </pic:pic>
              </a:graphicData>
            </a:graphic>
          </wp:inline>
        </w:drawing>
      </w:r>
    </w:p>
    <w:p w14:paraId="6745DF60" w14:textId="77777777" w:rsidR="00A73137" w:rsidRPr="00D25224" w:rsidRDefault="00A73137" w:rsidP="00A55E2B">
      <w:pPr>
        <w:autoSpaceDE w:val="0"/>
        <w:autoSpaceDN w:val="0"/>
        <w:adjustRightInd w:val="0"/>
        <w:spacing w:before="120"/>
        <w:rPr>
          <w:rFonts w:ascii="Arial" w:hAnsi="Arial" w:cs="Arial"/>
          <w:b/>
          <w:color w:val="000000"/>
          <w:sz w:val="56"/>
          <w:szCs w:val="56"/>
        </w:rPr>
      </w:pPr>
    </w:p>
    <w:p w14:paraId="7E974914" w14:textId="77777777" w:rsidR="00AE3FBD" w:rsidRPr="00D25224" w:rsidRDefault="00AE3FBD" w:rsidP="00A55E2B">
      <w:pPr>
        <w:autoSpaceDE w:val="0"/>
        <w:autoSpaceDN w:val="0"/>
        <w:adjustRightInd w:val="0"/>
        <w:spacing w:before="120"/>
        <w:jc w:val="center"/>
        <w:rPr>
          <w:rFonts w:ascii="Arial" w:hAnsi="Arial" w:cs="Arial"/>
          <w:b/>
          <w:color w:val="000000"/>
          <w:sz w:val="56"/>
          <w:szCs w:val="56"/>
        </w:rPr>
      </w:pPr>
      <w:r w:rsidRPr="00D25224">
        <w:rPr>
          <w:rFonts w:ascii="Arial" w:hAnsi="Arial" w:cs="Arial"/>
          <w:b/>
          <w:color w:val="000000"/>
          <w:sz w:val="56"/>
          <w:szCs w:val="56"/>
        </w:rPr>
        <w:t>Child &amp; Adolescent Psychiatry</w:t>
      </w:r>
    </w:p>
    <w:p w14:paraId="0CDB70FD" w14:textId="77777777" w:rsidR="00AE3FBD" w:rsidRPr="00D25224" w:rsidRDefault="00AE3FBD" w:rsidP="00A55E2B">
      <w:pPr>
        <w:autoSpaceDE w:val="0"/>
        <w:autoSpaceDN w:val="0"/>
        <w:adjustRightInd w:val="0"/>
        <w:spacing w:before="120"/>
        <w:jc w:val="center"/>
        <w:rPr>
          <w:rFonts w:ascii="Arial" w:hAnsi="Arial" w:cs="Arial"/>
          <w:b/>
          <w:color w:val="000000"/>
          <w:sz w:val="56"/>
          <w:szCs w:val="56"/>
        </w:rPr>
      </w:pPr>
      <w:r w:rsidRPr="00D25224">
        <w:rPr>
          <w:rFonts w:ascii="Arial" w:hAnsi="Arial" w:cs="Arial"/>
          <w:b/>
          <w:color w:val="000000"/>
          <w:sz w:val="56"/>
          <w:szCs w:val="56"/>
        </w:rPr>
        <w:t>Fellowship Program</w:t>
      </w:r>
    </w:p>
    <w:p w14:paraId="598A62F7" w14:textId="77777777" w:rsidR="00AE3FBD" w:rsidRPr="00D25224" w:rsidRDefault="00AE3FBD" w:rsidP="00A55E2B">
      <w:pPr>
        <w:spacing w:before="120"/>
        <w:jc w:val="center"/>
        <w:rPr>
          <w:rFonts w:ascii="Arial" w:hAnsi="Arial" w:cs="Arial"/>
          <w:color w:val="000000"/>
          <w:sz w:val="48"/>
          <w:szCs w:val="48"/>
        </w:rPr>
      </w:pPr>
    </w:p>
    <w:p w14:paraId="2D037B64" w14:textId="77777777" w:rsidR="00AE3FBD" w:rsidRPr="00D25224" w:rsidRDefault="00D25224" w:rsidP="00A55E2B">
      <w:pPr>
        <w:spacing w:before="120"/>
        <w:jc w:val="center"/>
        <w:rPr>
          <w:rFonts w:ascii="Arial" w:hAnsi="Arial" w:cs="Arial"/>
          <w:color w:val="000000"/>
          <w:sz w:val="48"/>
          <w:szCs w:val="48"/>
        </w:rPr>
      </w:pPr>
      <w:r>
        <w:rPr>
          <w:noProof/>
        </w:rPr>
        <w:drawing>
          <wp:inline distT="0" distB="0" distL="0" distR="0" wp14:anchorId="1998B49C" wp14:editId="12559021">
            <wp:extent cx="6000750" cy="3200400"/>
            <wp:effectExtent l="0" t="0" r="0" b="0"/>
            <wp:docPr id="14" name="Picture 14" descr="Image result for boston children's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oston children's hospita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0" cy="3200400"/>
                    </a:xfrm>
                    <a:prstGeom prst="rect">
                      <a:avLst/>
                    </a:prstGeom>
                    <a:noFill/>
                    <a:ln>
                      <a:noFill/>
                    </a:ln>
                  </pic:spPr>
                </pic:pic>
              </a:graphicData>
            </a:graphic>
          </wp:inline>
        </w:drawing>
      </w:r>
    </w:p>
    <w:p w14:paraId="79A1871D" w14:textId="77777777" w:rsidR="00AE3FBD" w:rsidRPr="00D25224" w:rsidRDefault="00AE3FBD" w:rsidP="00A55E2B">
      <w:pPr>
        <w:spacing w:before="120"/>
        <w:jc w:val="center"/>
        <w:rPr>
          <w:rFonts w:ascii="Arial" w:hAnsi="Arial" w:cs="Arial"/>
          <w:color w:val="000000"/>
          <w:sz w:val="48"/>
          <w:szCs w:val="48"/>
        </w:rPr>
      </w:pPr>
    </w:p>
    <w:p w14:paraId="44C950EE" w14:textId="77777777" w:rsidR="006C569E" w:rsidRDefault="00D96083" w:rsidP="00B254AA">
      <w:pPr>
        <w:widowControl w:val="0"/>
        <w:autoSpaceDE w:val="0"/>
        <w:autoSpaceDN w:val="0"/>
        <w:adjustRightInd w:val="0"/>
        <w:jc w:val="center"/>
        <w:rPr>
          <w:rFonts w:ascii="Arial" w:hAnsi="Arial" w:cs="Arial"/>
          <w:i/>
          <w:iCs/>
          <w:sz w:val="40"/>
          <w:szCs w:val="40"/>
        </w:rPr>
      </w:pPr>
      <w:r>
        <w:rPr>
          <w:rFonts w:ascii="Arial" w:hAnsi="Arial" w:cs="Arial"/>
          <w:i/>
          <w:iCs/>
          <w:sz w:val="40"/>
          <w:szCs w:val="40"/>
        </w:rPr>
        <w:t>Our program goal is t</w:t>
      </w:r>
      <w:r w:rsidR="007C6BAD" w:rsidRPr="006C569E">
        <w:rPr>
          <w:rFonts w:ascii="Arial" w:hAnsi="Arial" w:cs="Arial"/>
          <w:i/>
          <w:iCs/>
          <w:sz w:val="40"/>
          <w:szCs w:val="40"/>
        </w:rPr>
        <w:t>o prepare the next generation of</w:t>
      </w:r>
      <w:r w:rsidR="00B254AA">
        <w:rPr>
          <w:rFonts w:ascii="Arial" w:hAnsi="Arial" w:cs="Arial"/>
          <w:i/>
          <w:iCs/>
          <w:sz w:val="40"/>
          <w:szCs w:val="40"/>
        </w:rPr>
        <w:t xml:space="preserve"> </w:t>
      </w:r>
      <w:r w:rsidR="007C6BAD" w:rsidRPr="006C569E">
        <w:rPr>
          <w:rFonts w:ascii="Arial" w:hAnsi="Arial" w:cs="Arial"/>
          <w:i/>
          <w:iCs/>
          <w:sz w:val="40"/>
          <w:szCs w:val="40"/>
        </w:rPr>
        <w:t>leaders in behavioral health care</w:t>
      </w:r>
      <w:r w:rsidR="00EB2656" w:rsidRPr="006C569E">
        <w:rPr>
          <w:rFonts w:ascii="Arial" w:hAnsi="Arial" w:cs="Arial"/>
          <w:i/>
          <w:iCs/>
          <w:sz w:val="40"/>
          <w:szCs w:val="40"/>
        </w:rPr>
        <w:t>;</w:t>
      </w:r>
    </w:p>
    <w:p w14:paraId="7A329BCA" w14:textId="77777777" w:rsidR="006C569E" w:rsidRDefault="00544BFD" w:rsidP="00B254AA">
      <w:pPr>
        <w:widowControl w:val="0"/>
        <w:autoSpaceDE w:val="0"/>
        <w:autoSpaceDN w:val="0"/>
        <w:adjustRightInd w:val="0"/>
        <w:jc w:val="center"/>
        <w:rPr>
          <w:rFonts w:ascii="Arial" w:hAnsi="Arial" w:cs="Arial"/>
          <w:i/>
          <w:iCs/>
          <w:sz w:val="40"/>
          <w:szCs w:val="40"/>
        </w:rPr>
      </w:pPr>
      <w:r>
        <w:rPr>
          <w:rFonts w:ascii="Arial" w:hAnsi="Arial" w:cs="Arial"/>
          <w:i/>
          <w:iCs/>
          <w:sz w:val="40"/>
          <w:szCs w:val="40"/>
        </w:rPr>
        <w:t xml:space="preserve">and </w:t>
      </w:r>
      <w:r w:rsidR="006C569E" w:rsidRPr="006C569E">
        <w:rPr>
          <w:rFonts w:ascii="Arial" w:hAnsi="Arial" w:cs="Arial"/>
          <w:i/>
          <w:iCs/>
          <w:sz w:val="40"/>
          <w:szCs w:val="40"/>
        </w:rPr>
        <w:t>to support trainees and</w:t>
      </w:r>
      <w:r w:rsidR="007C6BAD" w:rsidRPr="006C569E">
        <w:rPr>
          <w:rFonts w:ascii="Arial" w:hAnsi="Arial" w:cs="Arial"/>
          <w:i/>
          <w:iCs/>
          <w:sz w:val="40"/>
          <w:szCs w:val="40"/>
        </w:rPr>
        <w:t xml:space="preserve"> staff in</w:t>
      </w:r>
      <w:r w:rsidR="0030512B" w:rsidRPr="006C569E">
        <w:rPr>
          <w:rFonts w:ascii="Arial" w:hAnsi="Arial" w:cs="Arial"/>
          <w:i/>
          <w:iCs/>
          <w:sz w:val="40"/>
          <w:szCs w:val="40"/>
        </w:rPr>
        <w:t xml:space="preserve"> </w:t>
      </w:r>
      <w:r w:rsidR="007C6BAD" w:rsidRPr="006C569E">
        <w:rPr>
          <w:rFonts w:ascii="Arial" w:hAnsi="Arial" w:cs="Arial"/>
          <w:i/>
          <w:iCs/>
          <w:sz w:val="40"/>
          <w:szCs w:val="40"/>
        </w:rPr>
        <w:t>deliver</w:t>
      </w:r>
      <w:r w:rsidR="00EB2656" w:rsidRPr="006C569E">
        <w:rPr>
          <w:rFonts w:ascii="Arial" w:hAnsi="Arial" w:cs="Arial"/>
          <w:i/>
          <w:iCs/>
          <w:sz w:val="40"/>
          <w:szCs w:val="40"/>
        </w:rPr>
        <w:t>ing</w:t>
      </w:r>
    </w:p>
    <w:p w14:paraId="028F92B7" w14:textId="77777777" w:rsidR="007C6BAD" w:rsidRPr="006C569E" w:rsidRDefault="007C6BAD" w:rsidP="00B254AA">
      <w:pPr>
        <w:widowControl w:val="0"/>
        <w:autoSpaceDE w:val="0"/>
        <w:autoSpaceDN w:val="0"/>
        <w:adjustRightInd w:val="0"/>
        <w:jc w:val="center"/>
        <w:rPr>
          <w:rFonts w:ascii="Arial" w:hAnsi="Arial" w:cs="Arial"/>
          <w:i/>
          <w:iCs/>
          <w:sz w:val="40"/>
          <w:szCs w:val="40"/>
        </w:rPr>
      </w:pPr>
      <w:r w:rsidRPr="006C569E">
        <w:rPr>
          <w:rFonts w:ascii="Arial" w:hAnsi="Arial" w:cs="Arial"/>
          <w:i/>
          <w:iCs/>
          <w:sz w:val="40"/>
          <w:szCs w:val="40"/>
        </w:rPr>
        <w:t xml:space="preserve">the highest quality </w:t>
      </w:r>
      <w:r w:rsidR="00544BFD">
        <w:rPr>
          <w:rFonts w:ascii="Arial" w:hAnsi="Arial" w:cs="Arial"/>
          <w:i/>
          <w:iCs/>
          <w:sz w:val="40"/>
          <w:szCs w:val="40"/>
        </w:rPr>
        <w:t xml:space="preserve">of </w:t>
      </w:r>
      <w:r w:rsidRPr="006C569E">
        <w:rPr>
          <w:rFonts w:ascii="Arial" w:hAnsi="Arial" w:cs="Arial"/>
          <w:i/>
          <w:iCs/>
          <w:sz w:val="40"/>
          <w:szCs w:val="40"/>
        </w:rPr>
        <w:t>care</w:t>
      </w:r>
      <w:r w:rsidR="00D96083">
        <w:rPr>
          <w:rFonts w:ascii="Arial" w:hAnsi="Arial" w:cs="Arial"/>
          <w:i/>
          <w:iCs/>
          <w:sz w:val="40"/>
          <w:szCs w:val="40"/>
        </w:rPr>
        <w:t>.</w:t>
      </w:r>
    </w:p>
    <w:p w14:paraId="58FC338C" w14:textId="77777777" w:rsidR="007C6BAD" w:rsidRPr="00D25224" w:rsidRDefault="007C6BAD" w:rsidP="00A55E2B">
      <w:pPr>
        <w:widowControl w:val="0"/>
        <w:autoSpaceDE w:val="0"/>
        <w:autoSpaceDN w:val="0"/>
        <w:adjustRightInd w:val="0"/>
        <w:spacing w:before="120"/>
        <w:rPr>
          <w:rFonts w:ascii="Arial" w:hAnsi="Arial" w:cs="Arial"/>
          <w:i/>
          <w:iCs/>
          <w:sz w:val="28"/>
          <w:szCs w:val="28"/>
        </w:rPr>
      </w:pPr>
    </w:p>
    <w:p w14:paraId="5E525D1F" w14:textId="77777777" w:rsidR="00847413" w:rsidRDefault="00847413" w:rsidP="00A55E2B">
      <w:pPr>
        <w:rPr>
          <w:rFonts w:ascii="Arial" w:hAnsi="Arial" w:cs="Arial"/>
          <w:b/>
          <w:color w:val="000090"/>
          <w:sz w:val="32"/>
          <w:szCs w:val="32"/>
        </w:rPr>
      </w:pPr>
      <w:r>
        <w:rPr>
          <w:rFonts w:ascii="Arial" w:hAnsi="Arial" w:cs="Arial"/>
          <w:b/>
          <w:color w:val="000090"/>
          <w:sz w:val="32"/>
          <w:szCs w:val="32"/>
        </w:rPr>
        <w:br w:type="page"/>
      </w:r>
    </w:p>
    <w:p w14:paraId="18CB683F" w14:textId="77777777" w:rsidR="00D968DD" w:rsidRPr="00D25224" w:rsidRDefault="00D60BC3" w:rsidP="00A55E2B">
      <w:pPr>
        <w:pStyle w:val="Heading1"/>
        <w:spacing w:before="120" w:line="240" w:lineRule="auto"/>
        <w:rPr>
          <w:rFonts w:ascii="Arial" w:hAnsi="Arial" w:cs="Arial"/>
          <w:sz w:val="32"/>
          <w:szCs w:val="32"/>
        </w:rPr>
      </w:pPr>
      <w:bookmarkStart w:id="1" w:name="_Toc394314413"/>
      <w:bookmarkStart w:id="2" w:name="_Toc394314440"/>
      <w:r w:rsidRPr="00D25224">
        <w:rPr>
          <w:rFonts w:ascii="Arial" w:hAnsi="Arial" w:cs="Arial"/>
          <w:sz w:val="32"/>
          <w:szCs w:val="32"/>
        </w:rPr>
        <w:lastRenderedPageBreak/>
        <w:t>BOSTON CHILDREN’S HOSPITAL</w:t>
      </w:r>
      <w:bookmarkEnd w:id="1"/>
      <w:bookmarkEnd w:id="2"/>
    </w:p>
    <w:p w14:paraId="4E6B07A3" w14:textId="77777777" w:rsidR="00D837AC" w:rsidRPr="00D25224" w:rsidRDefault="000051D5" w:rsidP="00A55E2B">
      <w:pPr>
        <w:widowControl w:val="0"/>
        <w:autoSpaceDE w:val="0"/>
        <w:autoSpaceDN w:val="0"/>
        <w:adjustRightInd w:val="0"/>
        <w:spacing w:before="120"/>
        <w:rPr>
          <w:rFonts w:ascii="Arial" w:hAnsi="Arial" w:cs="Arial"/>
        </w:rPr>
      </w:pPr>
      <w:r>
        <w:rPr>
          <w:rFonts w:ascii="Arial" w:hAnsi="Arial" w:cs="Arial"/>
        </w:rPr>
        <w:t xml:space="preserve">U.S. News &amp; World Report has ranked </w:t>
      </w:r>
      <w:r w:rsidR="00D968DD" w:rsidRPr="00D25224">
        <w:rPr>
          <w:rFonts w:ascii="Arial" w:hAnsi="Arial" w:cs="Arial"/>
        </w:rPr>
        <w:t>Boston Children’s</w:t>
      </w:r>
      <w:r>
        <w:rPr>
          <w:rFonts w:ascii="Arial" w:hAnsi="Arial" w:cs="Arial"/>
        </w:rPr>
        <w:t xml:space="preserve"> Hospital</w:t>
      </w:r>
      <w:r w:rsidR="00D968DD" w:rsidRPr="00D25224">
        <w:rPr>
          <w:rFonts w:ascii="Arial" w:hAnsi="Arial" w:cs="Arial"/>
        </w:rPr>
        <w:t xml:space="preserve"> </w:t>
      </w:r>
      <w:r>
        <w:rPr>
          <w:rFonts w:ascii="Arial" w:hAnsi="Arial" w:cs="Arial"/>
        </w:rPr>
        <w:t xml:space="preserve">as the premier pediatric hospital for </w:t>
      </w:r>
      <w:r w:rsidR="00AC48B8">
        <w:rPr>
          <w:rFonts w:ascii="Arial" w:hAnsi="Arial" w:cs="Arial"/>
        </w:rPr>
        <w:t xml:space="preserve">the past </w:t>
      </w:r>
      <w:r w:rsidR="00ED74A8">
        <w:rPr>
          <w:rFonts w:ascii="Arial" w:hAnsi="Arial" w:cs="Arial"/>
        </w:rPr>
        <w:t>six</w:t>
      </w:r>
      <w:r>
        <w:rPr>
          <w:rFonts w:ascii="Arial" w:hAnsi="Arial" w:cs="Arial"/>
        </w:rPr>
        <w:t xml:space="preserve"> </w:t>
      </w:r>
      <w:r w:rsidR="00AC48B8">
        <w:rPr>
          <w:rFonts w:ascii="Arial" w:hAnsi="Arial" w:cs="Arial"/>
        </w:rPr>
        <w:t xml:space="preserve">consecutive </w:t>
      </w:r>
      <w:r>
        <w:rPr>
          <w:rFonts w:ascii="Arial" w:hAnsi="Arial" w:cs="Arial"/>
        </w:rPr>
        <w:t>years</w:t>
      </w:r>
      <w:r w:rsidR="00D968DD" w:rsidRPr="00D25224">
        <w:rPr>
          <w:rFonts w:ascii="Arial" w:hAnsi="Arial" w:cs="Arial"/>
        </w:rPr>
        <w:t xml:space="preserve">. </w:t>
      </w:r>
      <w:r>
        <w:rPr>
          <w:rFonts w:ascii="Arial" w:hAnsi="Arial" w:cs="Arial"/>
        </w:rPr>
        <w:t>We are</w:t>
      </w:r>
      <w:r w:rsidR="00241C8A" w:rsidRPr="00D25224">
        <w:rPr>
          <w:rFonts w:ascii="Arial" w:hAnsi="Arial" w:cs="Arial"/>
        </w:rPr>
        <w:t xml:space="preserve"> </w:t>
      </w:r>
      <w:r w:rsidR="00074F95">
        <w:rPr>
          <w:rFonts w:ascii="Arial" w:hAnsi="Arial" w:cs="Arial"/>
        </w:rPr>
        <w:t xml:space="preserve">Harvard Medical School’s </w:t>
      </w:r>
      <w:r w:rsidR="00241C8A" w:rsidRPr="00D25224">
        <w:rPr>
          <w:rFonts w:ascii="Arial" w:hAnsi="Arial" w:cs="Arial"/>
        </w:rPr>
        <w:t>primary pediatric teaching hospital</w:t>
      </w:r>
      <w:r>
        <w:rPr>
          <w:rFonts w:ascii="Arial" w:hAnsi="Arial" w:cs="Arial"/>
        </w:rPr>
        <w:t>,</w:t>
      </w:r>
      <w:r w:rsidR="00241C8A" w:rsidRPr="00D25224">
        <w:rPr>
          <w:rFonts w:ascii="Arial" w:hAnsi="Arial" w:cs="Arial"/>
        </w:rPr>
        <w:t xml:space="preserve"> and home to the world's largest research enterprise based at a pediatric medical center</w:t>
      </w:r>
      <w:r w:rsidR="00743EC9" w:rsidRPr="00D25224">
        <w:rPr>
          <w:rFonts w:ascii="Arial" w:hAnsi="Arial" w:cs="Arial"/>
        </w:rPr>
        <w:t>.</w:t>
      </w:r>
      <w:r w:rsidR="00241C8A" w:rsidRPr="00D25224">
        <w:rPr>
          <w:rFonts w:ascii="Arial" w:hAnsi="Arial" w:cs="Arial"/>
        </w:rPr>
        <w:t xml:space="preserve"> </w:t>
      </w:r>
    </w:p>
    <w:p w14:paraId="7B10CE61" w14:textId="77777777" w:rsidR="00D837AC" w:rsidRDefault="00D837AC" w:rsidP="00A55E2B">
      <w:pPr>
        <w:widowControl w:val="0"/>
        <w:autoSpaceDE w:val="0"/>
        <w:autoSpaceDN w:val="0"/>
        <w:adjustRightInd w:val="0"/>
        <w:spacing w:before="120"/>
        <w:rPr>
          <w:rFonts w:ascii="Arial" w:eastAsia="Times New Roman" w:hAnsi="Arial" w:cs="Arial"/>
        </w:rPr>
      </w:pPr>
      <w:r w:rsidRPr="00D25224">
        <w:rPr>
          <w:rFonts w:ascii="Arial" w:hAnsi="Arial" w:cs="Arial"/>
        </w:rPr>
        <w:t>Boston Children’s</w:t>
      </w:r>
      <w:r w:rsidR="008C3C55" w:rsidRPr="00D25224">
        <w:rPr>
          <w:rFonts w:ascii="Arial" w:eastAsia="Times New Roman" w:hAnsi="Arial" w:cs="Arial"/>
        </w:rPr>
        <w:t xml:space="preserve"> </w:t>
      </w:r>
      <w:r w:rsidR="00074F95">
        <w:rPr>
          <w:rFonts w:ascii="Arial" w:eastAsia="Times New Roman" w:hAnsi="Arial" w:cs="Arial"/>
        </w:rPr>
        <w:t>Hospital</w:t>
      </w:r>
      <w:r w:rsidR="00EA3815">
        <w:rPr>
          <w:rFonts w:ascii="Arial" w:eastAsia="Times New Roman" w:hAnsi="Arial" w:cs="Arial"/>
        </w:rPr>
        <w:t xml:space="preserve"> (BCH)</w:t>
      </w:r>
      <w:r w:rsidR="00074F95">
        <w:rPr>
          <w:rFonts w:ascii="Arial" w:eastAsia="Times New Roman" w:hAnsi="Arial" w:cs="Arial"/>
        </w:rPr>
        <w:t xml:space="preserve"> </w:t>
      </w:r>
      <w:r w:rsidR="008C3C55" w:rsidRPr="00D25224">
        <w:rPr>
          <w:rFonts w:ascii="Arial" w:eastAsia="Times New Roman" w:hAnsi="Arial" w:cs="Arial"/>
        </w:rPr>
        <w:t>is a 404-bed co</w:t>
      </w:r>
      <w:r w:rsidR="00847413">
        <w:rPr>
          <w:rFonts w:ascii="Arial" w:eastAsia="Times New Roman" w:hAnsi="Arial" w:cs="Arial"/>
        </w:rPr>
        <w:t>mprehensive center for</w:t>
      </w:r>
      <w:r w:rsidR="008C3C55" w:rsidRPr="00D25224">
        <w:rPr>
          <w:rFonts w:ascii="Arial" w:eastAsia="Times New Roman" w:hAnsi="Arial" w:cs="Arial"/>
        </w:rPr>
        <w:t xml:space="preserve"> health care. As one of the largest pediatric medical centers in the United States, </w:t>
      </w:r>
      <w:r w:rsidR="00074F95">
        <w:rPr>
          <w:rFonts w:ascii="Arial" w:eastAsia="Times New Roman" w:hAnsi="Arial" w:cs="Arial"/>
        </w:rPr>
        <w:t>we offer</w:t>
      </w:r>
      <w:r w:rsidR="008C3C55" w:rsidRPr="00D25224">
        <w:rPr>
          <w:rFonts w:ascii="Arial" w:eastAsia="Times New Roman" w:hAnsi="Arial" w:cs="Arial"/>
        </w:rPr>
        <w:t xml:space="preserve"> a complete range of health care services for children from b</w:t>
      </w:r>
      <w:r w:rsidRPr="00D25224">
        <w:rPr>
          <w:rFonts w:ascii="Arial" w:eastAsia="Times New Roman" w:hAnsi="Arial" w:cs="Arial"/>
        </w:rPr>
        <w:t>irth through 21 years of age</w:t>
      </w:r>
      <w:r w:rsidR="00074F95">
        <w:rPr>
          <w:rFonts w:ascii="Arial" w:eastAsia="Times New Roman" w:hAnsi="Arial" w:cs="Arial"/>
        </w:rPr>
        <w:t>, although some</w:t>
      </w:r>
      <w:r w:rsidR="008C3C55" w:rsidRPr="00D25224">
        <w:rPr>
          <w:rFonts w:ascii="Arial" w:eastAsia="Times New Roman" w:hAnsi="Arial" w:cs="Arial"/>
        </w:rPr>
        <w:t xml:space="preserve"> services can begin at 15 weeks gestation and </w:t>
      </w:r>
      <w:r w:rsidR="00381D81" w:rsidRPr="00D25224">
        <w:rPr>
          <w:rFonts w:ascii="Arial" w:eastAsia="Times New Roman" w:hAnsi="Arial" w:cs="Arial"/>
        </w:rPr>
        <w:t xml:space="preserve">extend into adulthood </w:t>
      </w:r>
      <w:r w:rsidRPr="00D25224">
        <w:rPr>
          <w:rFonts w:ascii="Arial" w:eastAsia="Times New Roman" w:hAnsi="Arial" w:cs="Arial"/>
        </w:rPr>
        <w:t>for many</w:t>
      </w:r>
      <w:r w:rsidR="00074F95">
        <w:rPr>
          <w:rFonts w:ascii="Arial" w:eastAsia="Times New Roman" w:hAnsi="Arial" w:cs="Arial"/>
        </w:rPr>
        <w:t xml:space="preserve"> </w:t>
      </w:r>
      <w:r w:rsidRPr="00D25224">
        <w:rPr>
          <w:rFonts w:ascii="Arial" w:eastAsia="Times New Roman" w:hAnsi="Arial" w:cs="Arial"/>
        </w:rPr>
        <w:t xml:space="preserve">chronic </w:t>
      </w:r>
      <w:r w:rsidR="00847413">
        <w:rPr>
          <w:rFonts w:ascii="Arial" w:eastAsia="Times New Roman" w:hAnsi="Arial" w:cs="Arial"/>
        </w:rPr>
        <w:t>childhood</w:t>
      </w:r>
      <w:r w:rsidRPr="00D25224">
        <w:rPr>
          <w:rFonts w:ascii="Arial" w:eastAsia="Times New Roman" w:hAnsi="Arial" w:cs="Arial"/>
        </w:rPr>
        <w:t xml:space="preserve"> </w:t>
      </w:r>
      <w:r w:rsidR="00EB2656" w:rsidRPr="00D25224">
        <w:rPr>
          <w:rFonts w:ascii="Arial" w:eastAsia="Times New Roman" w:hAnsi="Arial" w:cs="Arial"/>
        </w:rPr>
        <w:t>illnesses</w:t>
      </w:r>
      <w:r w:rsidRPr="00D25224">
        <w:rPr>
          <w:rFonts w:ascii="Arial" w:eastAsia="Times New Roman" w:hAnsi="Arial" w:cs="Arial"/>
        </w:rPr>
        <w:t>.</w:t>
      </w:r>
    </w:p>
    <w:p w14:paraId="4ECA5B18" w14:textId="77777777" w:rsidR="00486138" w:rsidRDefault="00486138" w:rsidP="00A55E2B">
      <w:pPr>
        <w:widowControl w:val="0"/>
        <w:autoSpaceDE w:val="0"/>
        <w:autoSpaceDN w:val="0"/>
        <w:adjustRightInd w:val="0"/>
        <w:spacing w:before="120"/>
        <w:rPr>
          <w:rFonts w:ascii="Arial" w:hAnsi="Arial" w:cs="Arial"/>
        </w:rPr>
      </w:pPr>
      <w:r>
        <w:rPr>
          <w:rFonts w:ascii="Arial" w:hAnsi="Arial" w:cs="Arial"/>
        </w:rPr>
        <w:t>With a medical staff of nearly 1,100 faculty</w:t>
      </w:r>
      <w:r w:rsidR="00AC48B8">
        <w:rPr>
          <w:rFonts w:ascii="Arial" w:hAnsi="Arial" w:cs="Arial"/>
        </w:rPr>
        <w:t xml:space="preserve"> members</w:t>
      </w:r>
      <w:r>
        <w:rPr>
          <w:rFonts w:ascii="Arial" w:hAnsi="Arial" w:cs="Arial"/>
        </w:rPr>
        <w:t xml:space="preserve">, almost 1,000 trainees and over 1,500 nurses, BCH handles some 25,000 inpatient admissions and close to 557,000 clinic visits each year. </w:t>
      </w:r>
      <w:r w:rsidR="00AC48B8">
        <w:rPr>
          <w:rFonts w:ascii="Arial" w:hAnsi="Arial" w:cs="Arial"/>
        </w:rPr>
        <w:t>Our research community hosts</w:t>
      </w:r>
      <w:r w:rsidR="00EA3815">
        <w:rPr>
          <w:rFonts w:ascii="Arial" w:hAnsi="Arial" w:cs="Arial"/>
        </w:rPr>
        <w:t xml:space="preserve"> m</w:t>
      </w:r>
      <w:r w:rsidR="00AC48B8">
        <w:rPr>
          <w:rFonts w:ascii="Arial" w:hAnsi="Arial" w:cs="Arial"/>
        </w:rPr>
        <w:t xml:space="preserve">ore than 1,100 scientists, </w:t>
      </w:r>
      <w:r w:rsidR="00EA3815">
        <w:rPr>
          <w:rFonts w:ascii="Arial" w:hAnsi="Arial" w:cs="Arial"/>
        </w:rPr>
        <w:t>including nine members of the National Academy of Sciences, 11 staff members of the Institute of Medicine and nine members of the Howard Hughes Medical Institute.</w:t>
      </w:r>
    </w:p>
    <w:p w14:paraId="44158B4C" w14:textId="77777777" w:rsidR="00862CAB" w:rsidRDefault="00862CAB" w:rsidP="00A55E2B">
      <w:pPr>
        <w:widowControl w:val="0"/>
        <w:autoSpaceDE w:val="0"/>
        <w:autoSpaceDN w:val="0"/>
        <w:adjustRightInd w:val="0"/>
        <w:spacing w:before="120"/>
        <w:rPr>
          <w:rFonts w:ascii="Arial" w:hAnsi="Arial" w:cs="Arial"/>
        </w:rPr>
      </w:pPr>
      <w:r>
        <w:rPr>
          <w:rFonts w:ascii="Arial" w:hAnsi="Arial" w:cs="Arial"/>
        </w:rPr>
        <w:t xml:space="preserve">Our International Center welcomes patients from more than 100 countries to include services such as: coordination of visits, medical record keeping, </w:t>
      </w:r>
      <w:r w:rsidR="00AC48B8">
        <w:rPr>
          <w:rFonts w:ascii="Arial" w:hAnsi="Arial" w:cs="Arial"/>
        </w:rPr>
        <w:t>immigration</w:t>
      </w:r>
      <w:r w:rsidR="00ED74A8">
        <w:rPr>
          <w:rFonts w:ascii="Arial" w:hAnsi="Arial" w:cs="Arial"/>
        </w:rPr>
        <w:t>, interpretation,</w:t>
      </w:r>
      <w:r w:rsidR="00AC48B8">
        <w:rPr>
          <w:rFonts w:ascii="Arial" w:hAnsi="Arial" w:cs="Arial"/>
        </w:rPr>
        <w:t xml:space="preserve"> </w:t>
      </w:r>
      <w:r>
        <w:rPr>
          <w:rFonts w:ascii="Arial" w:hAnsi="Arial" w:cs="Arial"/>
        </w:rPr>
        <w:t>travel and accommodation arrangements.</w:t>
      </w:r>
    </w:p>
    <w:p w14:paraId="098DCBD0" w14:textId="77777777" w:rsidR="00C303F6" w:rsidRDefault="008C3C55" w:rsidP="00A55E2B">
      <w:pPr>
        <w:widowControl w:val="0"/>
        <w:autoSpaceDE w:val="0"/>
        <w:autoSpaceDN w:val="0"/>
        <w:adjustRightInd w:val="0"/>
        <w:spacing w:before="120"/>
        <w:rPr>
          <w:rFonts w:ascii="Arial" w:hAnsi="Arial" w:cs="Arial"/>
        </w:rPr>
      </w:pPr>
      <w:r w:rsidRPr="00D25224">
        <w:rPr>
          <w:rFonts w:ascii="Arial" w:hAnsi="Arial" w:cs="Arial"/>
        </w:rPr>
        <w:t xml:space="preserve">Boston Children's </w:t>
      </w:r>
      <w:r w:rsidR="005E17B9">
        <w:rPr>
          <w:rFonts w:ascii="Arial" w:hAnsi="Arial" w:cs="Arial"/>
        </w:rPr>
        <w:t xml:space="preserve">Hospital </w:t>
      </w:r>
      <w:r w:rsidRPr="00D25224">
        <w:rPr>
          <w:rFonts w:ascii="Arial" w:hAnsi="Arial" w:cs="Arial"/>
        </w:rPr>
        <w:t>has a long history of innovation</w:t>
      </w:r>
      <w:r w:rsidR="00D837AC" w:rsidRPr="00D25224">
        <w:rPr>
          <w:rFonts w:ascii="Arial" w:hAnsi="Arial" w:cs="Arial"/>
        </w:rPr>
        <w:t xml:space="preserve"> </w:t>
      </w:r>
      <w:r w:rsidR="005E17B9">
        <w:rPr>
          <w:rFonts w:ascii="Arial" w:hAnsi="Arial" w:cs="Arial"/>
        </w:rPr>
        <w:t>dating back to 1891 with the nation’s first laboratory for the production of bacteria-free milk</w:t>
      </w:r>
      <w:r w:rsidR="00ED74A8">
        <w:rPr>
          <w:rFonts w:ascii="Arial" w:hAnsi="Arial" w:cs="Arial"/>
        </w:rPr>
        <w:t>;</w:t>
      </w:r>
      <w:r w:rsidR="005E17B9">
        <w:rPr>
          <w:rFonts w:ascii="Arial" w:hAnsi="Arial" w:cs="Arial"/>
        </w:rPr>
        <w:t xml:space="preserve"> </w:t>
      </w:r>
      <w:r w:rsidR="00D837AC" w:rsidRPr="00D25224">
        <w:rPr>
          <w:rFonts w:ascii="Arial" w:hAnsi="Arial" w:cs="Arial"/>
        </w:rPr>
        <w:t xml:space="preserve">the launch of </w:t>
      </w:r>
      <w:r w:rsidRPr="00D25224">
        <w:rPr>
          <w:rFonts w:ascii="Arial" w:hAnsi="Arial" w:cs="Arial"/>
        </w:rPr>
        <w:t>pediatric surgery in 1920</w:t>
      </w:r>
      <w:r w:rsidR="00ED74A8">
        <w:rPr>
          <w:rFonts w:ascii="Arial" w:hAnsi="Arial" w:cs="Arial"/>
        </w:rPr>
        <w:t>;</w:t>
      </w:r>
      <w:r w:rsidR="00D837AC" w:rsidRPr="00D25224">
        <w:rPr>
          <w:rFonts w:ascii="Arial" w:hAnsi="Arial" w:cs="Arial"/>
        </w:rPr>
        <w:t xml:space="preserve"> </w:t>
      </w:r>
      <w:r w:rsidR="005E17B9">
        <w:rPr>
          <w:rFonts w:ascii="Arial" w:hAnsi="Arial" w:cs="Arial"/>
        </w:rPr>
        <w:t>Dr. Sidney Farber’s work in the late 1940’s which produced the world’s first partial remission of acute leukemia</w:t>
      </w:r>
      <w:r w:rsidR="00ED74A8">
        <w:rPr>
          <w:rFonts w:ascii="Arial" w:hAnsi="Arial" w:cs="Arial"/>
        </w:rPr>
        <w:t>;</w:t>
      </w:r>
      <w:r w:rsidR="005E17B9">
        <w:rPr>
          <w:rFonts w:ascii="Arial" w:hAnsi="Arial" w:cs="Arial"/>
        </w:rPr>
        <w:t xml:space="preserve"> </w:t>
      </w:r>
      <w:r w:rsidR="009A7AF2">
        <w:rPr>
          <w:rFonts w:ascii="Arial" w:hAnsi="Arial" w:cs="Arial"/>
        </w:rPr>
        <w:t>in 1999 our Advanced Fetal Care Center was established for prenatal or immediate postpartum su</w:t>
      </w:r>
      <w:r w:rsidR="00847413">
        <w:rPr>
          <w:rFonts w:ascii="Arial" w:hAnsi="Arial" w:cs="Arial"/>
        </w:rPr>
        <w:t>rgical intervention and America</w:t>
      </w:r>
      <w:r w:rsidR="009A7AF2">
        <w:rPr>
          <w:rFonts w:ascii="Arial" w:hAnsi="Arial" w:cs="Arial"/>
        </w:rPr>
        <w:t>’s first Transgender Clinic for children was founded in 2007</w:t>
      </w:r>
      <w:r w:rsidR="00EB2656" w:rsidRPr="00D25224">
        <w:rPr>
          <w:rFonts w:ascii="Arial" w:hAnsi="Arial" w:cs="Arial"/>
        </w:rPr>
        <w:t>,</w:t>
      </w:r>
      <w:r w:rsidR="00D837AC" w:rsidRPr="00D25224">
        <w:rPr>
          <w:rFonts w:ascii="Arial" w:hAnsi="Arial" w:cs="Arial"/>
        </w:rPr>
        <w:t xml:space="preserve"> to name but</w:t>
      </w:r>
      <w:r w:rsidR="009A7AF2">
        <w:rPr>
          <w:rFonts w:ascii="Arial" w:hAnsi="Arial" w:cs="Arial"/>
        </w:rPr>
        <w:t xml:space="preserve"> a few milestones</w:t>
      </w:r>
      <w:r w:rsidR="00D837AC" w:rsidRPr="00D25224">
        <w:rPr>
          <w:rFonts w:ascii="Arial" w:hAnsi="Arial" w:cs="Arial"/>
        </w:rPr>
        <w:t>.</w:t>
      </w:r>
    </w:p>
    <w:p w14:paraId="1FD09EF1" w14:textId="77777777" w:rsidR="009A7AF2" w:rsidRDefault="009A7AF2" w:rsidP="00A55E2B">
      <w:pPr>
        <w:widowControl w:val="0"/>
        <w:autoSpaceDE w:val="0"/>
        <w:autoSpaceDN w:val="0"/>
        <w:adjustRightInd w:val="0"/>
        <w:spacing w:before="120"/>
        <w:rPr>
          <w:rFonts w:ascii="Arial" w:hAnsi="Arial" w:cs="Arial"/>
        </w:rPr>
      </w:pPr>
      <w:r>
        <w:rPr>
          <w:rFonts w:ascii="Arial" w:hAnsi="Arial" w:cs="Arial"/>
        </w:rPr>
        <w:t>More</w:t>
      </w:r>
      <w:r w:rsidR="00847413">
        <w:rPr>
          <w:rFonts w:ascii="Arial" w:hAnsi="Arial" w:cs="Arial"/>
        </w:rPr>
        <w:t xml:space="preserve"> remarkably our faculty include</w:t>
      </w:r>
      <w:r>
        <w:rPr>
          <w:rFonts w:ascii="Arial" w:hAnsi="Arial" w:cs="Arial"/>
        </w:rPr>
        <w:t xml:space="preserve"> two Nobel Prize winners: Dr. John Enders and colleagues who successfully cultured the polio virus paving the way for the Salk and Sabin vaccines, </w:t>
      </w:r>
      <w:r w:rsidR="00AC48B8">
        <w:rPr>
          <w:rFonts w:ascii="Arial" w:hAnsi="Arial" w:cs="Arial"/>
        </w:rPr>
        <w:t xml:space="preserve">and Dr. Joseph Murray whose research focused on </w:t>
      </w:r>
      <w:r w:rsidR="00847413">
        <w:rPr>
          <w:rFonts w:ascii="Arial" w:hAnsi="Arial" w:cs="Arial"/>
        </w:rPr>
        <w:t>immuno-</w:t>
      </w:r>
      <w:r w:rsidR="00AC48B8">
        <w:rPr>
          <w:rFonts w:ascii="Arial" w:hAnsi="Arial" w:cs="Arial"/>
        </w:rPr>
        <w:t>suppression</w:t>
      </w:r>
      <w:r w:rsidR="00F662B9">
        <w:rPr>
          <w:rFonts w:ascii="Arial" w:hAnsi="Arial" w:cs="Arial"/>
        </w:rPr>
        <w:t xml:space="preserve">, specifically in </w:t>
      </w:r>
      <w:r w:rsidR="00AC48B8">
        <w:rPr>
          <w:rFonts w:ascii="Arial" w:hAnsi="Arial" w:cs="Arial"/>
        </w:rPr>
        <w:t>organ and cell transplantation.</w:t>
      </w:r>
    </w:p>
    <w:p w14:paraId="216E35C1" w14:textId="77777777" w:rsidR="00A55E2B" w:rsidRDefault="00A55E2B" w:rsidP="00A55E2B">
      <w:pPr>
        <w:widowControl w:val="0"/>
        <w:autoSpaceDE w:val="0"/>
        <w:autoSpaceDN w:val="0"/>
        <w:adjustRightInd w:val="0"/>
        <w:spacing w:before="120"/>
        <w:rPr>
          <w:rFonts w:ascii="Arial" w:hAnsi="Arial" w:cs="Arial"/>
        </w:rPr>
      </w:pPr>
    </w:p>
    <w:p w14:paraId="1C10FB6A" w14:textId="77777777" w:rsidR="00A55E2B" w:rsidRDefault="00A55E2B" w:rsidP="00A55E2B">
      <w:pPr>
        <w:widowControl w:val="0"/>
        <w:autoSpaceDE w:val="0"/>
        <w:autoSpaceDN w:val="0"/>
        <w:adjustRightInd w:val="0"/>
        <w:spacing w:before="120"/>
        <w:rPr>
          <w:rFonts w:ascii="Arial" w:hAnsi="Arial" w:cs="Arial"/>
        </w:rPr>
      </w:pPr>
    </w:p>
    <w:p w14:paraId="5289E43A" w14:textId="77777777" w:rsidR="00847413" w:rsidRPr="00D25224" w:rsidRDefault="00847413" w:rsidP="00A55E2B">
      <w:pPr>
        <w:widowControl w:val="0"/>
        <w:autoSpaceDE w:val="0"/>
        <w:autoSpaceDN w:val="0"/>
        <w:adjustRightInd w:val="0"/>
        <w:spacing w:before="120"/>
        <w:jc w:val="center"/>
        <w:rPr>
          <w:rFonts w:ascii="Arial" w:hAnsi="Arial" w:cs="Arial"/>
        </w:rPr>
      </w:pPr>
      <w:r w:rsidRPr="00D25224">
        <w:rPr>
          <w:rFonts w:ascii="Arial" w:hAnsi="Arial" w:cs="Arial"/>
          <w:noProof/>
        </w:rPr>
        <w:drawing>
          <wp:inline distT="0" distB="0" distL="0" distR="0" wp14:anchorId="7786F217" wp14:editId="0F024DBA">
            <wp:extent cx="5108608" cy="161925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13428" cy="1620778"/>
                    </a:xfrm>
                    <a:prstGeom prst="rect">
                      <a:avLst/>
                    </a:prstGeom>
                    <a:noFill/>
                    <a:ln>
                      <a:noFill/>
                    </a:ln>
                  </pic:spPr>
                </pic:pic>
              </a:graphicData>
            </a:graphic>
          </wp:inline>
        </w:drawing>
      </w:r>
    </w:p>
    <w:p w14:paraId="0F05734B" w14:textId="77777777" w:rsidR="00F1563C" w:rsidRPr="00D25224" w:rsidRDefault="00F1563C" w:rsidP="00A55E2B">
      <w:pPr>
        <w:rPr>
          <w:rFonts w:ascii="Arial" w:hAnsi="Arial" w:cs="Arial"/>
        </w:rPr>
      </w:pPr>
    </w:p>
    <w:p w14:paraId="5F24BF23" w14:textId="77777777" w:rsidR="003D41A0" w:rsidRDefault="003D41A0">
      <w:pPr>
        <w:rPr>
          <w:rFonts w:ascii="Arial" w:hAnsi="Arial" w:cs="Arial"/>
          <w:b/>
          <w:bCs/>
          <w:color w:val="003087" w:themeColor="text2"/>
          <w:sz w:val="32"/>
          <w:szCs w:val="32"/>
        </w:rPr>
      </w:pPr>
      <w:bookmarkStart w:id="3" w:name="_Toc394314414"/>
      <w:bookmarkStart w:id="4" w:name="_Toc394314441"/>
      <w:r>
        <w:rPr>
          <w:rFonts w:ascii="Arial" w:hAnsi="Arial" w:cs="Arial"/>
          <w:sz w:val="32"/>
          <w:szCs w:val="32"/>
        </w:rPr>
        <w:br w:type="page"/>
      </w:r>
    </w:p>
    <w:p w14:paraId="1FC59914" w14:textId="77777777" w:rsidR="00F1563C" w:rsidRPr="00D25224" w:rsidRDefault="00B43006" w:rsidP="00BB429C">
      <w:pPr>
        <w:pStyle w:val="Heading1"/>
        <w:spacing w:line="240" w:lineRule="auto"/>
        <w:rPr>
          <w:rFonts w:ascii="Arial" w:hAnsi="Arial" w:cs="Arial"/>
          <w:sz w:val="32"/>
          <w:szCs w:val="32"/>
        </w:rPr>
      </w:pPr>
      <w:r w:rsidRPr="00D25224">
        <w:rPr>
          <w:rFonts w:ascii="Arial" w:hAnsi="Arial" w:cs="Arial"/>
          <w:sz w:val="32"/>
          <w:szCs w:val="32"/>
        </w:rPr>
        <w:lastRenderedPageBreak/>
        <w:t>THE DEPARTMENT OF PSYCHIATRY</w:t>
      </w:r>
      <w:bookmarkEnd w:id="3"/>
      <w:bookmarkEnd w:id="4"/>
    </w:p>
    <w:p w14:paraId="7A8E554D" w14:textId="77777777" w:rsidR="00B43006" w:rsidRPr="00D25224" w:rsidRDefault="00B43006" w:rsidP="00A55E2B">
      <w:pPr>
        <w:widowControl w:val="0"/>
        <w:autoSpaceDE w:val="0"/>
        <w:autoSpaceDN w:val="0"/>
        <w:adjustRightInd w:val="0"/>
        <w:rPr>
          <w:rFonts w:ascii="Arial" w:hAnsi="Arial" w:cs="Arial"/>
          <w:b/>
          <w:bCs/>
          <w:color w:val="003087" w:themeColor="text2"/>
          <w:sz w:val="28"/>
          <w:szCs w:val="28"/>
        </w:rPr>
      </w:pPr>
    </w:p>
    <w:p w14:paraId="416B5E4A" w14:textId="77777777" w:rsidR="00D837AC" w:rsidRPr="00D25224" w:rsidRDefault="00241C8A" w:rsidP="00A55E2B">
      <w:pPr>
        <w:widowControl w:val="0"/>
        <w:autoSpaceDE w:val="0"/>
        <w:autoSpaceDN w:val="0"/>
        <w:adjustRightInd w:val="0"/>
        <w:rPr>
          <w:rFonts w:ascii="Arial" w:eastAsia="MS Mincho" w:hAnsi="Arial" w:cs="Arial"/>
          <w:b/>
          <w:bCs/>
          <w:color w:val="003087" w:themeColor="text2"/>
          <w:sz w:val="28"/>
          <w:szCs w:val="28"/>
        </w:rPr>
      </w:pPr>
      <w:r w:rsidRPr="00D25224">
        <w:rPr>
          <w:rFonts w:ascii="Arial" w:hAnsi="Arial" w:cs="Arial"/>
          <w:b/>
          <w:bCs/>
          <w:color w:val="003087" w:themeColor="text2"/>
          <w:sz w:val="28"/>
          <w:szCs w:val="28"/>
        </w:rPr>
        <w:t>OUR VISION</w:t>
      </w:r>
    </w:p>
    <w:p w14:paraId="4F0D0556" w14:textId="77777777" w:rsidR="003B20D5" w:rsidRPr="00F82AF5" w:rsidRDefault="00241C8A" w:rsidP="00A55E2B">
      <w:pPr>
        <w:widowControl w:val="0"/>
        <w:autoSpaceDE w:val="0"/>
        <w:autoSpaceDN w:val="0"/>
        <w:adjustRightInd w:val="0"/>
        <w:rPr>
          <w:rFonts w:ascii="Arial" w:hAnsi="Arial" w:cs="Arial"/>
          <w:iCs/>
        </w:rPr>
      </w:pPr>
      <w:r w:rsidRPr="00F82AF5">
        <w:rPr>
          <w:rFonts w:ascii="Arial" w:hAnsi="Arial" w:cs="Arial"/>
          <w:iCs/>
        </w:rPr>
        <w:t xml:space="preserve">Working </w:t>
      </w:r>
      <w:r w:rsidR="00F82AF5">
        <w:rPr>
          <w:rFonts w:ascii="Arial" w:hAnsi="Arial" w:cs="Arial"/>
          <w:iCs/>
        </w:rPr>
        <w:t>t</w:t>
      </w:r>
      <w:r w:rsidRPr="00F82AF5">
        <w:rPr>
          <w:rFonts w:ascii="Arial" w:hAnsi="Arial" w:cs="Arial"/>
          <w:iCs/>
        </w:rPr>
        <w:t xml:space="preserve">ogether </w:t>
      </w:r>
      <w:r w:rsidR="00F82AF5">
        <w:rPr>
          <w:rFonts w:ascii="Arial" w:hAnsi="Arial" w:cs="Arial"/>
          <w:iCs/>
        </w:rPr>
        <w:t>t</w:t>
      </w:r>
      <w:r w:rsidRPr="00F82AF5">
        <w:rPr>
          <w:rFonts w:ascii="Arial" w:hAnsi="Arial" w:cs="Arial"/>
          <w:iCs/>
        </w:rPr>
        <w:t xml:space="preserve">o </w:t>
      </w:r>
      <w:r w:rsidR="00F82AF5">
        <w:rPr>
          <w:rFonts w:ascii="Arial" w:hAnsi="Arial" w:cs="Arial"/>
          <w:iCs/>
        </w:rPr>
        <w:t>h</w:t>
      </w:r>
      <w:r w:rsidRPr="00F82AF5">
        <w:rPr>
          <w:rFonts w:ascii="Arial" w:hAnsi="Arial" w:cs="Arial"/>
          <w:iCs/>
        </w:rPr>
        <w:t xml:space="preserve">elp </w:t>
      </w:r>
      <w:r w:rsidR="00F82AF5">
        <w:rPr>
          <w:rFonts w:ascii="Arial" w:hAnsi="Arial" w:cs="Arial"/>
          <w:iCs/>
        </w:rPr>
        <w:t>c</w:t>
      </w:r>
      <w:r w:rsidRPr="00F82AF5">
        <w:rPr>
          <w:rFonts w:ascii="Arial" w:hAnsi="Arial" w:cs="Arial"/>
          <w:iCs/>
        </w:rPr>
        <w:t xml:space="preserve">hildren </w:t>
      </w:r>
      <w:r w:rsidR="00F82AF5">
        <w:rPr>
          <w:rFonts w:ascii="Arial" w:hAnsi="Arial" w:cs="Arial"/>
          <w:iCs/>
        </w:rPr>
        <w:t>and</w:t>
      </w:r>
      <w:r w:rsidRPr="00F82AF5">
        <w:rPr>
          <w:rFonts w:ascii="Arial" w:hAnsi="Arial" w:cs="Arial"/>
          <w:iCs/>
        </w:rPr>
        <w:t xml:space="preserve"> </w:t>
      </w:r>
      <w:r w:rsidR="00F82AF5">
        <w:rPr>
          <w:rFonts w:ascii="Arial" w:hAnsi="Arial" w:cs="Arial"/>
          <w:iCs/>
        </w:rPr>
        <w:t>f</w:t>
      </w:r>
      <w:r w:rsidRPr="00F82AF5">
        <w:rPr>
          <w:rFonts w:ascii="Arial" w:hAnsi="Arial" w:cs="Arial"/>
          <w:iCs/>
        </w:rPr>
        <w:t xml:space="preserve">amilies </w:t>
      </w:r>
      <w:r w:rsidR="00F82AF5">
        <w:rPr>
          <w:rFonts w:ascii="Arial" w:hAnsi="Arial" w:cs="Arial"/>
          <w:iCs/>
        </w:rPr>
        <w:t>a</w:t>
      </w:r>
      <w:r w:rsidRPr="00F82AF5">
        <w:rPr>
          <w:rFonts w:ascii="Arial" w:hAnsi="Arial" w:cs="Arial"/>
          <w:iCs/>
        </w:rPr>
        <w:t xml:space="preserve">chieve </w:t>
      </w:r>
      <w:r w:rsidR="00F82AF5">
        <w:rPr>
          <w:rFonts w:ascii="Arial" w:hAnsi="Arial" w:cs="Arial"/>
          <w:iCs/>
        </w:rPr>
        <w:t>h</w:t>
      </w:r>
      <w:r w:rsidRPr="00F82AF5">
        <w:rPr>
          <w:rFonts w:ascii="Arial" w:hAnsi="Arial" w:cs="Arial"/>
          <w:iCs/>
        </w:rPr>
        <w:t xml:space="preserve">ealthy </w:t>
      </w:r>
      <w:r w:rsidR="00F82AF5">
        <w:rPr>
          <w:rFonts w:ascii="Arial" w:hAnsi="Arial" w:cs="Arial"/>
          <w:iCs/>
        </w:rPr>
        <w:t>development.</w:t>
      </w:r>
    </w:p>
    <w:p w14:paraId="4192A6E2" w14:textId="77777777" w:rsidR="00D837AC" w:rsidRPr="00D25224" w:rsidRDefault="00D837AC" w:rsidP="00A55E2B">
      <w:pPr>
        <w:widowControl w:val="0"/>
        <w:autoSpaceDE w:val="0"/>
        <w:autoSpaceDN w:val="0"/>
        <w:adjustRightInd w:val="0"/>
        <w:rPr>
          <w:rFonts w:ascii="Arial" w:hAnsi="Arial" w:cs="Arial"/>
          <w:b/>
          <w:bCs/>
        </w:rPr>
      </w:pPr>
    </w:p>
    <w:p w14:paraId="3219027F" w14:textId="77777777" w:rsidR="00D837AC" w:rsidRPr="00D25224" w:rsidRDefault="00D837AC" w:rsidP="00A55E2B">
      <w:pPr>
        <w:widowControl w:val="0"/>
        <w:autoSpaceDE w:val="0"/>
        <w:autoSpaceDN w:val="0"/>
        <w:adjustRightInd w:val="0"/>
        <w:rPr>
          <w:rFonts w:ascii="Arial" w:eastAsia="MS Mincho" w:hAnsi="Arial" w:cs="Arial"/>
          <w:b/>
          <w:bCs/>
          <w:color w:val="003087" w:themeColor="text2"/>
          <w:sz w:val="28"/>
          <w:szCs w:val="28"/>
        </w:rPr>
      </w:pPr>
      <w:r w:rsidRPr="00D25224">
        <w:rPr>
          <w:rFonts w:ascii="Arial" w:hAnsi="Arial" w:cs="Arial"/>
          <w:b/>
          <w:bCs/>
          <w:color w:val="003087" w:themeColor="text2"/>
          <w:sz w:val="28"/>
          <w:szCs w:val="28"/>
        </w:rPr>
        <w:t xml:space="preserve">OUR </w:t>
      </w:r>
      <w:r w:rsidR="00470319" w:rsidRPr="00D25224">
        <w:rPr>
          <w:rFonts w:ascii="Arial" w:hAnsi="Arial" w:cs="Arial"/>
          <w:b/>
          <w:bCs/>
          <w:color w:val="003087" w:themeColor="text2"/>
          <w:sz w:val="28"/>
          <w:szCs w:val="28"/>
        </w:rPr>
        <w:t>MISSION</w:t>
      </w:r>
    </w:p>
    <w:p w14:paraId="0481862D" w14:textId="77777777" w:rsidR="00D837AC" w:rsidRPr="00F82AF5" w:rsidRDefault="00D837AC" w:rsidP="00A55E2B">
      <w:pPr>
        <w:widowControl w:val="0"/>
        <w:autoSpaceDE w:val="0"/>
        <w:autoSpaceDN w:val="0"/>
        <w:adjustRightInd w:val="0"/>
        <w:rPr>
          <w:rFonts w:ascii="Arial" w:hAnsi="Arial" w:cs="Arial"/>
          <w:iCs/>
        </w:rPr>
      </w:pPr>
      <w:r w:rsidRPr="00F82AF5">
        <w:rPr>
          <w:rFonts w:ascii="Arial" w:hAnsi="Arial" w:cs="Arial"/>
          <w:iCs/>
        </w:rPr>
        <w:t>Promot</w:t>
      </w:r>
      <w:r w:rsidR="00F82AF5">
        <w:rPr>
          <w:rFonts w:ascii="Arial" w:hAnsi="Arial" w:cs="Arial"/>
          <w:iCs/>
        </w:rPr>
        <w:t xml:space="preserve">ing the </w:t>
      </w:r>
      <w:r w:rsidR="008D3054">
        <w:rPr>
          <w:rFonts w:ascii="Arial" w:hAnsi="Arial" w:cs="Arial"/>
          <w:iCs/>
        </w:rPr>
        <w:t>well being</w:t>
      </w:r>
      <w:r w:rsidR="00F82AF5">
        <w:rPr>
          <w:rFonts w:ascii="Arial" w:hAnsi="Arial" w:cs="Arial"/>
          <w:iCs/>
        </w:rPr>
        <w:t xml:space="preserve"> of children and</w:t>
      </w:r>
      <w:r w:rsidRPr="00F82AF5">
        <w:rPr>
          <w:rFonts w:ascii="Arial" w:hAnsi="Arial" w:cs="Arial"/>
          <w:iCs/>
        </w:rPr>
        <w:t xml:space="preserve"> families through excellence in behavioral healt</w:t>
      </w:r>
      <w:r w:rsidR="00F82AF5">
        <w:rPr>
          <w:rFonts w:ascii="Arial" w:hAnsi="Arial" w:cs="Arial"/>
          <w:iCs/>
        </w:rPr>
        <w:t>h care, education, innovation, and</w:t>
      </w:r>
      <w:r w:rsidRPr="00F82AF5">
        <w:rPr>
          <w:rFonts w:ascii="Arial" w:hAnsi="Arial" w:cs="Arial"/>
          <w:iCs/>
        </w:rPr>
        <w:t xml:space="preserve"> advocacy</w:t>
      </w:r>
      <w:r w:rsidR="00F82AF5">
        <w:rPr>
          <w:rFonts w:ascii="Arial" w:hAnsi="Arial" w:cs="Arial"/>
          <w:iCs/>
        </w:rPr>
        <w:t>.</w:t>
      </w:r>
    </w:p>
    <w:p w14:paraId="78051D1F" w14:textId="77777777" w:rsidR="00D837AC" w:rsidRPr="00D25224" w:rsidRDefault="00D837AC" w:rsidP="00A55E2B">
      <w:pPr>
        <w:widowControl w:val="0"/>
        <w:autoSpaceDE w:val="0"/>
        <w:autoSpaceDN w:val="0"/>
        <w:adjustRightInd w:val="0"/>
        <w:rPr>
          <w:rFonts w:ascii="Arial" w:hAnsi="Arial" w:cs="Arial"/>
          <w:b/>
          <w:bCs/>
        </w:rPr>
      </w:pPr>
    </w:p>
    <w:p w14:paraId="773B37FA" w14:textId="77777777" w:rsidR="00DF139D" w:rsidRPr="00D25224" w:rsidRDefault="00DF139D" w:rsidP="00A55E2B">
      <w:pPr>
        <w:widowControl w:val="0"/>
        <w:autoSpaceDE w:val="0"/>
        <w:autoSpaceDN w:val="0"/>
        <w:adjustRightInd w:val="0"/>
        <w:rPr>
          <w:rFonts w:ascii="Arial" w:eastAsia="MS Mincho" w:hAnsi="Arial" w:cs="Arial"/>
          <w:b/>
          <w:bCs/>
          <w:color w:val="003087" w:themeColor="text2"/>
          <w:sz w:val="28"/>
          <w:szCs w:val="28"/>
        </w:rPr>
      </w:pPr>
      <w:r w:rsidRPr="00D25224">
        <w:rPr>
          <w:rFonts w:ascii="Arial" w:hAnsi="Arial" w:cs="Arial"/>
          <w:b/>
          <w:bCs/>
          <w:color w:val="003087" w:themeColor="text2"/>
          <w:sz w:val="28"/>
          <w:szCs w:val="28"/>
        </w:rPr>
        <w:t xml:space="preserve">OUR </w:t>
      </w:r>
      <w:r w:rsidR="00643354" w:rsidRPr="00D25224">
        <w:rPr>
          <w:rFonts w:ascii="Arial" w:hAnsi="Arial" w:cs="Arial"/>
          <w:b/>
          <w:bCs/>
          <w:color w:val="003087" w:themeColor="text2"/>
          <w:sz w:val="28"/>
          <w:szCs w:val="28"/>
        </w:rPr>
        <w:t>EDUCATION PRIORITIES</w:t>
      </w:r>
    </w:p>
    <w:p w14:paraId="35DF6CA1" w14:textId="77777777" w:rsidR="00DF139D" w:rsidRPr="00F82AF5" w:rsidRDefault="00DF139D" w:rsidP="00A55E2B">
      <w:pPr>
        <w:widowControl w:val="0"/>
        <w:autoSpaceDE w:val="0"/>
        <w:autoSpaceDN w:val="0"/>
        <w:adjustRightInd w:val="0"/>
        <w:rPr>
          <w:rFonts w:ascii="Arial" w:hAnsi="Arial" w:cs="Arial"/>
          <w:iCs/>
        </w:rPr>
      </w:pPr>
      <w:r w:rsidRPr="00F82AF5">
        <w:rPr>
          <w:rFonts w:ascii="Arial" w:hAnsi="Arial" w:cs="Arial"/>
          <w:iCs/>
        </w:rPr>
        <w:t>To prepare the next generation of leaders in behavioral health care</w:t>
      </w:r>
      <w:r w:rsidR="00F82AF5">
        <w:rPr>
          <w:rFonts w:ascii="Arial" w:hAnsi="Arial" w:cs="Arial"/>
          <w:iCs/>
        </w:rPr>
        <w:t xml:space="preserve"> and</w:t>
      </w:r>
      <w:r w:rsidRPr="00F82AF5">
        <w:rPr>
          <w:rFonts w:ascii="Arial" w:hAnsi="Arial" w:cs="Arial"/>
          <w:iCs/>
        </w:rPr>
        <w:t xml:space="preserve"> to support trainees </w:t>
      </w:r>
      <w:r w:rsidR="00F82AF5">
        <w:rPr>
          <w:rFonts w:ascii="Arial" w:hAnsi="Arial" w:cs="Arial"/>
          <w:iCs/>
        </w:rPr>
        <w:t>and</w:t>
      </w:r>
      <w:r w:rsidRPr="00F82AF5">
        <w:rPr>
          <w:rFonts w:ascii="Arial" w:hAnsi="Arial" w:cs="Arial"/>
          <w:iCs/>
        </w:rPr>
        <w:t xml:space="preserve"> staff in learning how to deliver the highest quality care</w:t>
      </w:r>
      <w:r w:rsidR="00F82AF5">
        <w:rPr>
          <w:rFonts w:ascii="Arial" w:hAnsi="Arial" w:cs="Arial"/>
          <w:iCs/>
        </w:rPr>
        <w:t>.</w:t>
      </w:r>
    </w:p>
    <w:p w14:paraId="57572B3D" w14:textId="77777777" w:rsidR="0048552B" w:rsidRPr="00D25224" w:rsidRDefault="0048552B" w:rsidP="00A55E2B">
      <w:pPr>
        <w:pStyle w:val="Heading2"/>
        <w:spacing w:line="240" w:lineRule="auto"/>
        <w:jc w:val="left"/>
        <w:rPr>
          <w:rFonts w:ascii="Arial" w:hAnsi="Arial" w:cs="Arial"/>
        </w:rPr>
      </w:pPr>
    </w:p>
    <w:p w14:paraId="46229954" w14:textId="77777777" w:rsidR="00241C8A" w:rsidRPr="00D25224" w:rsidRDefault="00643354" w:rsidP="00A55E2B">
      <w:pPr>
        <w:pStyle w:val="Heading2"/>
        <w:spacing w:line="240" w:lineRule="auto"/>
        <w:jc w:val="left"/>
        <w:rPr>
          <w:rFonts w:ascii="Arial" w:hAnsi="Arial" w:cs="Arial"/>
        </w:rPr>
      </w:pPr>
      <w:bookmarkStart w:id="5" w:name="_Toc394314415"/>
      <w:bookmarkStart w:id="6" w:name="_Toc394314442"/>
      <w:r w:rsidRPr="00D25224">
        <w:rPr>
          <w:rFonts w:ascii="Arial" w:hAnsi="Arial" w:cs="Arial"/>
        </w:rPr>
        <w:t xml:space="preserve">OUR </w:t>
      </w:r>
      <w:r w:rsidR="00241C8A" w:rsidRPr="00D25224">
        <w:rPr>
          <w:rFonts w:ascii="Arial" w:hAnsi="Arial" w:cs="Arial"/>
        </w:rPr>
        <w:t>DEPARTMENT OVERVIEW</w:t>
      </w:r>
      <w:bookmarkEnd w:id="5"/>
      <w:bookmarkEnd w:id="6"/>
      <w:r w:rsidR="00241C8A" w:rsidRPr="00D25224">
        <w:rPr>
          <w:rFonts w:ascii="Arial" w:hAnsi="Arial" w:cs="Arial"/>
        </w:rPr>
        <w:t xml:space="preserve"> </w:t>
      </w:r>
    </w:p>
    <w:p w14:paraId="38610102" w14:textId="77777777" w:rsidR="00D338BC" w:rsidRPr="00D25224" w:rsidRDefault="00F82AF5" w:rsidP="00A55E2B">
      <w:pPr>
        <w:widowControl w:val="0"/>
        <w:autoSpaceDE w:val="0"/>
        <w:autoSpaceDN w:val="0"/>
        <w:adjustRightInd w:val="0"/>
        <w:rPr>
          <w:rFonts w:ascii="Arial" w:hAnsi="Arial" w:cs="Arial"/>
          <w:bCs/>
        </w:rPr>
      </w:pPr>
      <w:r>
        <w:rPr>
          <w:rFonts w:ascii="Arial" w:hAnsi="Arial" w:cs="Arial"/>
        </w:rPr>
        <w:t xml:space="preserve">The </w:t>
      </w:r>
      <w:r w:rsidR="00D338BC" w:rsidRPr="00D25224">
        <w:rPr>
          <w:rFonts w:ascii="Arial" w:hAnsi="Arial" w:cs="Arial"/>
        </w:rPr>
        <w:t>Department</w:t>
      </w:r>
      <w:r w:rsidR="00D338BC" w:rsidRPr="00D25224">
        <w:rPr>
          <w:rFonts w:ascii="Arial" w:hAnsi="Arial" w:cs="Arial"/>
          <w:bCs/>
        </w:rPr>
        <w:t xml:space="preserve"> of Psychiatry is focused on the development and implementation of a responsive behavioral health care continuum so as to provide children and adolescents with the </w:t>
      </w:r>
      <w:r w:rsidR="00D338BC" w:rsidRPr="00D25224">
        <w:rPr>
          <w:rFonts w:ascii="Arial" w:hAnsi="Arial" w:cs="Arial"/>
          <w:bCs/>
          <w:i/>
        </w:rPr>
        <w:t>right services</w:t>
      </w:r>
      <w:r w:rsidR="00D338BC" w:rsidRPr="00D25224">
        <w:rPr>
          <w:rFonts w:ascii="Arial" w:hAnsi="Arial" w:cs="Arial"/>
          <w:bCs/>
        </w:rPr>
        <w:t xml:space="preserve"> in the </w:t>
      </w:r>
      <w:r w:rsidR="00D338BC" w:rsidRPr="00D25224">
        <w:rPr>
          <w:rFonts w:ascii="Arial" w:hAnsi="Arial" w:cs="Arial"/>
          <w:bCs/>
          <w:i/>
        </w:rPr>
        <w:t>right setting</w:t>
      </w:r>
      <w:r w:rsidR="00D338BC" w:rsidRPr="00D25224">
        <w:rPr>
          <w:rFonts w:ascii="Arial" w:hAnsi="Arial" w:cs="Arial"/>
          <w:bCs/>
        </w:rPr>
        <w:t xml:space="preserve"> at the </w:t>
      </w:r>
      <w:r w:rsidR="00D338BC" w:rsidRPr="00D25224">
        <w:rPr>
          <w:rFonts w:ascii="Arial" w:hAnsi="Arial" w:cs="Arial"/>
          <w:bCs/>
          <w:i/>
        </w:rPr>
        <w:t>right time</w:t>
      </w:r>
      <w:r w:rsidR="00D338BC" w:rsidRPr="00D25224">
        <w:rPr>
          <w:rFonts w:ascii="Arial" w:hAnsi="Arial" w:cs="Arial"/>
          <w:bCs/>
        </w:rPr>
        <w:t xml:space="preserve">. </w:t>
      </w:r>
      <w:r w:rsidR="000F2FDD">
        <w:rPr>
          <w:rFonts w:ascii="Arial" w:hAnsi="Arial" w:cs="Arial"/>
          <w:bCs/>
        </w:rPr>
        <w:t>As a way to determine the most effective care setting, t</w:t>
      </w:r>
      <w:r w:rsidR="00B36D69">
        <w:rPr>
          <w:rFonts w:ascii="Arial" w:hAnsi="Arial" w:cs="Arial"/>
          <w:bCs/>
        </w:rPr>
        <w:t>he d</w:t>
      </w:r>
      <w:r w:rsidR="00D338BC" w:rsidRPr="00D25224">
        <w:rPr>
          <w:rFonts w:ascii="Arial" w:hAnsi="Arial" w:cs="Arial"/>
          <w:bCs/>
        </w:rPr>
        <w:t>epartment has embraced a stepped-care approach to mental health care</w:t>
      </w:r>
      <w:r>
        <w:rPr>
          <w:rFonts w:ascii="Arial" w:hAnsi="Arial" w:cs="Arial"/>
          <w:bCs/>
        </w:rPr>
        <w:t>,</w:t>
      </w:r>
      <w:r w:rsidR="00D338BC" w:rsidRPr="00D25224">
        <w:rPr>
          <w:rFonts w:ascii="Arial" w:hAnsi="Arial" w:cs="Arial"/>
          <w:bCs/>
        </w:rPr>
        <w:t xml:space="preserve"> whereby patients are grouped into mild, moderate, or severe levels of functioning. </w:t>
      </w:r>
      <w:r>
        <w:rPr>
          <w:rFonts w:ascii="Arial" w:hAnsi="Arial" w:cs="Arial"/>
          <w:bCs/>
        </w:rPr>
        <w:t xml:space="preserve">We know that </w:t>
      </w:r>
      <w:r w:rsidR="00D338BC" w:rsidRPr="00D25224">
        <w:rPr>
          <w:rFonts w:ascii="Arial" w:hAnsi="Arial" w:cs="Arial"/>
          <w:bCs/>
        </w:rPr>
        <w:t>the establishment of a</w:t>
      </w:r>
      <w:r>
        <w:rPr>
          <w:rFonts w:ascii="Arial" w:hAnsi="Arial" w:cs="Arial"/>
          <w:bCs/>
        </w:rPr>
        <w:t xml:space="preserve"> productive treatment plan </w:t>
      </w:r>
      <w:r w:rsidR="00D338BC" w:rsidRPr="00D25224">
        <w:rPr>
          <w:rFonts w:ascii="Arial" w:hAnsi="Arial" w:cs="Arial"/>
          <w:bCs/>
        </w:rPr>
        <w:t xml:space="preserve">will require successful collaborative partnerships with primary care providers, school professionals, and community mental health providers.  </w:t>
      </w:r>
    </w:p>
    <w:p w14:paraId="7C708D3A" w14:textId="77777777" w:rsidR="00D338BC" w:rsidRPr="00D25224" w:rsidRDefault="00D338BC" w:rsidP="00A55E2B">
      <w:pPr>
        <w:widowControl w:val="0"/>
        <w:autoSpaceDE w:val="0"/>
        <w:autoSpaceDN w:val="0"/>
        <w:adjustRightInd w:val="0"/>
        <w:rPr>
          <w:rFonts w:ascii="Arial" w:hAnsi="Arial" w:cs="Arial"/>
          <w:bCs/>
        </w:rPr>
      </w:pPr>
    </w:p>
    <w:p w14:paraId="04E6F2AB" w14:textId="77777777" w:rsidR="00B74031" w:rsidRPr="00D25224" w:rsidRDefault="00F82AF5" w:rsidP="00A55E2B">
      <w:pPr>
        <w:widowControl w:val="0"/>
        <w:autoSpaceDE w:val="0"/>
        <w:autoSpaceDN w:val="0"/>
        <w:adjustRightInd w:val="0"/>
        <w:rPr>
          <w:rFonts w:ascii="Arial" w:hAnsi="Arial" w:cs="Arial"/>
        </w:rPr>
      </w:pPr>
      <w:r>
        <w:rPr>
          <w:rFonts w:ascii="Arial" w:hAnsi="Arial" w:cs="Arial"/>
        </w:rPr>
        <w:t xml:space="preserve">Our </w:t>
      </w:r>
      <w:r w:rsidR="00B36D69">
        <w:rPr>
          <w:rFonts w:ascii="Arial" w:hAnsi="Arial" w:cs="Arial"/>
        </w:rPr>
        <w:t>d</w:t>
      </w:r>
      <w:r w:rsidR="00B74031" w:rsidRPr="00D25224">
        <w:rPr>
          <w:rFonts w:ascii="Arial" w:hAnsi="Arial" w:cs="Arial"/>
        </w:rPr>
        <w:t xml:space="preserve">epartment research is focused on understanding, diagnosing, </w:t>
      </w:r>
      <w:r w:rsidR="00847413">
        <w:rPr>
          <w:rFonts w:ascii="Arial" w:hAnsi="Arial" w:cs="Arial"/>
        </w:rPr>
        <w:t>and treating children at risk for</w:t>
      </w:r>
      <w:r w:rsidR="00B74031" w:rsidRPr="00D25224">
        <w:rPr>
          <w:rFonts w:ascii="Arial" w:hAnsi="Arial" w:cs="Arial"/>
        </w:rPr>
        <w:t xml:space="preserve"> mental health problems. </w:t>
      </w:r>
      <w:r w:rsidR="00847413">
        <w:rPr>
          <w:rFonts w:ascii="Arial" w:hAnsi="Arial" w:cs="Arial"/>
        </w:rPr>
        <w:t>Our research efforts integrate</w:t>
      </w:r>
      <w:r w:rsidR="00B74031" w:rsidRPr="00D25224">
        <w:rPr>
          <w:rFonts w:ascii="Arial" w:hAnsi="Arial" w:cs="Arial"/>
        </w:rPr>
        <w:t xml:space="preserve"> psychiatry, neuroscience, genetics, stem cell science, bioinforma</w:t>
      </w:r>
      <w:r w:rsidR="00847413">
        <w:rPr>
          <w:rFonts w:ascii="Arial" w:hAnsi="Arial" w:cs="Arial"/>
        </w:rPr>
        <w:t>tics, and brain imaging</w:t>
      </w:r>
      <w:r w:rsidR="00B74031" w:rsidRPr="00D25224">
        <w:rPr>
          <w:rFonts w:ascii="Arial" w:hAnsi="Arial" w:cs="Arial"/>
        </w:rPr>
        <w:t xml:space="preserve"> with a goal of unlocking psychiatric disease through early detection, prevention, and intervention to protect and treat the most vulnerable community of children and young adults.</w:t>
      </w:r>
    </w:p>
    <w:p w14:paraId="2AF842B2" w14:textId="77777777" w:rsidR="00B74031" w:rsidRPr="00D25224" w:rsidRDefault="00B74031" w:rsidP="00A55E2B">
      <w:pPr>
        <w:widowControl w:val="0"/>
        <w:autoSpaceDE w:val="0"/>
        <w:autoSpaceDN w:val="0"/>
        <w:adjustRightInd w:val="0"/>
        <w:rPr>
          <w:rFonts w:ascii="Arial" w:hAnsi="Arial" w:cs="Arial"/>
        </w:rPr>
      </w:pPr>
    </w:p>
    <w:p w14:paraId="11235F77" w14:textId="77777777" w:rsidR="00B74031" w:rsidRPr="00D25224" w:rsidRDefault="00B36D69" w:rsidP="00A55E2B">
      <w:pPr>
        <w:widowControl w:val="0"/>
        <w:autoSpaceDE w:val="0"/>
        <w:autoSpaceDN w:val="0"/>
        <w:adjustRightInd w:val="0"/>
        <w:rPr>
          <w:rFonts w:ascii="Arial" w:hAnsi="Arial" w:cs="Arial"/>
          <w:bCs/>
        </w:rPr>
      </w:pPr>
      <w:r>
        <w:rPr>
          <w:rFonts w:ascii="Arial" w:hAnsi="Arial" w:cs="Arial"/>
        </w:rPr>
        <w:t>The d</w:t>
      </w:r>
      <w:r w:rsidR="00B74031" w:rsidRPr="00D25224">
        <w:rPr>
          <w:rFonts w:ascii="Arial" w:hAnsi="Arial" w:cs="Arial"/>
        </w:rPr>
        <w:t>epartment has been committed to educating the next generation of</w:t>
      </w:r>
      <w:r w:rsidR="00B74031" w:rsidRPr="00D25224">
        <w:rPr>
          <w:rFonts w:ascii="Arial" w:hAnsi="Arial" w:cs="Arial"/>
          <w:bCs/>
        </w:rPr>
        <w:t xml:space="preserve"> child and adolescent psychiatrists, clinical child psychologists, and psychiatric social workers. </w:t>
      </w:r>
      <w:r w:rsidR="00B74031" w:rsidRPr="00D25224">
        <w:rPr>
          <w:rFonts w:ascii="Arial" w:hAnsi="Arial" w:cs="Arial"/>
        </w:rPr>
        <w:t xml:space="preserve">The </w:t>
      </w:r>
      <w:r>
        <w:rPr>
          <w:rFonts w:ascii="Arial" w:hAnsi="Arial" w:cs="Arial"/>
        </w:rPr>
        <w:t>d</w:t>
      </w:r>
      <w:r w:rsidR="00B74031" w:rsidRPr="00D25224">
        <w:rPr>
          <w:rFonts w:ascii="Arial" w:hAnsi="Arial" w:cs="Arial"/>
        </w:rPr>
        <w:t>epartment advocates at national, regional and local levels for the highest quality mental health services for children and families.</w:t>
      </w:r>
    </w:p>
    <w:p w14:paraId="1511FF92" w14:textId="77777777" w:rsidR="00B74031" w:rsidRPr="00D25224" w:rsidRDefault="00B74031" w:rsidP="00A55E2B">
      <w:pPr>
        <w:widowControl w:val="0"/>
        <w:autoSpaceDE w:val="0"/>
        <w:autoSpaceDN w:val="0"/>
        <w:adjustRightInd w:val="0"/>
        <w:rPr>
          <w:rFonts w:ascii="Arial" w:hAnsi="Arial" w:cs="Arial"/>
        </w:rPr>
      </w:pPr>
    </w:p>
    <w:p w14:paraId="6E864560" w14:textId="77777777" w:rsidR="00824A49" w:rsidRDefault="00F91FEE" w:rsidP="00F91FEE">
      <w:pPr>
        <w:jc w:val="center"/>
        <w:rPr>
          <w:rFonts w:ascii="Arial" w:hAnsi="Arial" w:cs="Arial"/>
          <w:b/>
          <w:bCs/>
          <w:color w:val="003087" w:themeColor="text2"/>
          <w:sz w:val="28"/>
          <w:szCs w:val="28"/>
        </w:rPr>
      </w:pPr>
      <w:bookmarkStart w:id="7" w:name="_Toc394314423"/>
      <w:bookmarkStart w:id="8" w:name="_Toc394314450"/>
      <w:r>
        <w:rPr>
          <w:noProof/>
        </w:rPr>
        <w:drawing>
          <wp:inline distT="0" distB="0" distL="0" distR="0" wp14:anchorId="666C854D" wp14:editId="6C42C5AB">
            <wp:extent cx="2457854" cy="1876425"/>
            <wp:effectExtent l="0" t="0" r="0" b="0"/>
            <wp:docPr id="11" name="Picture 11" descr="Image result for children's 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ildren's mental health"/>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4526" cy="1881518"/>
                    </a:xfrm>
                    <a:prstGeom prst="rect">
                      <a:avLst/>
                    </a:prstGeom>
                    <a:noFill/>
                    <a:ln>
                      <a:noFill/>
                    </a:ln>
                  </pic:spPr>
                </pic:pic>
              </a:graphicData>
            </a:graphic>
          </wp:inline>
        </w:drawing>
      </w:r>
    </w:p>
    <w:p w14:paraId="30205CB3" w14:textId="77777777" w:rsidR="00B43006" w:rsidRPr="00D25224" w:rsidRDefault="00B43006" w:rsidP="00A55E2B">
      <w:pPr>
        <w:pStyle w:val="Heading2"/>
        <w:spacing w:before="120" w:line="240" w:lineRule="auto"/>
        <w:jc w:val="left"/>
        <w:rPr>
          <w:rFonts w:ascii="Arial" w:hAnsi="Arial" w:cs="Arial"/>
        </w:rPr>
      </w:pPr>
      <w:r w:rsidRPr="00D25224">
        <w:rPr>
          <w:rFonts w:ascii="Arial" w:hAnsi="Arial" w:cs="Arial"/>
        </w:rPr>
        <w:lastRenderedPageBreak/>
        <w:t>OUR CHAIRMAN</w:t>
      </w:r>
    </w:p>
    <w:p w14:paraId="64911D5C" w14:textId="77777777" w:rsidR="00B43006" w:rsidRPr="00D25224" w:rsidRDefault="00B43006" w:rsidP="00A55E2B">
      <w:pPr>
        <w:rPr>
          <w:rFonts w:ascii="Arial" w:hAnsi="Arial" w:cs="Arial"/>
        </w:rPr>
      </w:pPr>
    </w:p>
    <w:p w14:paraId="2E204690" w14:textId="77777777" w:rsidR="00B43006" w:rsidRPr="00D25224" w:rsidRDefault="00B43006" w:rsidP="00A55E2B">
      <w:pPr>
        <w:rPr>
          <w:rFonts w:ascii="Arial" w:hAnsi="Arial" w:cs="Arial"/>
          <w:b/>
          <w:bCs/>
          <w:color w:val="41B6E6"/>
          <w:sz w:val="28"/>
        </w:rPr>
      </w:pPr>
      <w:r w:rsidRPr="00D25224">
        <w:rPr>
          <w:rFonts w:ascii="Arial" w:hAnsi="Arial" w:cs="Arial"/>
          <w:b/>
          <w:bCs/>
          <w:noProof/>
          <w:color w:val="41B6E6"/>
          <w:sz w:val="28"/>
        </w:rPr>
        <w:drawing>
          <wp:anchor distT="0" distB="0" distL="114300" distR="114300" simplePos="0" relativeHeight="251693056" behindDoc="0" locked="0" layoutInCell="1" allowOverlap="1" wp14:anchorId="58A62423" wp14:editId="78C525A8">
            <wp:simplePos x="0" y="0"/>
            <wp:positionH relativeFrom="column">
              <wp:posOffset>635</wp:posOffset>
            </wp:positionH>
            <wp:positionV relativeFrom="paragraph">
              <wp:posOffset>32385</wp:posOffset>
            </wp:positionV>
            <wp:extent cx="1353312" cy="2057400"/>
            <wp:effectExtent l="0" t="0" r="0" b="0"/>
            <wp:wrapSquare wrapText="bothSides"/>
            <wp:docPr id="3" name="Picture 3" descr="P:\Manton letter 2015\mtls for donor Manton\DeMaso_Dav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anton letter 2015\mtls for donor Manton\DeMaso_Davi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53312"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5224">
        <w:rPr>
          <w:rFonts w:ascii="Arial" w:hAnsi="Arial" w:cs="Arial"/>
          <w:b/>
          <w:bCs/>
          <w:color w:val="41B6E6"/>
          <w:sz w:val="28"/>
        </w:rPr>
        <w:t>David R. DeMaso, MD</w:t>
      </w:r>
    </w:p>
    <w:p w14:paraId="273FCA9F" w14:textId="77777777" w:rsidR="00B43006" w:rsidRPr="00D25224" w:rsidRDefault="00B43006" w:rsidP="00A55E2B">
      <w:pPr>
        <w:rPr>
          <w:rFonts w:ascii="Arial" w:hAnsi="Arial" w:cs="Arial"/>
        </w:rPr>
      </w:pPr>
      <w:r w:rsidRPr="00D25224">
        <w:rPr>
          <w:rFonts w:ascii="Arial" w:hAnsi="Arial" w:cs="Arial"/>
        </w:rPr>
        <w:t>Psychiatrist-in-Chief and Chairman of Psychiatry,</w:t>
      </w:r>
    </w:p>
    <w:p w14:paraId="554CF41A" w14:textId="77777777" w:rsidR="00B43006" w:rsidRPr="00D25224" w:rsidRDefault="00B43006" w:rsidP="00A55E2B">
      <w:pPr>
        <w:rPr>
          <w:rFonts w:ascii="Arial" w:hAnsi="Arial" w:cs="Arial"/>
        </w:rPr>
      </w:pPr>
      <w:r w:rsidRPr="00D25224">
        <w:rPr>
          <w:rFonts w:ascii="Arial" w:hAnsi="Arial" w:cs="Arial"/>
        </w:rPr>
        <w:t>Leon Eisenberg Chair in Psychiatry at Boston Children’s Hospital;</w:t>
      </w:r>
    </w:p>
    <w:p w14:paraId="043D6815" w14:textId="77777777" w:rsidR="00B43006" w:rsidRPr="00D25224" w:rsidRDefault="00B43006" w:rsidP="00A55E2B">
      <w:pPr>
        <w:rPr>
          <w:rFonts w:ascii="Arial" w:hAnsi="Arial" w:cs="Arial"/>
        </w:rPr>
      </w:pPr>
      <w:r w:rsidRPr="00D25224">
        <w:rPr>
          <w:rFonts w:ascii="Arial" w:hAnsi="Arial" w:cs="Arial"/>
        </w:rPr>
        <w:t>Gardner - Monks P</w:t>
      </w:r>
      <w:r w:rsidR="001337B7">
        <w:rPr>
          <w:rFonts w:ascii="Arial" w:hAnsi="Arial" w:cs="Arial"/>
        </w:rPr>
        <w:t>rofessor of Child Psychiatry,</w:t>
      </w:r>
      <w:r w:rsidRPr="00D25224">
        <w:rPr>
          <w:rFonts w:ascii="Arial" w:hAnsi="Arial" w:cs="Arial"/>
        </w:rPr>
        <w:t xml:space="preserve"> </w:t>
      </w:r>
    </w:p>
    <w:p w14:paraId="42CEB0EA" w14:textId="77777777" w:rsidR="00B43006" w:rsidRPr="00D25224" w:rsidRDefault="00B43006" w:rsidP="00A55E2B">
      <w:pPr>
        <w:rPr>
          <w:rFonts w:ascii="Arial" w:hAnsi="Arial" w:cs="Arial"/>
        </w:rPr>
      </w:pPr>
      <w:r w:rsidRPr="00D25224">
        <w:rPr>
          <w:rFonts w:ascii="Arial" w:hAnsi="Arial" w:cs="Arial"/>
        </w:rPr>
        <w:t>Professor of Pediatrics at Harvard Medical School</w:t>
      </w:r>
    </w:p>
    <w:p w14:paraId="0E65DF32" w14:textId="77777777" w:rsidR="00B43006" w:rsidRPr="00D25224" w:rsidRDefault="00B43006" w:rsidP="00A55E2B">
      <w:pPr>
        <w:rPr>
          <w:rFonts w:ascii="Arial" w:hAnsi="Arial" w:cs="Arial"/>
        </w:rPr>
      </w:pPr>
    </w:p>
    <w:p w14:paraId="75304100" w14:textId="77777777" w:rsidR="00A716F6" w:rsidRDefault="00B43006" w:rsidP="00A55E2B">
      <w:pPr>
        <w:rPr>
          <w:rFonts w:ascii="Arial" w:hAnsi="Arial" w:cs="Arial"/>
          <w:i/>
          <w:color w:val="003087" w:themeColor="text2"/>
        </w:rPr>
      </w:pPr>
      <w:r w:rsidRPr="00D25224">
        <w:rPr>
          <w:rFonts w:ascii="Arial" w:hAnsi="Arial" w:cs="Arial"/>
          <w:i/>
          <w:color w:val="003087" w:themeColor="text2"/>
        </w:rPr>
        <w:t xml:space="preserve">“Each and every day I am guided by the memory of my mentor, </w:t>
      </w:r>
    </w:p>
    <w:p w14:paraId="573A93E9" w14:textId="77777777" w:rsidR="00B03EB2" w:rsidRDefault="00B43006" w:rsidP="00A55E2B">
      <w:pPr>
        <w:rPr>
          <w:rFonts w:ascii="Arial" w:hAnsi="Arial" w:cs="Arial"/>
          <w:i/>
          <w:color w:val="003087" w:themeColor="text2"/>
        </w:rPr>
      </w:pPr>
      <w:r w:rsidRPr="00D25224">
        <w:rPr>
          <w:rFonts w:ascii="Arial" w:hAnsi="Arial" w:cs="Arial"/>
          <w:i/>
          <w:color w:val="003087" w:themeColor="text2"/>
        </w:rPr>
        <w:t xml:space="preserve">Dr. Leon Eisenberg, who argued for the significance of biological context long before others, argued for the significance of social context when others found biological context, and mentored colleagues across the globe regarding the importance of returning humanism to the field of medicine. As psychiatrist-in-chief and chairman, I work to instill this same approach to our faculty and the next generation of child and adolescent psychiatrists that </w:t>
      </w:r>
    </w:p>
    <w:p w14:paraId="7D4935AC" w14:textId="77777777" w:rsidR="00B43006" w:rsidRPr="00D25224" w:rsidRDefault="00B43006" w:rsidP="00A55E2B">
      <w:pPr>
        <w:rPr>
          <w:rFonts w:ascii="Arial" w:hAnsi="Arial" w:cs="Arial"/>
          <w:i/>
          <w:color w:val="003087" w:themeColor="text2"/>
        </w:rPr>
      </w:pPr>
      <w:r w:rsidRPr="00D25224">
        <w:rPr>
          <w:rFonts w:ascii="Arial" w:hAnsi="Arial" w:cs="Arial"/>
          <w:i/>
          <w:color w:val="003087" w:themeColor="text2"/>
        </w:rPr>
        <w:t>join us each year.”</w:t>
      </w:r>
    </w:p>
    <w:p w14:paraId="7C9CF421" w14:textId="77777777" w:rsidR="00A55E2B" w:rsidRDefault="00A55E2B" w:rsidP="00A55E2B">
      <w:pPr>
        <w:spacing w:before="120"/>
        <w:rPr>
          <w:rFonts w:ascii="Arial" w:hAnsi="Arial" w:cs="Arial"/>
        </w:rPr>
      </w:pPr>
    </w:p>
    <w:p w14:paraId="2C4E7E84" w14:textId="77777777" w:rsidR="00A55E2B" w:rsidRDefault="00B43006" w:rsidP="00A55E2B">
      <w:pPr>
        <w:spacing w:before="120"/>
        <w:rPr>
          <w:rFonts w:ascii="Arial" w:hAnsi="Arial" w:cs="Arial"/>
        </w:rPr>
      </w:pPr>
      <w:r w:rsidRPr="00D25224">
        <w:rPr>
          <w:rFonts w:ascii="Arial" w:hAnsi="Arial" w:cs="Arial"/>
        </w:rPr>
        <w:t xml:space="preserve">As a child and adolescent psychiatrist, the underlying essence of Dr. DeMaso’s work has been to understand what facilitates or hinders an individual's ability to cope with adversity. His career has encompassed research, administration, and advocacy. He has </w:t>
      </w:r>
      <w:r w:rsidR="001337B7">
        <w:rPr>
          <w:rFonts w:ascii="Arial" w:hAnsi="Arial" w:cs="Arial"/>
        </w:rPr>
        <w:t xml:space="preserve">authored </w:t>
      </w:r>
      <w:r w:rsidRPr="00D25224">
        <w:rPr>
          <w:rFonts w:ascii="Arial" w:hAnsi="Arial" w:cs="Arial"/>
        </w:rPr>
        <w:t>over 220 papers and chapters reporting the findings from his clinical and research innovations, including two textbooks on pediatric psychosomatic medicine (</w:t>
      </w:r>
      <w:r w:rsidRPr="00D25224">
        <w:rPr>
          <w:rFonts w:ascii="Arial" w:hAnsi="Arial" w:cs="Arial"/>
          <w:i/>
        </w:rPr>
        <w:t xml:space="preserve">Textbook of Pediatric Psychosomatic Medicine </w:t>
      </w:r>
      <w:r w:rsidRPr="00D25224">
        <w:rPr>
          <w:rFonts w:ascii="Arial" w:hAnsi="Arial" w:cs="Arial"/>
        </w:rPr>
        <w:t xml:space="preserve">and </w:t>
      </w:r>
      <w:r w:rsidRPr="00D25224">
        <w:rPr>
          <w:rFonts w:ascii="Arial" w:hAnsi="Arial" w:cs="Arial"/>
          <w:i/>
        </w:rPr>
        <w:t>Clinical Manual of Pediatric Psychosomatic Medicine</w:t>
      </w:r>
      <w:r w:rsidRPr="00D25224">
        <w:rPr>
          <w:rFonts w:ascii="Arial" w:hAnsi="Arial" w:cs="Arial"/>
        </w:rPr>
        <w:t xml:space="preserve">) and multiple chapters on pediatric behavioral health in leading textbooks, including the </w:t>
      </w:r>
      <w:r w:rsidRPr="00D25224">
        <w:rPr>
          <w:rFonts w:ascii="Arial" w:hAnsi="Arial" w:cs="Arial"/>
          <w:i/>
          <w:iCs/>
        </w:rPr>
        <w:t xml:space="preserve">Nelson Textbook of Pediatrics </w:t>
      </w:r>
      <w:r w:rsidRPr="00D25224">
        <w:rPr>
          <w:rFonts w:ascii="Arial" w:hAnsi="Arial" w:cs="Arial"/>
          <w:iCs/>
        </w:rPr>
        <w:t xml:space="preserve">and </w:t>
      </w:r>
      <w:r w:rsidRPr="00D25224">
        <w:rPr>
          <w:rFonts w:ascii="Arial" w:hAnsi="Arial" w:cs="Arial"/>
          <w:i/>
          <w:iCs/>
        </w:rPr>
        <w:t>Mental Health Care of Children and Adolescents – A Guide for Primary Care Clinicians</w:t>
      </w:r>
      <w:r w:rsidRPr="00D25224">
        <w:rPr>
          <w:rFonts w:ascii="Arial" w:hAnsi="Arial" w:cs="Arial"/>
        </w:rPr>
        <w:t>.</w:t>
      </w:r>
    </w:p>
    <w:p w14:paraId="5A58506A" w14:textId="77777777" w:rsidR="00A55E2B" w:rsidRDefault="00A55E2B" w:rsidP="00A55E2B">
      <w:pPr>
        <w:spacing w:before="120"/>
        <w:rPr>
          <w:rFonts w:ascii="Arial" w:hAnsi="Arial" w:cs="Arial"/>
        </w:rPr>
      </w:pPr>
    </w:p>
    <w:p w14:paraId="0911D0C5" w14:textId="77777777" w:rsidR="00B43006" w:rsidRPr="00D25224" w:rsidRDefault="00B43006" w:rsidP="00A55E2B">
      <w:pPr>
        <w:spacing w:before="120"/>
        <w:rPr>
          <w:rFonts w:ascii="Arial" w:hAnsi="Arial" w:cs="Arial"/>
        </w:rPr>
      </w:pPr>
      <w:r w:rsidRPr="00D25224">
        <w:rPr>
          <w:rFonts w:ascii="Arial" w:hAnsi="Arial" w:cs="Arial"/>
        </w:rPr>
        <w:t xml:space="preserve">Dr. DeMaso has held top leadership positions at the American Academy of Child and Adolescent Psychiatry, has earned multiple awards from AACAP for his clinical, educational, research, and advocacy efforts in child mental health (Simon Wile Leadership in Consultation Award, Outstanding Mentor Award, Klingenstein Third Generation Foundation Award for Research in Depression or Suicide, Catcher in the Rye Advocacy Award), and has earned the honor of Distinguished Life Fellow of AACAP. </w:t>
      </w:r>
    </w:p>
    <w:p w14:paraId="0B82DC61" w14:textId="77777777" w:rsidR="00A55E2B" w:rsidRDefault="00A55E2B" w:rsidP="00A55E2B">
      <w:pPr>
        <w:spacing w:before="120"/>
        <w:rPr>
          <w:rFonts w:ascii="Arial" w:hAnsi="Arial" w:cs="Arial"/>
        </w:rPr>
      </w:pPr>
    </w:p>
    <w:p w14:paraId="364D1B4E" w14:textId="77777777" w:rsidR="00B43006" w:rsidRPr="00D25224" w:rsidRDefault="001337B7" w:rsidP="00A55E2B">
      <w:pPr>
        <w:spacing w:before="120"/>
        <w:rPr>
          <w:rFonts w:ascii="Arial" w:hAnsi="Arial" w:cs="Arial"/>
        </w:rPr>
      </w:pPr>
      <w:r>
        <w:rPr>
          <w:rFonts w:ascii="Arial" w:hAnsi="Arial" w:cs="Arial"/>
        </w:rPr>
        <w:t>He completed his</w:t>
      </w:r>
      <w:r w:rsidR="00B43006" w:rsidRPr="00D25224">
        <w:rPr>
          <w:rFonts w:ascii="Arial" w:hAnsi="Arial" w:cs="Arial"/>
        </w:rPr>
        <w:t xml:space="preserve"> pediatric internship at Massachusetts General Hospital, </w:t>
      </w:r>
      <w:r>
        <w:rPr>
          <w:rFonts w:ascii="Arial" w:hAnsi="Arial" w:cs="Arial"/>
        </w:rPr>
        <w:t xml:space="preserve">his </w:t>
      </w:r>
      <w:r w:rsidR="00B43006" w:rsidRPr="00D25224">
        <w:rPr>
          <w:rFonts w:ascii="Arial" w:hAnsi="Arial" w:cs="Arial"/>
        </w:rPr>
        <w:t>general psychiatry training at Duke University Medical Center, a child and adolescent psychiatry residency at Judge Baker Guidance Center</w:t>
      </w:r>
      <w:r w:rsidR="00C20FF2">
        <w:rPr>
          <w:rFonts w:ascii="Arial" w:hAnsi="Arial" w:cs="Arial"/>
        </w:rPr>
        <w:t xml:space="preserve"> </w:t>
      </w:r>
      <w:r w:rsidR="00B43006" w:rsidRPr="00D25224">
        <w:rPr>
          <w:rFonts w:ascii="Arial" w:hAnsi="Arial" w:cs="Arial"/>
        </w:rPr>
        <w:t xml:space="preserve">- Children’s, and </w:t>
      </w:r>
      <w:r>
        <w:rPr>
          <w:rFonts w:ascii="Arial" w:hAnsi="Arial" w:cs="Arial"/>
        </w:rPr>
        <w:t xml:space="preserve">lastly </w:t>
      </w:r>
      <w:r w:rsidR="00B43006" w:rsidRPr="00D25224">
        <w:rPr>
          <w:rFonts w:ascii="Arial" w:hAnsi="Arial" w:cs="Arial"/>
        </w:rPr>
        <w:t>a pediatric psychosomatic medicine fellowship at Boston Children’s</w:t>
      </w:r>
      <w:r>
        <w:rPr>
          <w:rFonts w:ascii="Arial" w:hAnsi="Arial" w:cs="Arial"/>
        </w:rPr>
        <w:t xml:space="preserve"> Hospital</w:t>
      </w:r>
      <w:r w:rsidR="00B43006" w:rsidRPr="00D25224">
        <w:rPr>
          <w:rFonts w:ascii="Arial" w:hAnsi="Arial" w:cs="Arial"/>
        </w:rPr>
        <w:t xml:space="preserve">.   </w:t>
      </w:r>
    </w:p>
    <w:p w14:paraId="471D3D4D" w14:textId="77777777" w:rsidR="00A55E2B" w:rsidRDefault="00A55E2B">
      <w:pPr>
        <w:rPr>
          <w:rFonts w:ascii="Arial" w:hAnsi="Arial" w:cs="Arial"/>
          <w:b/>
          <w:bCs/>
          <w:color w:val="003087" w:themeColor="text2"/>
          <w:sz w:val="28"/>
          <w:szCs w:val="28"/>
        </w:rPr>
      </w:pPr>
      <w:bookmarkStart w:id="9" w:name="_Toc394314425"/>
      <w:bookmarkStart w:id="10" w:name="_Toc394314452"/>
      <w:bookmarkEnd w:id="7"/>
      <w:bookmarkEnd w:id="8"/>
      <w:r>
        <w:rPr>
          <w:rFonts w:ascii="Arial" w:hAnsi="Arial" w:cs="Arial"/>
        </w:rPr>
        <w:br w:type="page"/>
      </w:r>
    </w:p>
    <w:p w14:paraId="47C59521" w14:textId="77777777" w:rsidR="00F1563C" w:rsidRDefault="00F1563C" w:rsidP="007C37D3">
      <w:pPr>
        <w:pStyle w:val="Heading2"/>
        <w:spacing w:before="120" w:line="240" w:lineRule="auto"/>
        <w:jc w:val="center"/>
        <w:rPr>
          <w:rFonts w:ascii="Arial" w:hAnsi="Arial" w:cs="Arial"/>
        </w:rPr>
      </w:pPr>
      <w:r w:rsidRPr="00D25224">
        <w:rPr>
          <w:rFonts w:ascii="Arial" w:hAnsi="Arial" w:cs="Arial"/>
        </w:rPr>
        <w:lastRenderedPageBreak/>
        <w:t>OUR TRAINING DIRECTORS</w:t>
      </w:r>
      <w:bookmarkEnd w:id="9"/>
      <w:bookmarkEnd w:id="10"/>
    </w:p>
    <w:p w14:paraId="74B371B0" w14:textId="77777777" w:rsidR="007C37D3" w:rsidRPr="007C37D3" w:rsidRDefault="007C37D3" w:rsidP="007C37D3"/>
    <w:p w14:paraId="396F9B39" w14:textId="77777777" w:rsidR="00E37DCB" w:rsidRDefault="008D3054" w:rsidP="008D3054">
      <w:pPr>
        <w:rPr>
          <w:rFonts w:ascii="Arial" w:hAnsi="Arial" w:cs="Arial"/>
          <w:b/>
          <w:color w:val="41B6E6" w:themeColor="background2"/>
          <w:sz w:val="28"/>
        </w:rPr>
      </w:pPr>
      <w:r w:rsidRPr="008D3054">
        <w:rPr>
          <w:rFonts w:ascii="Arial" w:hAnsi="Arial" w:cs="Arial"/>
          <w:b/>
          <w:noProof/>
          <w:color w:val="41B6E6" w:themeColor="background2"/>
          <w:sz w:val="28"/>
        </w:rPr>
        <w:drawing>
          <wp:inline distT="0" distB="0" distL="0" distR="0" wp14:anchorId="3E42A128" wp14:editId="1D2D5094">
            <wp:extent cx="1552575" cy="1968500"/>
            <wp:effectExtent l="0" t="0" r="9525" b="0"/>
            <wp:docPr id="9" name="Picture 8" descr="C:\Users\CH198569\AppData\Local\Microsoft\Windows\INetCache\Content.Outlook\OQN63SM1\Qayyum_Zheala-15946.jpg"/>
            <wp:cNvGraphicFramePr/>
            <a:graphic xmlns:a="http://schemas.openxmlformats.org/drawingml/2006/main">
              <a:graphicData uri="http://schemas.openxmlformats.org/drawingml/2006/picture">
                <pic:pic xmlns:pic="http://schemas.openxmlformats.org/drawingml/2006/picture">
                  <pic:nvPicPr>
                    <pic:cNvPr id="9" name="Picture 8" descr="C:\Users\CH198569\AppData\Local\Microsoft\Windows\INetCache\Content.Outlook\OQN63SM1\Qayyum_Zheala-15946.jpg"/>
                    <pic:cNvPicPr/>
                  </pic:nvPicPr>
                  <pic:blipFill rotWithShape="1">
                    <a:blip r:embed="rId14" cstate="print">
                      <a:extLst>
                        <a:ext uri="{28A0092B-C50C-407E-A947-70E740481C1C}">
                          <a14:useLocalDpi xmlns:a14="http://schemas.microsoft.com/office/drawing/2010/main" val="0"/>
                        </a:ext>
                      </a:extLst>
                    </a:blip>
                    <a:srcRect l="9714" t="4749" r="3599" b="22533"/>
                    <a:stretch/>
                  </pic:blipFill>
                  <pic:spPr bwMode="auto">
                    <a:xfrm>
                      <a:off x="0" y="0"/>
                      <a:ext cx="1553019" cy="1969063"/>
                    </a:xfrm>
                    <a:prstGeom prst="rect">
                      <a:avLst/>
                    </a:prstGeom>
                    <a:noFill/>
                    <a:ln>
                      <a:noFill/>
                    </a:ln>
                  </pic:spPr>
                </pic:pic>
              </a:graphicData>
            </a:graphic>
          </wp:inline>
        </w:drawing>
      </w:r>
    </w:p>
    <w:p w14:paraId="408CE204" w14:textId="77777777" w:rsidR="00E37DCB" w:rsidRDefault="00E37DCB" w:rsidP="008D3054">
      <w:pPr>
        <w:rPr>
          <w:rFonts w:ascii="Arial" w:hAnsi="Arial" w:cs="Arial"/>
          <w:b/>
          <w:color w:val="41B6E6" w:themeColor="background2"/>
          <w:sz w:val="28"/>
        </w:rPr>
      </w:pPr>
    </w:p>
    <w:p w14:paraId="01F6EAE2" w14:textId="09A2AB28" w:rsidR="00F1563C" w:rsidRPr="008D3054" w:rsidRDefault="00F1563C" w:rsidP="008D3054">
      <w:pPr>
        <w:rPr>
          <w:rFonts w:ascii="Arial" w:hAnsi="Arial" w:cs="Arial"/>
        </w:rPr>
      </w:pPr>
      <w:r w:rsidRPr="00D25224">
        <w:rPr>
          <w:rFonts w:ascii="Arial" w:hAnsi="Arial" w:cs="Arial"/>
          <w:b/>
          <w:color w:val="41B6E6" w:themeColor="background2"/>
          <w:sz w:val="28"/>
        </w:rPr>
        <w:t>Zheala Qayyum, MD</w:t>
      </w:r>
      <w:r w:rsidR="00E048CF">
        <w:rPr>
          <w:rFonts w:ascii="Arial" w:hAnsi="Arial" w:cs="Arial"/>
          <w:b/>
          <w:color w:val="41B6E6" w:themeColor="background2"/>
          <w:sz w:val="28"/>
        </w:rPr>
        <w:t>, M</w:t>
      </w:r>
      <w:r w:rsidR="00E60075">
        <w:rPr>
          <w:rFonts w:ascii="Arial" w:hAnsi="Arial" w:cs="Arial"/>
          <w:b/>
          <w:color w:val="41B6E6" w:themeColor="background2"/>
          <w:sz w:val="28"/>
        </w:rPr>
        <w:t>MSc</w:t>
      </w:r>
      <w:r w:rsidR="00E60075">
        <w:rPr>
          <w:rFonts w:ascii="Arial" w:hAnsi="Arial" w:cs="Arial"/>
          <w:b/>
          <w:color w:val="41B6E6" w:themeColor="background2"/>
          <w:sz w:val="28"/>
        </w:rPr>
        <w:tab/>
      </w:r>
      <w:r w:rsidR="00E60075">
        <w:rPr>
          <w:rFonts w:ascii="Arial" w:hAnsi="Arial" w:cs="Arial"/>
          <w:b/>
          <w:color w:val="41B6E6" w:themeColor="background2"/>
          <w:sz w:val="28"/>
        </w:rPr>
        <w:tab/>
      </w:r>
      <w:r w:rsidR="00E60075">
        <w:rPr>
          <w:rFonts w:ascii="Arial" w:hAnsi="Arial" w:cs="Arial"/>
          <w:b/>
          <w:color w:val="41B6E6" w:themeColor="background2"/>
          <w:sz w:val="28"/>
        </w:rPr>
        <w:tab/>
      </w:r>
      <w:r w:rsidR="00E60075">
        <w:rPr>
          <w:rFonts w:ascii="Arial" w:hAnsi="Arial" w:cs="Arial"/>
          <w:b/>
          <w:color w:val="41B6E6" w:themeColor="background2"/>
          <w:sz w:val="28"/>
        </w:rPr>
        <w:tab/>
      </w:r>
    </w:p>
    <w:p w14:paraId="789D960C" w14:textId="7A463D5A" w:rsidR="00F1563C" w:rsidRPr="00D25224" w:rsidRDefault="00E60075" w:rsidP="00E60075">
      <w:pPr>
        <w:widowControl w:val="0"/>
        <w:autoSpaceDE w:val="0"/>
        <w:autoSpaceDN w:val="0"/>
        <w:adjustRightInd w:val="0"/>
        <w:spacing w:before="120"/>
        <w:contextualSpacing/>
        <w:jc w:val="both"/>
        <w:rPr>
          <w:rFonts w:ascii="Arial" w:hAnsi="Arial" w:cs="Arial"/>
        </w:rPr>
      </w:pPr>
      <w:r w:rsidRPr="00E37DCB">
        <w:rPr>
          <w:rFonts w:ascii="Arial" w:hAnsi="Arial" w:cs="Arial"/>
        </w:rPr>
        <w:t>Tr</w:t>
      </w:r>
      <w:r w:rsidR="00E048CF" w:rsidRPr="00E37DCB">
        <w:rPr>
          <w:rFonts w:ascii="Arial" w:hAnsi="Arial" w:cs="Arial"/>
        </w:rPr>
        <w:t xml:space="preserve">aining </w:t>
      </w:r>
      <w:r w:rsidR="00F1563C" w:rsidRPr="00E37DCB">
        <w:rPr>
          <w:rFonts w:ascii="Arial" w:hAnsi="Arial" w:cs="Arial"/>
        </w:rPr>
        <w:t>Director,</w:t>
      </w:r>
      <w:r w:rsidR="00F1563C" w:rsidRPr="00D25224">
        <w:rPr>
          <w:rFonts w:ascii="Arial" w:hAnsi="Arial" w:cs="Arial"/>
        </w:rPr>
        <w:t xml:space="preserve"> Boston Chil</w:t>
      </w:r>
      <w:r w:rsidR="002662B8">
        <w:rPr>
          <w:rFonts w:ascii="Arial" w:hAnsi="Arial" w:cs="Arial"/>
        </w:rPr>
        <w:t>dren’s Hospital</w:t>
      </w:r>
      <w:r w:rsidR="00F1563C" w:rsidRPr="00D25224">
        <w:rPr>
          <w:rFonts w:ascii="Arial" w:hAnsi="Arial" w:cs="Arial"/>
        </w:rPr>
        <w:t xml:space="preserve"> </w:t>
      </w:r>
    </w:p>
    <w:p w14:paraId="5092422C" w14:textId="77777777" w:rsidR="00F1563C" w:rsidRDefault="00F1563C" w:rsidP="00A55E2B">
      <w:pPr>
        <w:widowControl w:val="0"/>
        <w:autoSpaceDE w:val="0"/>
        <w:autoSpaceDN w:val="0"/>
        <w:adjustRightInd w:val="0"/>
        <w:spacing w:before="120"/>
        <w:contextualSpacing/>
        <w:rPr>
          <w:rFonts w:ascii="Arial" w:hAnsi="Arial" w:cs="Arial"/>
        </w:rPr>
      </w:pPr>
      <w:r w:rsidRPr="00D25224">
        <w:rPr>
          <w:rFonts w:ascii="Arial" w:hAnsi="Arial" w:cs="Arial"/>
        </w:rPr>
        <w:t>Instructor in Psychiatry, Harvard Medical School</w:t>
      </w:r>
    </w:p>
    <w:p w14:paraId="16016D7A" w14:textId="77777777" w:rsidR="00745083" w:rsidRPr="00D25224" w:rsidRDefault="00745083" w:rsidP="00A55E2B">
      <w:pPr>
        <w:widowControl w:val="0"/>
        <w:autoSpaceDE w:val="0"/>
        <w:autoSpaceDN w:val="0"/>
        <w:adjustRightInd w:val="0"/>
        <w:spacing w:before="120"/>
        <w:contextualSpacing/>
        <w:rPr>
          <w:rFonts w:ascii="Arial" w:hAnsi="Arial" w:cs="Arial"/>
        </w:rPr>
      </w:pPr>
    </w:p>
    <w:p w14:paraId="4FD18C7A" w14:textId="77777777" w:rsidR="00745083" w:rsidRPr="00745083" w:rsidRDefault="00745083" w:rsidP="00A55E2B">
      <w:pPr>
        <w:rPr>
          <w:rFonts w:ascii="Arial" w:hAnsi="Arial" w:cs="Arial"/>
          <w:i/>
        </w:rPr>
      </w:pPr>
      <w:r w:rsidRPr="00745083">
        <w:rPr>
          <w:rFonts w:ascii="Arial" w:hAnsi="Arial" w:cs="Arial"/>
          <w:i/>
          <w:color w:val="003087" w:themeColor="text2"/>
        </w:rPr>
        <w:t xml:space="preserve">“It is indeed a great privilege to be able to bring the joy of play, curiosity and passion not just into our learning about children and adolescents, but also in our teaching. We hope to foster exceptional clinical skills and thoughtful inquiry in a magnitude of diverse settings, not only to develop well rounded Child and Adolescent Psychiatrists but also develop their particular areas of interest. Our mentors take great pride in investing in our learners so we can bring about the best care for our patients and their families.” </w:t>
      </w:r>
    </w:p>
    <w:p w14:paraId="35071623" w14:textId="77777777" w:rsidR="00541A45" w:rsidRDefault="00541A45" w:rsidP="00A55E2B">
      <w:pPr>
        <w:spacing w:before="120"/>
        <w:rPr>
          <w:rFonts w:ascii="Arial" w:hAnsi="Arial" w:cs="Arial"/>
        </w:rPr>
      </w:pPr>
    </w:p>
    <w:p w14:paraId="5897E7E3" w14:textId="77777777" w:rsidR="007F1F2D" w:rsidRDefault="007F1F2D" w:rsidP="007F1F2D">
      <w:pPr>
        <w:rPr>
          <w:rFonts w:ascii="Arial" w:hAnsi="Arial" w:cs="Arial"/>
          <w:color w:val="000000"/>
        </w:rPr>
      </w:pPr>
      <w:r w:rsidRPr="007F1F2D">
        <w:rPr>
          <w:rFonts w:ascii="Arial" w:hAnsi="Arial" w:cs="Arial"/>
          <w:color w:val="000000"/>
        </w:rPr>
        <w:t>Dr. Zheala Qayyum is the medical direc</w:t>
      </w:r>
      <w:r>
        <w:rPr>
          <w:rFonts w:ascii="Arial" w:hAnsi="Arial" w:cs="Arial"/>
          <w:color w:val="000000"/>
        </w:rPr>
        <w:t>tor of the Emergency Psychiatry</w:t>
      </w:r>
      <w:r w:rsidRPr="007F1F2D">
        <w:rPr>
          <w:rFonts w:ascii="Arial" w:hAnsi="Arial" w:cs="Arial"/>
          <w:color w:val="000000"/>
        </w:rPr>
        <w:t xml:space="preserve"> Services at Boston Children’s Hospital, and a medical educator. She is board certified in general psychiatry, child and adolescent psychiatry and consultation liaison psychiatry. She received her master’s degree in Medical Education from Harvard Medical School. </w:t>
      </w:r>
    </w:p>
    <w:p w14:paraId="002A0CC2" w14:textId="77777777" w:rsidR="007F1F2D" w:rsidRDefault="007F1F2D" w:rsidP="007F1F2D">
      <w:pPr>
        <w:rPr>
          <w:rFonts w:ascii="Arial" w:hAnsi="Arial" w:cs="Arial"/>
          <w:color w:val="000000"/>
        </w:rPr>
      </w:pPr>
    </w:p>
    <w:p w14:paraId="6CD3EA42" w14:textId="683828EB" w:rsidR="007F1F2D" w:rsidRPr="007F1F2D" w:rsidRDefault="007F1F2D" w:rsidP="007F1F2D">
      <w:pPr>
        <w:rPr>
          <w:rFonts w:ascii="Arial" w:hAnsi="Arial" w:cs="Arial"/>
          <w:color w:val="000000"/>
        </w:rPr>
      </w:pPr>
      <w:r w:rsidRPr="007F1F2D">
        <w:rPr>
          <w:rFonts w:ascii="Arial" w:hAnsi="Arial" w:cs="Arial"/>
          <w:color w:val="000000"/>
        </w:rPr>
        <w:t xml:space="preserve">Dr. Qayyum’s clinical interests lie in acute psychiatric care as well as psycho-oncology and palliative care. However, she is most passionate about teaching. She supervises the Emergency Psychiatry rotation where in addition to teaching </w:t>
      </w:r>
      <w:r>
        <w:rPr>
          <w:rFonts w:ascii="Arial" w:hAnsi="Arial" w:cs="Arial"/>
          <w:color w:val="000000"/>
        </w:rPr>
        <w:t xml:space="preserve">that is </w:t>
      </w:r>
      <w:r w:rsidRPr="007F1F2D">
        <w:rPr>
          <w:rFonts w:ascii="Arial" w:hAnsi="Arial" w:cs="Arial"/>
          <w:color w:val="000000"/>
        </w:rPr>
        <w:t>focused on diagnostic evaluations and risk assessments, she prioritizes the practice of biopsychosocial formulations. </w:t>
      </w:r>
    </w:p>
    <w:p w14:paraId="18CEE4D5" w14:textId="77777777" w:rsidR="007F1F2D" w:rsidRPr="007F1F2D" w:rsidRDefault="007F1F2D" w:rsidP="007F1F2D">
      <w:pPr>
        <w:rPr>
          <w:rFonts w:ascii="Arial" w:hAnsi="Arial" w:cs="Arial"/>
          <w:color w:val="000000"/>
        </w:rPr>
      </w:pPr>
      <w:r w:rsidRPr="007F1F2D">
        <w:rPr>
          <w:rFonts w:ascii="Arial" w:hAnsi="Arial" w:cs="Arial"/>
          <w:color w:val="000000"/>
        </w:rPr>
        <w:t> </w:t>
      </w:r>
    </w:p>
    <w:p w14:paraId="542D86C9" w14:textId="4398DFAC" w:rsidR="007F1F2D" w:rsidRPr="007F1F2D" w:rsidRDefault="007F1F2D" w:rsidP="007F1F2D">
      <w:pPr>
        <w:rPr>
          <w:rFonts w:ascii="Arial" w:hAnsi="Arial" w:cs="Arial"/>
          <w:color w:val="000000"/>
        </w:rPr>
      </w:pPr>
      <w:r w:rsidRPr="007F1F2D">
        <w:rPr>
          <w:rFonts w:ascii="Arial" w:hAnsi="Arial" w:cs="Arial"/>
          <w:color w:val="000000"/>
        </w:rPr>
        <w:t>Her medical education research focuses on the supervision and mentoring of trainees and finding creative ways to make medical education more engaging for the learners. Her clinical publications include acute psychiatric care of early psychosis, transitional age youth, and creating a gender-affirming environment for LGBTQ youth.</w:t>
      </w:r>
    </w:p>
    <w:p w14:paraId="6791BD13" w14:textId="77777777" w:rsidR="00F1563C" w:rsidRPr="007F1F2D" w:rsidRDefault="00F1563C" w:rsidP="00A55E2B">
      <w:pPr>
        <w:rPr>
          <w:rFonts w:ascii="Arial" w:hAnsi="Arial" w:cs="Arial"/>
        </w:rPr>
      </w:pPr>
    </w:p>
    <w:p w14:paraId="5D0F7B5C" w14:textId="77777777" w:rsidR="002D2FFB" w:rsidRPr="00D25224" w:rsidRDefault="002D2FFB" w:rsidP="00A55E2B">
      <w:pPr>
        <w:rPr>
          <w:rFonts w:ascii="Arial" w:hAnsi="Arial" w:cs="Arial"/>
        </w:rPr>
      </w:pPr>
    </w:p>
    <w:p w14:paraId="35FC631F" w14:textId="60DC0B89" w:rsidR="00240334" w:rsidRDefault="00240334" w:rsidP="005F797B">
      <w:pPr>
        <w:jc w:val="center"/>
        <w:rPr>
          <w:rFonts w:ascii="Arial" w:hAnsi="Arial" w:cs="Arial"/>
        </w:rPr>
      </w:pPr>
    </w:p>
    <w:p w14:paraId="231D74DC" w14:textId="77777777" w:rsidR="007C37D3" w:rsidRDefault="00240334" w:rsidP="00617296">
      <w:pPr>
        <w:rPr>
          <w:rFonts w:ascii="Arial" w:hAnsi="Arial" w:cs="Arial"/>
          <w:b/>
          <w:color w:val="41B6E6" w:themeColor="background2"/>
          <w:sz w:val="28"/>
        </w:rPr>
      </w:pPr>
      <w:r>
        <w:rPr>
          <w:rFonts w:ascii="Arial" w:hAnsi="Arial" w:cs="Arial"/>
        </w:rPr>
        <w:br w:type="page"/>
      </w:r>
      <w:r w:rsidRPr="00D25224">
        <w:rPr>
          <w:rFonts w:ascii="Arial" w:hAnsi="Arial" w:cs="Arial"/>
          <w:noProof/>
          <w:color w:val="41B6E6" w:themeColor="background2"/>
          <w:sz w:val="28"/>
        </w:rPr>
        <w:lastRenderedPageBreak/>
        <w:drawing>
          <wp:anchor distT="0" distB="0" distL="114300" distR="114300" simplePos="0" relativeHeight="251695104" behindDoc="1" locked="0" layoutInCell="1" allowOverlap="1" wp14:anchorId="50FB118E" wp14:editId="4ADD4283">
            <wp:simplePos x="0" y="0"/>
            <wp:positionH relativeFrom="column">
              <wp:posOffset>0</wp:posOffset>
            </wp:positionH>
            <wp:positionV relativeFrom="paragraph">
              <wp:posOffset>4445</wp:posOffset>
            </wp:positionV>
            <wp:extent cx="1600200" cy="2057400"/>
            <wp:effectExtent l="0" t="0" r="0" b="0"/>
            <wp:wrapTight wrapText="bothSides">
              <wp:wrapPolygon edited="0">
                <wp:start x="0" y="0"/>
                <wp:lineTo x="0" y="21400"/>
                <wp:lineTo x="21343" y="21400"/>
                <wp:lineTo x="21343" y="0"/>
                <wp:lineTo x="0" y="0"/>
              </wp:wrapPolygon>
            </wp:wrapTight>
            <wp:docPr id="1" name="Picture 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5"/>
                    </pic:cNvPr>
                    <pic:cNvPicPr/>
                  </pic:nvPicPr>
                  <pic:blipFill>
                    <a:blip r:embed="rId16"/>
                    <a:stretch>
                      <a:fillRect/>
                    </a:stretch>
                  </pic:blipFill>
                  <pic:spPr>
                    <a:xfrm>
                      <a:off x="0" y="0"/>
                      <a:ext cx="1600200" cy="2057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color w:val="41B6E6" w:themeColor="background2"/>
          <w:sz w:val="28"/>
        </w:rPr>
        <w:t xml:space="preserve">  </w:t>
      </w:r>
    </w:p>
    <w:p w14:paraId="21B92C9F" w14:textId="77777777" w:rsidR="007C37D3" w:rsidRDefault="007C37D3" w:rsidP="00617296">
      <w:pPr>
        <w:rPr>
          <w:rFonts w:ascii="Arial" w:hAnsi="Arial" w:cs="Arial"/>
          <w:b/>
          <w:color w:val="41B6E6" w:themeColor="background2"/>
          <w:sz w:val="28"/>
        </w:rPr>
      </w:pPr>
    </w:p>
    <w:p w14:paraId="57F195F8" w14:textId="77777777" w:rsidR="007C37D3" w:rsidRDefault="007C37D3" w:rsidP="00617296">
      <w:pPr>
        <w:rPr>
          <w:rFonts w:ascii="Arial" w:hAnsi="Arial" w:cs="Arial"/>
          <w:b/>
          <w:color w:val="41B6E6" w:themeColor="background2"/>
          <w:sz w:val="28"/>
        </w:rPr>
      </w:pPr>
    </w:p>
    <w:p w14:paraId="6A132C80" w14:textId="77777777" w:rsidR="007C37D3" w:rsidRDefault="007C37D3" w:rsidP="00617296">
      <w:pPr>
        <w:rPr>
          <w:rFonts w:ascii="Arial" w:hAnsi="Arial" w:cs="Arial"/>
          <w:b/>
          <w:color w:val="41B6E6" w:themeColor="background2"/>
          <w:sz w:val="28"/>
        </w:rPr>
      </w:pPr>
    </w:p>
    <w:p w14:paraId="7C9F096E" w14:textId="77777777" w:rsidR="007C37D3" w:rsidRDefault="007C37D3" w:rsidP="00617296">
      <w:pPr>
        <w:rPr>
          <w:rFonts w:ascii="Arial" w:hAnsi="Arial" w:cs="Arial"/>
          <w:b/>
          <w:color w:val="41B6E6" w:themeColor="background2"/>
          <w:sz w:val="28"/>
        </w:rPr>
      </w:pPr>
    </w:p>
    <w:p w14:paraId="7C39C67B" w14:textId="77777777" w:rsidR="007C37D3" w:rsidRDefault="007C37D3" w:rsidP="00617296">
      <w:pPr>
        <w:rPr>
          <w:rFonts w:ascii="Arial" w:hAnsi="Arial" w:cs="Arial"/>
          <w:b/>
          <w:color w:val="41B6E6" w:themeColor="background2"/>
          <w:sz w:val="28"/>
        </w:rPr>
      </w:pPr>
    </w:p>
    <w:p w14:paraId="4F8050E6" w14:textId="77777777" w:rsidR="007C37D3" w:rsidRDefault="007C37D3" w:rsidP="00617296">
      <w:pPr>
        <w:rPr>
          <w:rFonts w:ascii="Arial" w:hAnsi="Arial" w:cs="Arial"/>
          <w:b/>
          <w:color w:val="41B6E6" w:themeColor="background2"/>
          <w:sz w:val="28"/>
        </w:rPr>
      </w:pPr>
    </w:p>
    <w:p w14:paraId="08AC56E8" w14:textId="77777777" w:rsidR="007C37D3" w:rsidRDefault="007C37D3" w:rsidP="00617296">
      <w:pPr>
        <w:rPr>
          <w:rFonts w:ascii="Arial" w:hAnsi="Arial" w:cs="Arial"/>
          <w:b/>
          <w:color w:val="41B6E6" w:themeColor="background2"/>
          <w:sz w:val="28"/>
        </w:rPr>
      </w:pPr>
    </w:p>
    <w:p w14:paraId="568EC378" w14:textId="77777777" w:rsidR="007C37D3" w:rsidRDefault="007C37D3" w:rsidP="00617296">
      <w:pPr>
        <w:rPr>
          <w:rFonts w:ascii="Arial" w:hAnsi="Arial" w:cs="Arial"/>
          <w:b/>
          <w:color w:val="41B6E6" w:themeColor="background2"/>
          <w:sz w:val="28"/>
        </w:rPr>
      </w:pPr>
    </w:p>
    <w:p w14:paraId="77C78E0A" w14:textId="77777777" w:rsidR="00E37DCB" w:rsidRDefault="00E37DCB" w:rsidP="007C37D3">
      <w:pPr>
        <w:rPr>
          <w:rFonts w:ascii="Arial" w:hAnsi="Arial" w:cs="Arial"/>
          <w:b/>
          <w:color w:val="41B6E6" w:themeColor="background2"/>
          <w:sz w:val="28"/>
        </w:rPr>
      </w:pPr>
    </w:p>
    <w:p w14:paraId="3DA106A0" w14:textId="77777777" w:rsidR="00E37DCB" w:rsidRDefault="00E37DCB" w:rsidP="007C37D3">
      <w:pPr>
        <w:rPr>
          <w:rFonts w:ascii="Arial" w:hAnsi="Arial" w:cs="Arial"/>
          <w:b/>
          <w:color w:val="41B6E6" w:themeColor="background2"/>
          <w:sz w:val="28"/>
        </w:rPr>
      </w:pPr>
    </w:p>
    <w:p w14:paraId="3C31B49B" w14:textId="77777777" w:rsidR="007C37D3" w:rsidRDefault="00240334" w:rsidP="007C37D3">
      <w:pPr>
        <w:rPr>
          <w:rFonts w:ascii="Arial" w:hAnsi="Arial" w:cs="Arial"/>
          <w:b/>
          <w:color w:val="41B6E6" w:themeColor="background2"/>
          <w:sz w:val="28"/>
        </w:rPr>
      </w:pPr>
      <w:r w:rsidRPr="00D25224">
        <w:rPr>
          <w:rFonts w:ascii="Arial" w:hAnsi="Arial" w:cs="Arial"/>
          <w:b/>
          <w:color w:val="41B6E6" w:themeColor="background2"/>
          <w:sz w:val="28"/>
        </w:rPr>
        <w:t>Chase Samsel, M</w:t>
      </w:r>
      <w:r w:rsidR="007C37D3">
        <w:rPr>
          <w:rFonts w:ascii="Arial" w:hAnsi="Arial" w:cs="Arial"/>
          <w:b/>
          <w:color w:val="41B6E6" w:themeColor="background2"/>
          <w:sz w:val="28"/>
        </w:rPr>
        <w:t>D</w:t>
      </w:r>
    </w:p>
    <w:p w14:paraId="1C8CABE2" w14:textId="611B4E7F" w:rsidR="00240334" w:rsidRPr="00D25224" w:rsidRDefault="003B28D0" w:rsidP="007C37D3">
      <w:pPr>
        <w:rPr>
          <w:rFonts w:ascii="Arial" w:hAnsi="Arial" w:cs="Arial"/>
        </w:rPr>
      </w:pPr>
      <w:r>
        <w:rPr>
          <w:rFonts w:ascii="Arial" w:hAnsi="Arial" w:cs="Arial"/>
        </w:rPr>
        <w:t>Associate Fellowship</w:t>
      </w:r>
      <w:r w:rsidR="00240334" w:rsidRPr="00D25224">
        <w:rPr>
          <w:rFonts w:ascii="Arial" w:hAnsi="Arial" w:cs="Arial"/>
        </w:rPr>
        <w:t xml:space="preserve"> Direc</w:t>
      </w:r>
      <w:r w:rsidR="002662B8">
        <w:rPr>
          <w:rFonts w:ascii="Arial" w:hAnsi="Arial" w:cs="Arial"/>
        </w:rPr>
        <w:t>tor, Boston Children’s Hospital</w:t>
      </w:r>
      <w:r w:rsidR="00240334" w:rsidRPr="00D25224">
        <w:rPr>
          <w:rFonts w:ascii="Arial" w:hAnsi="Arial" w:cs="Arial"/>
        </w:rPr>
        <w:t xml:space="preserve"> </w:t>
      </w:r>
    </w:p>
    <w:p w14:paraId="48D400BB" w14:textId="7DD6685C" w:rsidR="003B28D0" w:rsidRDefault="003B28D0" w:rsidP="00240334">
      <w:pPr>
        <w:widowControl w:val="0"/>
        <w:autoSpaceDE w:val="0"/>
        <w:autoSpaceDN w:val="0"/>
        <w:adjustRightInd w:val="0"/>
        <w:spacing w:before="120"/>
        <w:contextualSpacing/>
        <w:rPr>
          <w:rFonts w:ascii="Arial" w:hAnsi="Arial" w:cs="Arial"/>
        </w:rPr>
      </w:pPr>
      <w:r>
        <w:rPr>
          <w:rFonts w:ascii="Arial" w:hAnsi="Arial" w:cs="Arial"/>
        </w:rPr>
        <w:t>Medical Director, Psychiatry Consultation Service, Boston Children’s Hospital</w:t>
      </w:r>
    </w:p>
    <w:p w14:paraId="5BAAAC88" w14:textId="082CDEF4" w:rsidR="00240334" w:rsidRPr="00D25224" w:rsidRDefault="006E5936" w:rsidP="00240334">
      <w:pPr>
        <w:widowControl w:val="0"/>
        <w:autoSpaceDE w:val="0"/>
        <w:autoSpaceDN w:val="0"/>
        <w:adjustRightInd w:val="0"/>
        <w:spacing w:before="120"/>
        <w:contextualSpacing/>
        <w:rPr>
          <w:rFonts w:ascii="Arial" w:hAnsi="Arial" w:cs="Arial"/>
        </w:rPr>
      </w:pPr>
      <w:r>
        <w:rPr>
          <w:rFonts w:ascii="Arial" w:hAnsi="Arial" w:cs="Arial"/>
        </w:rPr>
        <w:t>Assistant Professor</w:t>
      </w:r>
      <w:r w:rsidR="003B28D0">
        <w:rPr>
          <w:rFonts w:ascii="Arial" w:hAnsi="Arial" w:cs="Arial"/>
        </w:rPr>
        <w:t xml:space="preserve"> of</w:t>
      </w:r>
      <w:r w:rsidR="00240334" w:rsidRPr="00D25224">
        <w:rPr>
          <w:rFonts w:ascii="Arial" w:hAnsi="Arial" w:cs="Arial"/>
        </w:rPr>
        <w:t xml:space="preserve"> Psychiatry, Harvard Medical School</w:t>
      </w:r>
    </w:p>
    <w:p w14:paraId="3DA9B66C" w14:textId="77777777" w:rsidR="00240334" w:rsidRPr="00D25224" w:rsidRDefault="00240334" w:rsidP="00240334">
      <w:pPr>
        <w:widowControl w:val="0"/>
        <w:autoSpaceDE w:val="0"/>
        <w:autoSpaceDN w:val="0"/>
        <w:adjustRightInd w:val="0"/>
        <w:spacing w:before="120"/>
        <w:contextualSpacing/>
        <w:rPr>
          <w:rFonts w:ascii="Arial" w:hAnsi="Arial" w:cs="Arial"/>
          <w:color w:val="003087" w:themeColor="text2"/>
        </w:rPr>
      </w:pPr>
    </w:p>
    <w:p w14:paraId="266A92B6" w14:textId="1C45EAC7" w:rsidR="003B28D0" w:rsidRPr="003B28D0" w:rsidRDefault="003B28D0" w:rsidP="003B28D0">
      <w:pPr>
        <w:shd w:val="clear" w:color="auto" w:fill="FFFFFF"/>
        <w:rPr>
          <w:rFonts w:ascii="Arial" w:hAnsi="Arial" w:cs="Arial"/>
          <w:color w:val="003087" w:themeColor="text2"/>
        </w:rPr>
      </w:pPr>
      <w:r w:rsidRPr="003B28D0">
        <w:rPr>
          <w:rFonts w:ascii="Arial" w:hAnsi="Arial" w:cs="Arial"/>
          <w:color w:val="003087" w:themeColor="text2"/>
        </w:rPr>
        <w:t>“</w:t>
      </w:r>
      <w:r w:rsidRPr="003B28D0">
        <w:rPr>
          <w:rFonts w:ascii="Arial" w:hAnsi="Arial" w:cs="Arial"/>
          <w:i/>
          <w:iCs/>
          <w:color w:val="003087" w:themeColor="text2"/>
        </w:rPr>
        <w:t xml:space="preserve">Child and Adolescent Psychiatry </w:t>
      </w:r>
      <w:r>
        <w:rPr>
          <w:rFonts w:ascii="Arial" w:hAnsi="Arial" w:cs="Arial"/>
          <w:i/>
          <w:iCs/>
          <w:color w:val="003087" w:themeColor="text2"/>
        </w:rPr>
        <w:t xml:space="preserve">(CAP) </w:t>
      </w:r>
      <w:r w:rsidRPr="003B28D0">
        <w:rPr>
          <w:rFonts w:ascii="Arial" w:hAnsi="Arial" w:cs="Arial"/>
          <w:i/>
          <w:iCs/>
          <w:color w:val="003087" w:themeColor="text2"/>
        </w:rPr>
        <w:t>training is critical in providing patients, families, teams, and systems with strong clinicians, team members, and leaders. CAPs provide relief to workforce shortages wherever they go and must be dynamic with a diverse skillset to make the most difference in the lives of children and families. Our first year of training provides a great foundation in outpatient and acute psychiatry, while work in the second year hones skills and empowers individuals in their specific niche interests, with an incredible array of flexible electives.”</w:t>
      </w:r>
      <w:r w:rsidRPr="003B28D0">
        <w:rPr>
          <w:rFonts w:ascii="Arial" w:hAnsi="Arial" w:cs="Arial"/>
          <w:color w:val="003087" w:themeColor="text2"/>
        </w:rPr>
        <w:t> </w:t>
      </w:r>
    </w:p>
    <w:p w14:paraId="618B1F51" w14:textId="77777777" w:rsidR="003B28D0" w:rsidRPr="003B28D0" w:rsidRDefault="003B28D0" w:rsidP="003B28D0">
      <w:pPr>
        <w:shd w:val="clear" w:color="auto" w:fill="FFFFFF"/>
        <w:rPr>
          <w:rFonts w:ascii="Arial" w:hAnsi="Arial" w:cs="Arial"/>
          <w:color w:val="000000"/>
        </w:rPr>
      </w:pPr>
      <w:r w:rsidRPr="003B28D0">
        <w:rPr>
          <w:rFonts w:ascii="Arial" w:hAnsi="Arial" w:cs="Arial"/>
          <w:color w:val="000000"/>
        </w:rPr>
        <w:t> </w:t>
      </w:r>
    </w:p>
    <w:p w14:paraId="313D400B" w14:textId="77777777" w:rsidR="003B28D0" w:rsidRPr="003B28D0" w:rsidRDefault="003B28D0" w:rsidP="003B28D0">
      <w:pPr>
        <w:shd w:val="clear" w:color="auto" w:fill="FFFFFF"/>
        <w:rPr>
          <w:rFonts w:ascii="Arial" w:hAnsi="Arial" w:cs="Arial"/>
          <w:color w:val="000000"/>
        </w:rPr>
      </w:pPr>
      <w:r w:rsidRPr="003B28D0">
        <w:rPr>
          <w:rFonts w:ascii="Arial" w:hAnsi="Arial" w:cs="Arial"/>
          <w:color w:val="000000"/>
        </w:rPr>
        <w:t> </w:t>
      </w:r>
    </w:p>
    <w:p w14:paraId="15CEA2C4" w14:textId="77777777" w:rsidR="003B28D0" w:rsidRPr="003B28D0" w:rsidRDefault="003B28D0" w:rsidP="003B28D0">
      <w:pPr>
        <w:shd w:val="clear" w:color="auto" w:fill="FFFFFF"/>
        <w:rPr>
          <w:rFonts w:ascii="Arial" w:hAnsi="Arial" w:cs="Arial"/>
          <w:color w:val="000000"/>
        </w:rPr>
      </w:pPr>
      <w:r w:rsidRPr="003B28D0">
        <w:rPr>
          <w:rFonts w:ascii="Arial" w:hAnsi="Arial" w:cs="Arial"/>
          <w:color w:val="000000"/>
        </w:rPr>
        <w:t>Dr. Samsel is an attending psychiatrist and psychosocial oncologist on the Psychiatry Consultation Service (PCS), Pediatric Transplant Center, and the Dana Farber/Boston Children’s Cancer and Blood Disorders Center. He completed his pediatrics, adult psychiatry, and child psychiatry training at Brown University’s Triple Board Program and is board certified in all three specialties. On PCS, Dr. Samsel teaches and supervises Child and Adolescent Psychiatry Fellows, Psychology Postdoctoral Fellows, Psychology Interns, and Medical Students in addition to running the service. As part of his expertise in interdisciplinary care and systems work, Dr. Samsel has developed a curriculum to train fellows on adult learning, communication, and effective teaching. He also directs the Transition to Practice seminar taught during the second year of training, with seminars in physician personal finance literacy, private practice and “side-gigs”, job searches and negotiations, among other topics.</w:t>
      </w:r>
    </w:p>
    <w:p w14:paraId="3346F898" w14:textId="77777777" w:rsidR="003B28D0" w:rsidRPr="003B28D0" w:rsidRDefault="003B28D0" w:rsidP="003B28D0">
      <w:pPr>
        <w:shd w:val="clear" w:color="auto" w:fill="FFFFFF"/>
        <w:rPr>
          <w:rFonts w:ascii="Arial" w:hAnsi="Arial" w:cs="Arial"/>
          <w:color w:val="000000"/>
        </w:rPr>
      </w:pPr>
      <w:r w:rsidRPr="003B28D0">
        <w:rPr>
          <w:rFonts w:ascii="Arial" w:hAnsi="Arial" w:cs="Arial"/>
          <w:color w:val="000000"/>
        </w:rPr>
        <w:t> </w:t>
      </w:r>
    </w:p>
    <w:p w14:paraId="44BBAC52" w14:textId="414C84B2" w:rsidR="003B28D0" w:rsidRPr="003B28D0" w:rsidRDefault="003B28D0" w:rsidP="003B28D0">
      <w:pPr>
        <w:shd w:val="clear" w:color="auto" w:fill="FFFFFF"/>
        <w:rPr>
          <w:rFonts w:ascii="Arial" w:hAnsi="Arial" w:cs="Arial"/>
          <w:color w:val="000000"/>
        </w:rPr>
      </w:pPr>
      <w:r w:rsidRPr="003B28D0">
        <w:rPr>
          <w:rFonts w:ascii="Arial" w:hAnsi="Arial" w:cs="Arial"/>
          <w:color w:val="000000"/>
        </w:rPr>
        <w:t>The majority of his scientific contributions to date</w:t>
      </w:r>
      <w:r>
        <w:rPr>
          <w:rFonts w:ascii="Arial" w:hAnsi="Arial" w:cs="Arial"/>
          <w:color w:val="000000"/>
        </w:rPr>
        <w:t>,</w:t>
      </w:r>
      <w:r w:rsidRPr="003B28D0">
        <w:rPr>
          <w:rFonts w:ascii="Arial" w:hAnsi="Arial" w:cs="Arial"/>
          <w:color w:val="000000"/>
        </w:rPr>
        <w:t xml:space="preserve"> have been in the psychiatric care of seriously medically ill children and their families, and in the interface of pediatric and psychiatric care. He also teaches at Harvard Medical School in the pediatric rotation block and is the Co-Faculty Mentor for Child Psychiatry in the the Psychiatry Student Interest Group at Harvard Medical School.​</w:t>
      </w:r>
    </w:p>
    <w:p w14:paraId="453C386B" w14:textId="77777777" w:rsidR="002D2FFB" w:rsidRPr="00D25224" w:rsidRDefault="002D2FFB" w:rsidP="00783F32">
      <w:pPr>
        <w:jc w:val="center"/>
        <w:rPr>
          <w:rFonts w:ascii="Arial" w:hAnsi="Arial" w:cs="Arial"/>
          <w:b/>
          <w:bCs/>
          <w:color w:val="003087" w:themeColor="text2"/>
          <w:sz w:val="28"/>
        </w:rPr>
      </w:pPr>
      <w:r w:rsidRPr="00D25224">
        <w:rPr>
          <w:rFonts w:ascii="Arial" w:hAnsi="Arial" w:cs="Arial"/>
        </w:rPr>
        <w:br w:type="page"/>
      </w:r>
    </w:p>
    <w:p w14:paraId="324D4B45" w14:textId="77777777" w:rsidR="00B43006" w:rsidRPr="00D25224" w:rsidRDefault="002D2FFB" w:rsidP="003D41A0">
      <w:pPr>
        <w:pStyle w:val="Heading1"/>
        <w:spacing w:line="240" w:lineRule="auto"/>
        <w:rPr>
          <w:rFonts w:ascii="Arial" w:hAnsi="Arial" w:cs="Arial"/>
        </w:rPr>
      </w:pPr>
      <w:r w:rsidRPr="00D25224">
        <w:rPr>
          <w:rFonts w:ascii="Arial" w:hAnsi="Arial" w:cs="Arial"/>
        </w:rPr>
        <w:lastRenderedPageBreak/>
        <w:t>OUR</w:t>
      </w:r>
      <w:r w:rsidR="00B43006" w:rsidRPr="00D25224">
        <w:rPr>
          <w:rFonts w:ascii="Arial" w:hAnsi="Arial" w:cs="Arial"/>
        </w:rPr>
        <w:t xml:space="preserve"> CHILD AND ADOLESCENT PSYCHIATRY </w:t>
      </w:r>
      <w:r w:rsidRPr="00D25224">
        <w:rPr>
          <w:rFonts w:ascii="Arial" w:hAnsi="Arial" w:cs="Arial"/>
        </w:rPr>
        <w:t>FELLOWSHIP</w:t>
      </w:r>
    </w:p>
    <w:p w14:paraId="5A4D6D35" w14:textId="77777777" w:rsidR="00D45DC6" w:rsidRPr="00D25224" w:rsidRDefault="00D45DC6" w:rsidP="003D41A0">
      <w:pPr>
        <w:widowControl w:val="0"/>
        <w:autoSpaceDE w:val="0"/>
        <w:autoSpaceDN w:val="0"/>
        <w:adjustRightInd w:val="0"/>
        <w:rPr>
          <w:rFonts w:ascii="Arial" w:hAnsi="Arial" w:cs="Arial"/>
        </w:rPr>
      </w:pPr>
      <w:r w:rsidRPr="00D25224">
        <w:rPr>
          <w:rFonts w:ascii="Arial" w:hAnsi="Arial" w:cs="Arial"/>
        </w:rPr>
        <w:t>Our philosophy is that medical ed</w:t>
      </w:r>
      <w:r w:rsidR="00C20FF2">
        <w:rPr>
          <w:rFonts w:ascii="Arial" w:hAnsi="Arial" w:cs="Arial"/>
        </w:rPr>
        <w:t>ucation is a graduated process during</w:t>
      </w:r>
      <w:r w:rsidRPr="00D25224">
        <w:rPr>
          <w:rFonts w:ascii="Arial" w:hAnsi="Arial" w:cs="Arial"/>
        </w:rPr>
        <w:t xml:space="preserve"> which child and adolescent psychiatrists, over a period of several years, gain experience with</w:t>
      </w:r>
      <w:r w:rsidR="00C20FF2">
        <w:rPr>
          <w:rFonts w:ascii="Arial" w:hAnsi="Arial" w:cs="Arial"/>
        </w:rPr>
        <w:t>,</w:t>
      </w:r>
      <w:r w:rsidRPr="00D25224">
        <w:rPr>
          <w:rFonts w:ascii="Arial" w:hAnsi="Arial" w:cs="Arial"/>
        </w:rPr>
        <w:t xml:space="preserve"> and assume responsibility for</w:t>
      </w:r>
      <w:r w:rsidR="00C20FF2">
        <w:rPr>
          <w:rFonts w:ascii="Arial" w:hAnsi="Arial" w:cs="Arial"/>
        </w:rPr>
        <w:t>,</w:t>
      </w:r>
      <w:r w:rsidRPr="00D25224">
        <w:rPr>
          <w:rFonts w:ascii="Arial" w:hAnsi="Arial" w:cs="Arial"/>
        </w:rPr>
        <w:t xml:space="preserve"> increasingly difficult patients and problems within their area of expertise. At the conclusion of training, fellows must be prepared to practice independently. </w:t>
      </w:r>
      <w:r w:rsidR="00C20FF2">
        <w:rPr>
          <w:rFonts w:ascii="Arial" w:hAnsi="Arial" w:cs="Arial"/>
        </w:rPr>
        <w:t>W</w:t>
      </w:r>
      <w:r w:rsidRPr="00D25224">
        <w:rPr>
          <w:rFonts w:ascii="Arial" w:hAnsi="Arial" w:cs="Arial"/>
        </w:rPr>
        <w:t xml:space="preserve">e must train child and adolescent psychiatrists who by their final year of training </w:t>
      </w:r>
      <w:r w:rsidR="00CD75EF" w:rsidRPr="00D25224">
        <w:rPr>
          <w:rFonts w:ascii="Arial" w:hAnsi="Arial" w:cs="Arial"/>
        </w:rPr>
        <w:t xml:space="preserve">are prepared to </w:t>
      </w:r>
      <w:r w:rsidRPr="00D25224">
        <w:rPr>
          <w:rFonts w:ascii="Arial" w:hAnsi="Arial" w:cs="Arial"/>
        </w:rPr>
        <w:t xml:space="preserve">manage complex patients and problems. Performance evaluation and feedback is critical in helping fellows manage progressively more difficult problems, so that they will be able to function independently after graduation; </w:t>
      </w:r>
      <w:r w:rsidR="00C20FF2">
        <w:rPr>
          <w:rFonts w:ascii="Arial" w:hAnsi="Arial" w:cs="Arial"/>
        </w:rPr>
        <w:t xml:space="preserve">only </w:t>
      </w:r>
      <w:r w:rsidRPr="00D25224">
        <w:rPr>
          <w:rFonts w:ascii="Arial" w:hAnsi="Arial" w:cs="Arial"/>
        </w:rPr>
        <w:t xml:space="preserve">then </w:t>
      </w:r>
      <w:r w:rsidR="00C20FF2">
        <w:rPr>
          <w:rFonts w:ascii="Arial" w:hAnsi="Arial" w:cs="Arial"/>
        </w:rPr>
        <w:t xml:space="preserve">will </w:t>
      </w:r>
      <w:r w:rsidRPr="00D25224">
        <w:rPr>
          <w:rFonts w:ascii="Arial" w:hAnsi="Arial" w:cs="Arial"/>
        </w:rPr>
        <w:t>we have served the public in our training mission.</w:t>
      </w:r>
    </w:p>
    <w:p w14:paraId="67636D9B" w14:textId="77777777" w:rsidR="00D45DC6" w:rsidRPr="00D25224" w:rsidRDefault="00D45DC6" w:rsidP="00A55E2B">
      <w:pPr>
        <w:widowControl w:val="0"/>
        <w:autoSpaceDE w:val="0"/>
        <w:autoSpaceDN w:val="0"/>
        <w:adjustRightInd w:val="0"/>
        <w:spacing w:before="120"/>
        <w:rPr>
          <w:rFonts w:ascii="Arial" w:hAnsi="Arial" w:cs="Arial"/>
        </w:rPr>
      </w:pPr>
      <w:r w:rsidRPr="00D25224">
        <w:rPr>
          <w:rFonts w:ascii="Arial" w:hAnsi="Arial" w:cs="Arial"/>
        </w:rPr>
        <w:t xml:space="preserve">We provide timely, relevant instruction and supervision around the fundamentals of child and adolescent psychiatry that </w:t>
      </w:r>
      <w:r w:rsidR="00C20FF2">
        <w:rPr>
          <w:rFonts w:ascii="Arial" w:hAnsi="Arial" w:cs="Arial"/>
        </w:rPr>
        <w:t xml:space="preserve">fosters </w:t>
      </w:r>
      <w:r w:rsidRPr="00D25224">
        <w:rPr>
          <w:rFonts w:ascii="Arial" w:hAnsi="Arial" w:cs="Arial"/>
        </w:rPr>
        <w:t xml:space="preserve">the </w:t>
      </w:r>
      <w:r w:rsidR="00C20FF2">
        <w:rPr>
          <w:rFonts w:ascii="Arial" w:hAnsi="Arial" w:cs="Arial"/>
        </w:rPr>
        <w:t xml:space="preserve">growth of each fellow </w:t>
      </w:r>
      <w:r w:rsidRPr="00D25224">
        <w:rPr>
          <w:rFonts w:ascii="Arial" w:hAnsi="Arial" w:cs="Arial"/>
        </w:rPr>
        <w:t xml:space="preserve">as </w:t>
      </w:r>
      <w:r w:rsidR="00C20FF2">
        <w:rPr>
          <w:rFonts w:ascii="Arial" w:hAnsi="Arial" w:cs="Arial"/>
        </w:rPr>
        <w:t>a developing professional, while acknowledging</w:t>
      </w:r>
      <w:r w:rsidRPr="00D25224">
        <w:rPr>
          <w:rFonts w:ascii="Arial" w:hAnsi="Arial" w:cs="Arial"/>
        </w:rPr>
        <w:t xml:space="preserve"> the challenges of entering a new field. </w:t>
      </w:r>
    </w:p>
    <w:p w14:paraId="6C70CDF7" w14:textId="77777777" w:rsidR="00D45DC6" w:rsidRPr="00D25224" w:rsidRDefault="00874AC6" w:rsidP="00A55E2B">
      <w:pPr>
        <w:widowControl w:val="0"/>
        <w:autoSpaceDE w:val="0"/>
        <w:autoSpaceDN w:val="0"/>
        <w:adjustRightInd w:val="0"/>
        <w:spacing w:before="120"/>
        <w:rPr>
          <w:rFonts w:ascii="Arial" w:hAnsi="Arial" w:cs="Arial"/>
        </w:rPr>
      </w:pPr>
      <w:r>
        <w:rPr>
          <w:rFonts w:ascii="Arial" w:hAnsi="Arial" w:cs="Arial"/>
        </w:rPr>
        <w:t>Our faculty offers</w:t>
      </w:r>
      <w:r w:rsidR="00D45DC6" w:rsidRPr="00D25224">
        <w:rPr>
          <w:rFonts w:ascii="Arial" w:hAnsi="Arial" w:cs="Arial"/>
        </w:rPr>
        <w:t xml:space="preserve"> hands-on supervision when and where it is needed, taking full advantage of critical teaching moments, </w:t>
      </w:r>
      <w:r>
        <w:rPr>
          <w:rFonts w:ascii="Arial" w:hAnsi="Arial" w:cs="Arial"/>
        </w:rPr>
        <w:t xml:space="preserve">and our program </w:t>
      </w:r>
      <w:r w:rsidR="00D45DC6" w:rsidRPr="00D25224">
        <w:rPr>
          <w:rFonts w:ascii="Arial" w:hAnsi="Arial" w:cs="Arial"/>
        </w:rPr>
        <w:t>flex</w:t>
      </w:r>
      <w:r>
        <w:rPr>
          <w:rFonts w:ascii="Arial" w:hAnsi="Arial" w:cs="Arial"/>
        </w:rPr>
        <w:t>es</w:t>
      </w:r>
      <w:r w:rsidR="00D45DC6" w:rsidRPr="00D25224">
        <w:rPr>
          <w:rFonts w:ascii="Arial" w:hAnsi="Arial" w:cs="Arial"/>
        </w:rPr>
        <w:t xml:space="preserve"> to allow increasing autonomy as each fellow demonstrates their emerging competencies. </w:t>
      </w:r>
    </w:p>
    <w:p w14:paraId="3E9A63D5" w14:textId="77777777" w:rsidR="00BB429C" w:rsidRDefault="00BB429C" w:rsidP="00A55E2B">
      <w:pPr>
        <w:pStyle w:val="Heading2"/>
        <w:spacing w:before="120" w:line="240" w:lineRule="auto"/>
        <w:jc w:val="left"/>
        <w:rPr>
          <w:rFonts w:ascii="Arial" w:hAnsi="Arial" w:cs="Arial"/>
        </w:rPr>
      </w:pPr>
      <w:bookmarkStart w:id="11" w:name="_Toc394314424"/>
      <w:bookmarkStart w:id="12" w:name="_Toc394314451"/>
    </w:p>
    <w:p w14:paraId="43F4B9D2" w14:textId="77777777" w:rsidR="00D45DC6" w:rsidRPr="00D25224" w:rsidRDefault="00D45DC6" w:rsidP="00A55E2B">
      <w:pPr>
        <w:pStyle w:val="Heading2"/>
        <w:spacing w:before="120" w:line="240" w:lineRule="auto"/>
        <w:jc w:val="left"/>
        <w:rPr>
          <w:rFonts w:ascii="Arial" w:hAnsi="Arial" w:cs="Arial"/>
        </w:rPr>
      </w:pPr>
      <w:r w:rsidRPr="00D25224">
        <w:rPr>
          <w:rFonts w:ascii="Arial" w:hAnsi="Arial" w:cs="Arial"/>
        </w:rPr>
        <w:t>We want our fellow</w:t>
      </w:r>
      <w:r w:rsidR="00C53602" w:rsidRPr="00D25224">
        <w:rPr>
          <w:rFonts w:ascii="Arial" w:hAnsi="Arial" w:cs="Arial"/>
        </w:rPr>
        <w:t>s</w:t>
      </w:r>
      <w:r w:rsidRPr="00D25224">
        <w:rPr>
          <w:rFonts w:ascii="Arial" w:hAnsi="Arial" w:cs="Arial"/>
        </w:rPr>
        <w:t xml:space="preserve"> to develop skills to:</w:t>
      </w:r>
      <w:bookmarkEnd w:id="11"/>
      <w:bookmarkEnd w:id="12"/>
    </w:p>
    <w:p w14:paraId="1E898628" w14:textId="77777777" w:rsidR="00D45DC6" w:rsidRPr="00D25224" w:rsidRDefault="00874AC6" w:rsidP="00A55E2B">
      <w:pPr>
        <w:pStyle w:val="ListParagraph"/>
        <w:widowControl w:val="0"/>
        <w:numPr>
          <w:ilvl w:val="0"/>
          <w:numId w:val="4"/>
        </w:numPr>
        <w:autoSpaceDE w:val="0"/>
        <w:autoSpaceDN w:val="0"/>
        <w:adjustRightInd w:val="0"/>
        <w:spacing w:before="120"/>
        <w:rPr>
          <w:rFonts w:ascii="Arial" w:hAnsi="Arial" w:cs="Arial"/>
        </w:rPr>
      </w:pPr>
      <w:r>
        <w:rPr>
          <w:rFonts w:ascii="Arial" w:hAnsi="Arial" w:cs="Arial"/>
        </w:rPr>
        <w:t>R</w:t>
      </w:r>
      <w:r w:rsidR="00D45DC6" w:rsidRPr="00D25224">
        <w:rPr>
          <w:rFonts w:ascii="Arial" w:hAnsi="Arial" w:cs="Arial"/>
        </w:rPr>
        <w:t>educe the burden of suffering</w:t>
      </w:r>
      <w:r>
        <w:rPr>
          <w:rFonts w:ascii="Arial" w:hAnsi="Arial" w:cs="Arial"/>
        </w:rPr>
        <w:t>, and improve the quality of life for children and</w:t>
      </w:r>
      <w:r w:rsidR="00D45DC6" w:rsidRPr="00D25224">
        <w:rPr>
          <w:rFonts w:ascii="Arial" w:hAnsi="Arial" w:cs="Arial"/>
        </w:rPr>
        <w:t xml:space="preserve"> families that face disabling mental illnesses</w:t>
      </w:r>
      <w:r>
        <w:rPr>
          <w:rFonts w:ascii="Arial" w:hAnsi="Arial" w:cs="Arial"/>
        </w:rPr>
        <w:t>.</w:t>
      </w:r>
    </w:p>
    <w:p w14:paraId="1CEC7058" w14:textId="77777777" w:rsidR="00D45DC6" w:rsidRPr="00D25224" w:rsidRDefault="00874AC6" w:rsidP="00A55E2B">
      <w:pPr>
        <w:pStyle w:val="ListParagraph"/>
        <w:numPr>
          <w:ilvl w:val="0"/>
          <w:numId w:val="4"/>
        </w:numPr>
        <w:spacing w:before="120"/>
        <w:rPr>
          <w:rFonts w:ascii="Arial" w:hAnsi="Arial" w:cs="Arial"/>
          <w:b/>
          <w:bCs/>
        </w:rPr>
      </w:pPr>
      <w:r>
        <w:rPr>
          <w:rFonts w:ascii="Arial" w:hAnsi="Arial" w:cs="Arial"/>
        </w:rPr>
        <w:t xml:space="preserve">Hone their evaluation </w:t>
      </w:r>
      <w:r w:rsidR="00DD6852">
        <w:rPr>
          <w:rFonts w:ascii="Arial" w:hAnsi="Arial" w:cs="Arial"/>
        </w:rPr>
        <w:t xml:space="preserve">artistry </w:t>
      </w:r>
      <w:r w:rsidR="00D45DC6" w:rsidRPr="00D25224">
        <w:rPr>
          <w:rFonts w:ascii="Arial" w:hAnsi="Arial" w:cs="Arial"/>
        </w:rPr>
        <w:t xml:space="preserve">by identifying strengths </w:t>
      </w:r>
      <w:r w:rsidR="00DD6852">
        <w:rPr>
          <w:rFonts w:ascii="Arial" w:hAnsi="Arial" w:cs="Arial"/>
        </w:rPr>
        <w:t>and deficits of children and</w:t>
      </w:r>
      <w:r w:rsidR="00D45DC6" w:rsidRPr="00D25224">
        <w:rPr>
          <w:rFonts w:ascii="Arial" w:hAnsi="Arial" w:cs="Arial"/>
        </w:rPr>
        <w:t xml:space="preserve"> their families</w:t>
      </w:r>
      <w:r w:rsidR="00DD6852">
        <w:rPr>
          <w:rFonts w:ascii="Arial" w:hAnsi="Arial" w:cs="Arial"/>
        </w:rPr>
        <w:t>.</w:t>
      </w:r>
    </w:p>
    <w:p w14:paraId="359EA235" w14:textId="77777777" w:rsidR="00DD604D" w:rsidRPr="00D25224" w:rsidRDefault="00D45DC6" w:rsidP="00A55E2B">
      <w:pPr>
        <w:pStyle w:val="ListParagraph"/>
        <w:widowControl w:val="0"/>
        <w:numPr>
          <w:ilvl w:val="0"/>
          <w:numId w:val="3"/>
        </w:numPr>
        <w:autoSpaceDE w:val="0"/>
        <w:autoSpaceDN w:val="0"/>
        <w:adjustRightInd w:val="0"/>
        <w:spacing w:before="120"/>
        <w:rPr>
          <w:rFonts w:ascii="Arial" w:hAnsi="Arial" w:cs="Arial"/>
        </w:rPr>
      </w:pPr>
      <w:r w:rsidRPr="00D25224">
        <w:rPr>
          <w:rFonts w:ascii="Arial" w:hAnsi="Arial" w:cs="Arial"/>
        </w:rPr>
        <w:t xml:space="preserve">Develop </w:t>
      </w:r>
      <w:r w:rsidR="00DD6852">
        <w:rPr>
          <w:rFonts w:ascii="Arial" w:hAnsi="Arial" w:cs="Arial"/>
        </w:rPr>
        <w:t xml:space="preserve">proficiency </w:t>
      </w:r>
      <w:r w:rsidRPr="00D25224">
        <w:rPr>
          <w:rFonts w:ascii="Arial" w:hAnsi="Arial" w:cs="Arial"/>
        </w:rPr>
        <w:t xml:space="preserve">in both psychotherapies </w:t>
      </w:r>
      <w:r w:rsidR="00DD6852">
        <w:rPr>
          <w:rFonts w:ascii="Arial" w:hAnsi="Arial" w:cs="Arial"/>
        </w:rPr>
        <w:t>and</w:t>
      </w:r>
      <w:r w:rsidRPr="00D25224">
        <w:rPr>
          <w:rFonts w:ascii="Arial" w:hAnsi="Arial" w:cs="Arial"/>
        </w:rPr>
        <w:t xml:space="preserve"> somatic therapie</w:t>
      </w:r>
      <w:r w:rsidR="00DD604D" w:rsidRPr="00D25224">
        <w:rPr>
          <w:rFonts w:ascii="Arial" w:hAnsi="Arial" w:cs="Arial"/>
        </w:rPr>
        <w:t>s</w:t>
      </w:r>
      <w:r w:rsidR="00DD6852">
        <w:rPr>
          <w:rFonts w:ascii="Arial" w:hAnsi="Arial" w:cs="Arial"/>
        </w:rPr>
        <w:t>.</w:t>
      </w:r>
    </w:p>
    <w:p w14:paraId="21C1949C" w14:textId="77777777" w:rsidR="00D45DC6" w:rsidRPr="00D25224" w:rsidRDefault="00D45DC6" w:rsidP="00A55E2B">
      <w:pPr>
        <w:pStyle w:val="ListParagraph"/>
        <w:widowControl w:val="0"/>
        <w:numPr>
          <w:ilvl w:val="0"/>
          <w:numId w:val="3"/>
        </w:numPr>
        <w:autoSpaceDE w:val="0"/>
        <w:autoSpaceDN w:val="0"/>
        <w:adjustRightInd w:val="0"/>
        <w:spacing w:before="120"/>
        <w:rPr>
          <w:rFonts w:ascii="Arial" w:hAnsi="Arial" w:cs="Arial"/>
        </w:rPr>
      </w:pPr>
      <w:r w:rsidRPr="00D25224">
        <w:rPr>
          <w:rFonts w:ascii="Arial" w:hAnsi="Arial" w:cs="Arial"/>
        </w:rPr>
        <w:t>Treat child psychopathology in a bio-psycho-social context of development</w:t>
      </w:r>
      <w:r w:rsidR="00DD6852">
        <w:rPr>
          <w:rFonts w:ascii="Arial" w:hAnsi="Arial" w:cs="Arial"/>
        </w:rPr>
        <w:t>.</w:t>
      </w:r>
    </w:p>
    <w:p w14:paraId="1A6EF7D8" w14:textId="77777777" w:rsidR="00D45DC6" w:rsidRPr="00D25224" w:rsidRDefault="00D45DC6" w:rsidP="00A55E2B">
      <w:pPr>
        <w:pStyle w:val="ListParagraph"/>
        <w:widowControl w:val="0"/>
        <w:numPr>
          <w:ilvl w:val="0"/>
          <w:numId w:val="3"/>
        </w:numPr>
        <w:autoSpaceDE w:val="0"/>
        <w:autoSpaceDN w:val="0"/>
        <w:adjustRightInd w:val="0"/>
        <w:spacing w:before="120"/>
        <w:rPr>
          <w:rFonts w:ascii="Arial" w:hAnsi="Arial" w:cs="Arial"/>
        </w:rPr>
      </w:pPr>
      <w:r w:rsidRPr="00D25224">
        <w:rPr>
          <w:rFonts w:ascii="Arial" w:hAnsi="Arial" w:cs="Arial"/>
        </w:rPr>
        <w:t xml:space="preserve">Emphasize </w:t>
      </w:r>
      <w:r w:rsidR="00DD6852">
        <w:rPr>
          <w:rFonts w:ascii="Arial" w:hAnsi="Arial" w:cs="Arial"/>
        </w:rPr>
        <w:t xml:space="preserve">culturally competent and </w:t>
      </w:r>
      <w:r w:rsidRPr="00D25224">
        <w:rPr>
          <w:rFonts w:ascii="Arial" w:hAnsi="Arial" w:cs="Arial"/>
        </w:rPr>
        <w:t>family-centered care</w:t>
      </w:r>
      <w:r w:rsidR="00DD6852">
        <w:rPr>
          <w:rFonts w:ascii="Arial" w:hAnsi="Arial" w:cs="Arial"/>
        </w:rPr>
        <w:t>.</w:t>
      </w:r>
    </w:p>
    <w:p w14:paraId="2E26E4C6" w14:textId="77777777" w:rsidR="00D45DC6" w:rsidRPr="00D25224" w:rsidRDefault="00DD6852" w:rsidP="00A55E2B">
      <w:pPr>
        <w:pStyle w:val="ListParagraph"/>
        <w:widowControl w:val="0"/>
        <w:numPr>
          <w:ilvl w:val="0"/>
          <w:numId w:val="3"/>
        </w:numPr>
        <w:autoSpaceDE w:val="0"/>
        <w:autoSpaceDN w:val="0"/>
        <w:adjustRightInd w:val="0"/>
        <w:spacing w:before="120"/>
        <w:rPr>
          <w:rFonts w:ascii="Arial" w:hAnsi="Arial" w:cs="Arial"/>
        </w:rPr>
      </w:pPr>
      <w:r>
        <w:rPr>
          <w:rFonts w:ascii="Arial" w:hAnsi="Arial" w:cs="Arial"/>
        </w:rPr>
        <w:t>Explore</w:t>
      </w:r>
      <w:r w:rsidR="00D45DC6" w:rsidRPr="00D25224">
        <w:rPr>
          <w:rFonts w:ascii="Arial" w:hAnsi="Arial" w:cs="Arial"/>
        </w:rPr>
        <w:t xml:space="preserve"> community-based settings systems of care</w:t>
      </w:r>
      <w:r>
        <w:rPr>
          <w:rFonts w:ascii="Arial" w:hAnsi="Arial" w:cs="Arial"/>
        </w:rPr>
        <w:t>.</w:t>
      </w:r>
    </w:p>
    <w:p w14:paraId="25234876" w14:textId="77777777" w:rsidR="00D45DC6" w:rsidRPr="00D25224" w:rsidRDefault="00D45DC6" w:rsidP="00A55E2B">
      <w:pPr>
        <w:pStyle w:val="ListParagraph"/>
        <w:widowControl w:val="0"/>
        <w:numPr>
          <w:ilvl w:val="0"/>
          <w:numId w:val="3"/>
        </w:numPr>
        <w:autoSpaceDE w:val="0"/>
        <w:autoSpaceDN w:val="0"/>
        <w:adjustRightInd w:val="0"/>
        <w:spacing w:before="120"/>
        <w:rPr>
          <w:rFonts w:ascii="Arial" w:hAnsi="Arial" w:cs="Arial"/>
        </w:rPr>
      </w:pPr>
      <w:r w:rsidRPr="00D25224">
        <w:rPr>
          <w:rFonts w:ascii="Arial" w:hAnsi="Arial" w:cs="Arial"/>
        </w:rPr>
        <w:t xml:space="preserve">Advocate for youth </w:t>
      </w:r>
      <w:r w:rsidR="00DD6852">
        <w:rPr>
          <w:rFonts w:ascii="Arial" w:hAnsi="Arial" w:cs="Arial"/>
        </w:rPr>
        <w:t>and</w:t>
      </w:r>
      <w:r w:rsidRPr="00D25224">
        <w:rPr>
          <w:rFonts w:ascii="Arial" w:hAnsi="Arial" w:cs="Arial"/>
        </w:rPr>
        <w:t xml:space="preserve"> their families</w:t>
      </w:r>
      <w:r w:rsidR="00DD6852">
        <w:rPr>
          <w:rFonts w:ascii="Arial" w:hAnsi="Arial" w:cs="Arial"/>
        </w:rPr>
        <w:t>.</w:t>
      </w:r>
    </w:p>
    <w:p w14:paraId="559FAA1D" w14:textId="77777777" w:rsidR="00C53602" w:rsidRPr="00D25224" w:rsidRDefault="00C53602" w:rsidP="00A55E2B">
      <w:pPr>
        <w:pStyle w:val="ListParagraph"/>
        <w:widowControl w:val="0"/>
        <w:numPr>
          <w:ilvl w:val="0"/>
          <w:numId w:val="3"/>
        </w:numPr>
        <w:autoSpaceDE w:val="0"/>
        <w:autoSpaceDN w:val="0"/>
        <w:adjustRightInd w:val="0"/>
        <w:spacing w:before="120"/>
        <w:rPr>
          <w:rFonts w:ascii="Arial" w:hAnsi="Arial" w:cs="Arial"/>
        </w:rPr>
      </w:pPr>
      <w:r w:rsidRPr="00D25224">
        <w:rPr>
          <w:rFonts w:ascii="Arial" w:hAnsi="Arial" w:cs="Arial"/>
        </w:rPr>
        <w:t xml:space="preserve">Develop leadership </w:t>
      </w:r>
      <w:r w:rsidR="00DD6852">
        <w:rPr>
          <w:rFonts w:ascii="Arial" w:hAnsi="Arial" w:cs="Arial"/>
        </w:rPr>
        <w:t xml:space="preserve">expertise </w:t>
      </w:r>
      <w:r w:rsidRPr="00D25224">
        <w:rPr>
          <w:rFonts w:ascii="Arial" w:hAnsi="Arial" w:cs="Arial"/>
        </w:rPr>
        <w:t>and work effectively in interdisciplinary teams</w:t>
      </w:r>
      <w:r w:rsidR="00DD6852">
        <w:rPr>
          <w:rFonts w:ascii="Arial" w:hAnsi="Arial" w:cs="Arial"/>
        </w:rPr>
        <w:t>.</w:t>
      </w:r>
    </w:p>
    <w:p w14:paraId="694DECCE" w14:textId="77777777" w:rsidR="00BB429C" w:rsidRDefault="00BB429C" w:rsidP="00BB429C">
      <w:pPr>
        <w:widowControl w:val="0"/>
        <w:autoSpaceDE w:val="0"/>
        <w:autoSpaceDN w:val="0"/>
        <w:adjustRightInd w:val="0"/>
        <w:rPr>
          <w:rFonts w:ascii="Arial" w:hAnsi="Arial" w:cs="Arial"/>
        </w:rPr>
      </w:pPr>
    </w:p>
    <w:p w14:paraId="6D82859B" w14:textId="77777777" w:rsidR="004A783C" w:rsidRPr="00D25224" w:rsidRDefault="004A783C" w:rsidP="00BB429C">
      <w:pPr>
        <w:widowControl w:val="0"/>
        <w:autoSpaceDE w:val="0"/>
        <w:autoSpaceDN w:val="0"/>
        <w:adjustRightInd w:val="0"/>
        <w:rPr>
          <w:rFonts w:ascii="Arial" w:hAnsi="Arial" w:cs="Arial"/>
        </w:rPr>
      </w:pPr>
      <w:r w:rsidRPr="00D25224">
        <w:rPr>
          <w:rFonts w:ascii="Arial" w:hAnsi="Arial" w:cs="Arial"/>
        </w:rPr>
        <w:t xml:space="preserve">The Fellowship </w:t>
      </w:r>
      <w:r w:rsidR="00F36546" w:rsidRPr="00D25224">
        <w:rPr>
          <w:rFonts w:ascii="Arial" w:hAnsi="Arial" w:cs="Arial"/>
        </w:rPr>
        <w:t xml:space="preserve">is </w:t>
      </w:r>
      <w:r w:rsidRPr="00D25224">
        <w:rPr>
          <w:rFonts w:ascii="Arial" w:hAnsi="Arial" w:cs="Arial"/>
        </w:rPr>
        <w:t>structured so that the majority of required ACGME training experiences are completed in the first year, allowing substantial discretionary time in the second year for personal pursuits whether clinical, education</w:t>
      </w:r>
      <w:r w:rsidR="00DD6852">
        <w:rPr>
          <w:rFonts w:ascii="Arial" w:hAnsi="Arial" w:cs="Arial"/>
        </w:rPr>
        <w:t>al</w:t>
      </w:r>
      <w:r w:rsidRPr="00D25224">
        <w:rPr>
          <w:rFonts w:ascii="Arial" w:hAnsi="Arial" w:cs="Arial"/>
        </w:rPr>
        <w:t>, or i</w:t>
      </w:r>
      <w:r w:rsidR="00DD6852">
        <w:rPr>
          <w:rFonts w:ascii="Arial" w:hAnsi="Arial" w:cs="Arial"/>
        </w:rPr>
        <w:t>nvestigative</w:t>
      </w:r>
      <w:r w:rsidRPr="00D25224">
        <w:rPr>
          <w:rFonts w:ascii="Arial" w:hAnsi="Arial" w:cs="Arial"/>
        </w:rPr>
        <w:t xml:space="preserve">. Our fellows are encouraged and supported to follow their interests and passions in the field of child and adolescent psychiatry. </w:t>
      </w:r>
    </w:p>
    <w:p w14:paraId="434C854B" w14:textId="77777777" w:rsidR="002D2FFB" w:rsidRPr="00D25224" w:rsidRDefault="002D2FFB" w:rsidP="00BB429C">
      <w:pPr>
        <w:widowControl w:val="0"/>
        <w:autoSpaceDE w:val="0"/>
        <w:autoSpaceDN w:val="0"/>
        <w:adjustRightInd w:val="0"/>
        <w:rPr>
          <w:rFonts w:ascii="Arial" w:hAnsi="Arial" w:cs="Arial"/>
        </w:rPr>
      </w:pPr>
    </w:p>
    <w:p w14:paraId="69A25CFE" w14:textId="77777777" w:rsidR="00D45DC6" w:rsidRPr="00D25224" w:rsidRDefault="001C2B93" w:rsidP="00BB429C">
      <w:pPr>
        <w:widowControl w:val="0"/>
        <w:autoSpaceDE w:val="0"/>
        <w:autoSpaceDN w:val="0"/>
        <w:adjustRightInd w:val="0"/>
        <w:rPr>
          <w:rFonts w:ascii="Arial" w:hAnsi="Arial" w:cs="Arial"/>
        </w:rPr>
      </w:pPr>
      <w:r>
        <w:rPr>
          <w:rFonts w:ascii="Arial" w:hAnsi="Arial" w:cs="Arial"/>
        </w:rPr>
        <w:t xml:space="preserve">Boston Children’s Hospital Child and Adolescent Psychiatry </w:t>
      </w:r>
      <w:r w:rsidR="00473FAE">
        <w:rPr>
          <w:rFonts w:ascii="Arial" w:hAnsi="Arial" w:cs="Arial"/>
        </w:rPr>
        <w:t>F</w:t>
      </w:r>
      <w:r w:rsidR="004A783C" w:rsidRPr="00D25224">
        <w:rPr>
          <w:rFonts w:ascii="Arial" w:hAnsi="Arial" w:cs="Arial"/>
        </w:rPr>
        <w:t xml:space="preserve">ellowship program has graduated over 300 psychiatrists who have gone on to successful careers in </w:t>
      </w:r>
      <w:r>
        <w:rPr>
          <w:rFonts w:ascii="Arial" w:hAnsi="Arial" w:cs="Arial"/>
        </w:rPr>
        <w:t xml:space="preserve">advocacy, </w:t>
      </w:r>
      <w:r w:rsidR="004A783C" w:rsidRPr="00D25224">
        <w:rPr>
          <w:rFonts w:ascii="Arial" w:hAnsi="Arial" w:cs="Arial"/>
        </w:rPr>
        <w:t xml:space="preserve">clinical, educational, administrative, and research realms. We are strongly committed to training the next generation of child and adolescent psychiatrists who will work in the nation’s evolving health care system to </w:t>
      </w:r>
      <w:r>
        <w:rPr>
          <w:rFonts w:ascii="Arial" w:hAnsi="Arial" w:cs="Arial"/>
        </w:rPr>
        <w:t xml:space="preserve">treat </w:t>
      </w:r>
      <w:r w:rsidR="004A783C" w:rsidRPr="00D25224">
        <w:rPr>
          <w:rFonts w:ascii="Arial" w:hAnsi="Arial" w:cs="Arial"/>
        </w:rPr>
        <w:t xml:space="preserve">children and families.  </w:t>
      </w:r>
    </w:p>
    <w:p w14:paraId="14D678CF" w14:textId="77777777" w:rsidR="00F1563C" w:rsidRPr="00D25224" w:rsidRDefault="00F1563C" w:rsidP="00A55E2B">
      <w:pPr>
        <w:widowControl w:val="0"/>
        <w:autoSpaceDE w:val="0"/>
        <w:autoSpaceDN w:val="0"/>
        <w:adjustRightInd w:val="0"/>
        <w:spacing w:before="120"/>
        <w:rPr>
          <w:rFonts w:ascii="Arial" w:hAnsi="Arial" w:cs="Arial"/>
        </w:rPr>
      </w:pPr>
    </w:p>
    <w:p w14:paraId="02E54C55" w14:textId="77777777" w:rsidR="00F1563C" w:rsidRPr="00D25224" w:rsidRDefault="00B03EB2" w:rsidP="00A55E2B">
      <w:pPr>
        <w:widowControl w:val="0"/>
        <w:autoSpaceDE w:val="0"/>
        <w:autoSpaceDN w:val="0"/>
        <w:adjustRightInd w:val="0"/>
        <w:spacing w:before="120"/>
        <w:jc w:val="center"/>
        <w:rPr>
          <w:rFonts w:ascii="Arial" w:hAnsi="Arial" w:cs="Arial"/>
        </w:rPr>
      </w:pPr>
      <w:r w:rsidRPr="00D25224">
        <w:rPr>
          <w:rFonts w:ascii="Arial" w:hAnsi="Arial" w:cs="Arial"/>
          <w:noProof/>
        </w:rPr>
        <w:lastRenderedPageBreak/>
        <w:drawing>
          <wp:inline distT="0" distB="0" distL="0" distR="0" wp14:anchorId="254D71D6" wp14:editId="2714D4D8">
            <wp:extent cx="5235500" cy="3166044"/>
            <wp:effectExtent l="0" t="0" r="3810" b="0"/>
            <wp:docPr id="5" name="Picture 5" descr="../../../../../../../Pictures/Photos%20Library.photoslibrary/Thumbnails/2018/06/24/20180624-174549/QskZbzLaRA2MmC4za4%257Kg/thumb_DSC_0498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Photos%20Library.photoslibrary/Thumbnails/2018/06/24/20180624-174549/QskZbzLaRA2MmC4za4%257Kg/thumb_DSC_0498_10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38687" cy="3167971"/>
                    </a:xfrm>
                    <a:prstGeom prst="rect">
                      <a:avLst/>
                    </a:prstGeom>
                    <a:noFill/>
                    <a:ln>
                      <a:noFill/>
                    </a:ln>
                  </pic:spPr>
                </pic:pic>
              </a:graphicData>
            </a:graphic>
          </wp:inline>
        </w:drawing>
      </w:r>
    </w:p>
    <w:p w14:paraId="31AE1606" w14:textId="77777777" w:rsidR="00B03EB2" w:rsidRPr="00D25224" w:rsidRDefault="00B03EB2" w:rsidP="00A55E2B">
      <w:pPr>
        <w:widowControl w:val="0"/>
        <w:tabs>
          <w:tab w:val="left" w:pos="220"/>
          <w:tab w:val="left" w:pos="720"/>
        </w:tabs>
        <w:autoSpaceDE w:val="0"/>
        <w:autoSpaceDN w:val="0"/>
        <w:adjustRightInd w:val="0"/>
        <w:spacing w:before="120"/>
        <w:jc w:val="center"/>
        <w:rPr>
          <w:rFonts w:ascii="Arial" w:hAnsi="Arial" w:cs="Arial"/>
          <w:b/>
        </w:rPr>
      </w:pPr>
      <w:bookmarkStart w:id="13" w:name="_Toc394314428"/>
      <w:bookmarkStart w:id="14" w:name="_Toc394314455"/>
      <w:r w:rsidRPr="00D25224">
        <w:rPr>
          <w:rFonts w:ascii="Arial" w:hAnsi="Arial" w:cs="Arial"/>
          <w:b/>
        </w:rPr>
        <w:t>Fellows Class of 2018 &amp; 2019</w:t>
      </w:r>
    </w:p>
    <w:p w14:paraId="7E8FA00C" w14:textId="77777777" w:rsidR="00473FAE" w:rsidRDefault="00B03EB2" w:rsidP="00A55E2B">
      <w:pPr>
        <w:widowControl w:val="0"/>
        <w:tabs>
          <w:tab w:val="left" w:pos="220"/>
          <w:tab w:val="left" w:pos="720"/>
        </w:tabs>
        <w:autoSpaceDE w:val="0"/>
        <w:autoSpaceDN w:val="0"/>
        <w:adjustRightInd w:val="0"/>
        <w:jc w:val="center"/>
        <w:rPr>
          <w:rFonts w:ascii="Arial" w:hAnsi="Arial" w:cs="Arial"/>
        </w:rPr>
      </w:pPr>
      <w:r w:rsidRPr="00D25224">
        <w:rPr>
          <w:rFonts w:ascii="Arial" w:hAnsi="Arial" w:cs="Arial"/>
          <w:b/>
        </w:rPr>
        <w:t xml:space="preserve">Back row (left to right): </w:t>
      </w:r>
      <w:r w:rsidRPr="00D25224">
        <w:rPr>
          <w:rFonts w:ascii="Arial" w:hAnsi="Arial" w:cs="Arial"/>
        </w:rPr>
        <w:t xml:space="preserve">Jessica Bayner, Muhammad Zeshan, Jacob White, </w:t>
      </w:r>
    </w:p>
    <w:p w14:paraId="66FBE238" w14:textId="77777777" w:rsidR="00473FAE" w:rsidRDefault="00B03EB2" w:rsidP="00A55E2B">
      <w:pPr>
        <w:widowControl w:val="0"/>
        <w:tabs>
          <w:tab w:val="left" w:pos="220"/>
          <w:tab w:val="left" w:pos="720"/>
        </w:tabs>
        <w:autoSpaceDE w:val="0"/>
        <w:autoSpaceDN w:val="0"/>
        <w:adjustRightInd w:val="0"/>
        <w:jc w:val="center"/>
        <w:rPr>
          <w:rFonts w:ascii="Arial" w:hAnsi="Arial" w:cs="Arial"/>
        </w:rPr>
      </w:pPr>
      <w:r w:rsidRPr="00D25224">
        <w:rPr>
          <w:rFonts w:ascii="Arial" w:hAnsi="Arial" w:cs="Arial"/>
        </w:rPr>
        <w:t xml:space="preserve">Kyle Stephens, Gino Mortillaro, Vyoma Acharya, Amanda Schlesigner, </w:t>
      </w:r>
    </w:p>
    <w:p w14:paraId="682273E7" w14:textId="77777777" w:rsidR="00B03EB2" w:rsidRPr="00D25224" w:rsidRDefault="00B03EB2" w:rsidP="00A55E2B">
      <w:pPr>
        <w:widowControl w:val="0"/>
        <w:tabs>
          <w:tab w:val="left" w:pos="220"/>
          <w:tab w:val="left" w:pos="720"/>
        </w:tabs>
        <w:autoSpaceDE w:val="0"/>
        <w:autoSpaceDN w:val="0"/>
        <w:adjustRightInd w:val="0"/>
        <w:jc w:val="center"/>
        <w:rPr>
          <w:rFonts w:ascii="Arial" w:hAnsi="Arial" w:cs="Arial"/>
          <w:b/>
        </w:rPr>
      </w:pPr>
      <w:r w:rsidRPr="00D25224">
        <w:rPr>
          <w:rFonts w:ascii="Arial" w:hAnsi="Arial" w:cs="Arial"/>
        </w:rPr>
        <w:t>Martha Ignaszewski, Oscar Bukstein</w:t>
      </w:r>
      <w:r>
        <w:rPr>
          <w:rFonts w:ascii="Arial" w:hAnsi="Arial" w:cs="Arial"/>
        </w:rPr>
        <w:t>, Training Director</w:t>
      </w:r>
    </w:p>
    <w:p w14:paraId="0CC564E6" w14:textId="77777777" w:rsidR="00B03EB2" w:rsidRPr="00D25224" w:rsidRDefault="00B03EB2" w:rsidP="00A55E2B">
      <w:pPr>
        <w:widowControl w:val="0"/>
        <w:tabs>
          <w:tab w:val="left" w:pos="220"/>
          <w:tab w:val="left" w:pos="720"/>
        </w:tabs>
        <w:autoSpaceDE w:val="0"/>
        <w:autoSpaceDN w:val="0"/>
        <w:adjustRightInd w:val="0"/>
        <w:spacing w:before="120"/>
        <w:jc w:val="center"/>
        <w:rPr>
          <w:rFonts w:ascii="Arial" w:hAnsi="Arial" w:cs="Arial"/>
          <w:b/>
        </w:rPr>
      </w:pPr>
      <w:r w:rsidRPr="00D25224">
        <w:rPr>
          <w:rFonts w:ascii="Arial" w:hAnsi="Arial" w:cs="Arial"/>
          <w:b/>
        </w:rPr>
        <w:t xml:space="preserve">Front row: </w:t>
      </w:r>
      <w:r w:rsidRPr="00D25224">
        <w:rPr>
          <w:rFonts w:ascii="Arial" w:hAnsi="Arial" w:cs="Arial"/>
        </w:rPr>
        <w:t>Tamar Katz, Eleni Maneta,</w:t>
      </w:r>
      <w:r>
        <w:rPr>
          <w:rFonts w:ascii="Arial" w:hAnsi="Arial" w:cs="Arial"/>
        </w:rPr>
        <w:t xml:space="preserve"> Associate Training Director and</w:t>
      </w:r>
      <w:r w:rsidRPr="00D25224">
        <w:rPr>
          <w:rFonts w:ascii="Arial" w:hAnsi="Arial" w:cs="Arial"/>
        </w:rPr>
        <w:t xml:space="preserve"> Paige Partain</w:t>
      </w:r>
    </w:p>
    <w:p w14:paraId="0BBC8853" w14:textId="77777777" w:rsidR="002D2FFB" w:rsidRPr="00D25224" w:rsidRDefault="002D2FFB" w:rsidP="00A55E2B">
      <w:pPr>
        <w:pStyle w:val="Heading2"/>
        <w:spacing w:before="120" w:line="240" w:lineRule="auto"/>
        <w:jc w:val="left"/>
        <w:rPr>
          <w:rFonts w:ascii="Arial" w:hAnsi="Arial" w:cs="Arial"/>
        </w:rPr>
      </w:pPr>
    </w:p>
    <w:p w14:paraId="5AC6978A" w14:textId="77777777" w:rsidR="002D2FFB" w:rsidRPr="00D25224" w:rsidRDefault="002D2FFB" w:rsidP="00A55E2B">
      <w:pPr>
        <w:pStyle w:val="Heading2"/>
        <w:spacing w:before="120" w:line="240" w:lineRule="auto"/>
        <w:jc w:val="left"/>
        <w:rPr>
          <w:rFonts w:ascii="Arial" w:hAnsi="Arial" w:cs="Arial"/>
        </w:rPr>
      </w:pPr>
    </w:p>
    <w:p w14:paraId="0FB07C9A" w14:textId="77777777" w:rsidR="002D2FFB" w:rsidRPr="00D25224" w:rsidRDefault="002D2FFB" w:rsidP="00A55E2B">
      <w:pPr>
        <w:pStyle w:val="Heading2"/>
        <w:spacing w:before="120" w:line="240" w:lineRule="auto"/>
        <w:jc w:val="left"/>
        <w:rPr>
          <w:rFonts w:ascii="Arial" w:hAnsi="Arial" w:cs="Arial"/>
        </w:rPr>
      </w:pPr>
    </w:p>
    <w:p w14:paraId="00A8CFE7" w14:textId="77777777" w:rsidR="002112CA" w:rsidRDefault="002112CA" w:rsidP="00A55E2B">
      <w:pPr>
        <w:rPr>
          <w:rFonts w:ascii="Arial" w:hAnsi="Arial" w:cs="Arial"/>
          <w:b/>
          <w:bCs/>
          <w:color w:val="003087" w:themeColor="text2"/>
          <w:sz w:val="28"/>
          <w:szCs w:val="28"/>
        </w:rPr>
      </w:pPr>
    </w:p>
    <w:p w14:paraId="673C8DFC" w14:textId="77777777" w:rsidR="00F91FEE" w:rsidRDefault="00F91FEE">
      <w:pPr>
        <w:rPr>
          <w:rFonts w:ascii="Arial" w:hAnsi="Arial" w:cs="Arial"/>
          <w:b/>
          <w:bCs/>
          <w:color w:val="003087" w:themeColor="text2"/>
          <w:sz w:val="28"/>
          <w:szCs w:val="28"/>
        </w:rPr>
      </w:pPr>
      <w:r>
        <w:rPr>
          <w:rFonts w:ascii="Arial" w:hAnsi="Arial" w:cs="Arial"/>
        </w:rPr>
        <w:br w:type="page"/>
      </w:r>
    </w:p>
    <w:p w14:paraId="191FD7D0" w14:textId="77777777" w:rsidR="001A5635" w:rsidRPr="00D25224" w:rsidRDefault="00702102" w:rsidP="003A2A8E">
      <w:pPr>
        <w:pStyle w:val="Heading2"/>
        <w:spacing w:line="240" w:lineRule="auto"/>
        <w:jc w:val="left"/>
        <w:rPr>
          <w:rFonts w:ascii="Arial" w:hAnsi="Arial" w:cs="Arial"/>
        </w:rPr>
      </w:pPr>
      <w:r w:rsidRPr="00D25224">
        <w:rPr>
          <w:rFonts w:ascii="Arial" w:hAnsi="Arial" w:cs="Arial"/>
        </w:rPr>
        <w:lastRenderedPageBreak/>
        <w:t>CHILD &amp; ADOLESCENT</w:t>
      </w:r>
      <w:r w:rsidR="004A72E2" w:rsidRPr="00D25224">
        <w:rPr>
          <w:rFonts w:ascii="Arial" w:hAnsi="Arial" w:cs="Arial"/>
        </w:rPr>
        <w:t xml:space="preserve"> FELLOWSHIP PROGRAM DESCRIPTION</w:t>
      </w:r>
      <w:bookmarkStart w:id="15" w:name="_Toc394314429"/>
      <w:bookmarkStart w:id="16" w:name="_Toc394314456"/>
      <w:bookmarkEnd w:id="13"/>
      <w:bookmarkEnd w:id="14"/>
    </w:p>
    <w:p w14:paraId="75A70EA4" w14:textId="77777777" w:rsidR="001A5635" w:rsidRPr="00D25224" w:rsidRDefault="001A5635" w:rsidP="003A2A8E">
      <w:pPr>
        <w:rPr>
          <w:rFonts w:ascii="Arial" w:hAnsi="Arial" w:cs="Arial"/>
        </w:rPr>
      </w:pPr>
    </w:p>
    <w:p w14:paraId="24E99FBE" w14:textId="77777777" w:rsidR="002112CA" w:rsidRDefault="00591232" w:rsidP="003A2A8E">
      <w:pPr>
        <w:rPr>
          <w:rFonts w:ascii="Arial" w:hAnsi="Arial" w:cs="Arial"/>
        </w:rPr>
      </w:pPr>
      <w:r w:rsidRPr="00D25224">
        <w:rPr>
          <w:rFonts w:ascii="Arial" w:hAnsi="Arial" w:cs="Arial"/>
        </w:rPr>
        <w:t>T</w:t>
      </w:r>
      <w:r w:rsidR="001A5635" w:rsidRPr="00D25224">
        <w:rPr>
          <w:rFonts w:ascii="Arial" w:hAnsi="Arial" w:cs="Arial"/>
        </w:rPr>
        <w:t xml:space="preserve">he BCH CAP Fellowship is a traditional </w:t>
      </w:r>
      <w:r w:rsidR="009D3490" w:rsidRPr="00D25224">
        <w:rPr>
          <w:rFonts w:ascii="Arial" w:hAnsi="Arial" w:cs="Arial"/>
        </w:rPr>
        <w:t>tw</w:t>
      </w:r>
      <w:r w:rsidR="009D3490">
        <w:rPr>
          <w:rFonts w:ascii="Arial" w:hAnsi="Arial" w:cs="Arial"/>
        </w:rPr>
        <w:t>o-year</w:t>
      </w:r>
      <w:r w:rsidR="002112CA">
        <w:rPr>
          <w:rFonts w:ascii="Arial" w:hAnsi="Arial" w:cs="Arial"/>
        </w:rPr>
        <w:t xml:space="preserve"> fellowship, following three or four</w:t>
      </w:r>
      <w:r w:rsidR="001A5635" w:rsidRPr="00D25224">
        <w:rPr>
          <w:rFonts w:ascii="Arial" w:hAnsi="Arial" w:cs="Arial"/>
        </w:rPr>
        <w:t xml:space="preserve"> years of general (adult) psychiatry training, which is required for CAP Board Certification.</w:t>
      </w:r>
      <w:r w:rsidRPr="00D25224">
        <w:rPr>
          <w:rFonts w:ascii="Arial" w:hAnsi="Arial" w:cs="Arial"/>
        </w:rPr>
        <w:t xml:space="preserve"> </w:t>
      </w:r>
    </w:p>
    <w:p w14:paraId="31A200BC" w14:textId="77777777" w:rsidR="00BD217F" w:rsidRPr="00B254AA" w:rsidRDefault="00BD217F" w:rsidP="00A55E2B">
      <w:pPr>
        <w:rPr>
          <w:rFonts w:ascii="Arial" w:hAnsi="Arial" w:cs="Arial"/>
          <w:sz w:val="8"/>
          <w:szCs w:val="8"/>
        </w:rPr>
      </w:pPr>
    </w:p>
    <w:p w14:paraId="2F02F56E" w14:textId="77777777" w:rsidR="001A5635" w:rsidRPr="003A2A8E" w:rsidRDefault="00591232" w:rsidP="00E95F3B">
      <w:pPr>
        <w:jc w:val="center"/>
        <w:rPr>
          <w:rFonts w:ascii="Arial" w:hAnsi="Arial" w:cs="Arial"/>
          <w:u w:val="single"/>
        </w:rPr>
      </w:pPr>
      <w:r w:rsidRPr="003A2A8E">
        <w:rPr>
          <w:rFonts w:ascii="Arial" w:hAnsi="Arial" w:cs="Arial"/>
          <w:u w:val="single"/>
        </w:rPr>
        <w:t xml:space="preserve">We have </w:t>
      </w:r>
      <w:r w:rsidR="002112CA" w:rsidRPr="003A2A8E">
        <w:rPr>
          <w:rFonts w:ascii="Arial" w:hAnsi="Arial" w:cs="Arial"/>
          <w:u w:val="single"/>
        </w:rPr>
        <w:t>6 fellowship</w:t>
      </w:r>
      <w:r w:rsidRPr="003A2A8E">
        <w:rPr>
          <w:rFonts w:ascii="Arial" w:hAnsi="Arial" w:cs="Arial"/>
          <w:u w:val="single"/>
        </w:rPr>
        <w:t xml:space="preserve"> positions </w:t>
      </w:r>
      <w:r w:rsidR="002112CA" w:rsidRPr="003A2A8E">
        <w:rPr>
          <w:rFonts w:ascii="Arial" w:hAnsi="Arial" w:cs="Arial"/>
          <w:u w:val="single"/>
        </w:rPr>
        <w:t xml:space="preserve">each </w:t>
      </w:r>
      <w:r w:rsidRPr="003A2A8E">
        <w:rPr>
          <w:rFonts w:ascii="Arial" w:hAnsi="Arial" w:cs="Arial"/>
          <w:u w:val="single"/>
        </w:rPr>
        <w:t>year.</w:t>
      </w:r>
    </w:p>
    <w:p w14:paraId="1F8E3B3B" w14:textId="77777777" w:rsidR="003A2A8E" w:rsidRPr="00D25224" w:rsidRDefault="003A2A8E" w:rsidP="00E95F3B">
      <w:pPr>
        <w:jc w:val="center"/>
        <w:rPr>
          <w:rFonts w:ascii="Arial" w:hAnsi="Arial" w:cs="Arial"/>
        </w:rPr>
      </w:pPr>
    </w:p>
    <w:bookmarkEnd w:id="15"/>
    <w:bookmarkEnd w:id="16"/>
    <w:p w14:paraId="2E82F7BD" w14:textId="77777777" w:rsidR="00241C8A" w:rsidRPr="003A2A8E" w:rsidRDefault="003A2A8E" w:rsidP="003A2A8E">
      <w:pPr>
        <w:pStyle w:val="Heading3"/>
        <w:spacing w:line="240" w:lineRule="auto"/>
        <w:jc w:val="left"/>
        <w:rPr>
          <w:rFonts w:ascii="Arial" w:hAnsi="Arial" w:cs="Arial"/>
        </w:rPr>
      </w:pPr>
      <w:r w:rsidRPr="003A2A8E">
        <w:rPr>
          <w:rFonts w:ascii="Arial" w:hAnsi="Arial" w:cs="Arial"/>
        </w:rPr>
        <w:t>YEAR I OUTLINE</w:t>
      </w:r>
    </w:p>
    <w:p w14:paraId="7166D510" w14:textId="77777777" w:rsidR="00DF11BA" w:rsidRPr="00E95F3B" w:rsidRDefault="00DF11BA" w:rsidP="003A2A8E">
      <w:pPr>
        <w:pStyle w:val="ListParagraph"/>
        <w:widowControl w:val="0"/>
        <w:numPr>
          <w:ilvl w:val="0"/>
          <w:numId w:val="6"/>
        </w:numPr>
        <w:autoSpaceDE w:val="0"/>
        <w:autoSpaceDN w:val="0"/>
        <w:adjustRightInd w:val="0"/>
        <w:rPr>
          <w:rFonts w:ascii="Arial" w:eastAsia="MS Gothic" w:hAnsi="Arial" w:cs="Arial"/>
          <w:szCs w:val="28"/>
        </w:rPr>
      </w:pPr>
      <w:r w:rsidRPr="00E95F3B">
        <w:rPr>
          <w:rFonts w:ascii="Arial" w:hAnsi="Arial" w:cs="Arial"/>
          <w:szCs w:val="28"/>
        </w:rPr>
        <w:t>2</w:t>
      </w:r>
      <w:r w:rsidR="00241C8A" w:rsidRPr="00E95F3B">
        <w:rPr>
          <w:rFonts w:ascii="Arial" w:hAnsi="Arial" w:cs="Arial"/>
          <w:szCs w:val="28"/>
        </w:rPr>
        <w:t xml:space="preserve"> months Inpatient Psychiatry Service</w:t>
      </w:r>
      <w:r w:rsidR="00E95F3B" w:rsidRPr="00E95F3B">
        <w:rPr>
          <w:rFonts w:ascii="Arial" w:hAnsi="Arial" w:cs="Arial"/>
          <w:szCs w:val="28"/>
        </w:rPr>
        <w:t xml:space="preserve"> &amp; </w:t>
      </w:r>
      <w:r w:rsidRPr="00E95F3B">
        <w:rPr>
          <w:rFonts w:ascii="Arial" w:hAnsi="Arial" w:cs="Arial"/>
          <w:szCs w:val="28"/>
        </w:rPr>
        <w:t xml:space="preserve">2 months Emergency Department </w:t>
      </w:r>
    </w:p>
    <w:p w14:paraId="1108CAFD" w14:textId="77777777" w:rsidR="00BB4368" w:rsidRDefault="00241C8A" w:rsidP="00E95F3B">
      <w:pPr>
        <w:pStyle w:val="ListParagraph"/>
        <w:widowControl w:val="0"/>
        <w:numPr>
          <w:ilvl w:val="0"/>
          <w:numId w:val="6"/>
        </w:numPr>
        <w:autoSpaceDE w:val="0"/>
        <w:autoSpaceDN w:val="0"/>
        <w:adjustRightInd w:val="0"/>
        <w:rPr>
          <w:rFonts w:ascii="Arial" w:hAnsi="Arial" w:cs="Arial"/>
          <w:szCs w:val="28"/>
        </w:rPr>
      </w:pPr>
      <w:r w:rsidRPr="00E95F3B">
        <w:rPr>
          <w:rFonts w:ascii="Arial" w:hAnsi="Arial" w:cs="Arial"/>
          <w:szCs w:val="28"/>
        </w:rPr>
        <w:t xml:space="preserve">4 months Psychiatry Consultation </w:t>
      </w:r>
    </w:p>
    <w:p w14:paraId="19600F46" w14:textId="77777777" w:rsidR="00AF075A" w:rsidRPr="00E95F3B" w:rsidRDefault="00702102" w:rsidP="00E95F3B">
      <w:pPr>
        <w:pStyle w:val="ListParagraph"/>
        <w:widowControl w:val="0"/>
        <w:numPr>
          <w:ilvl w:val="0"/>
          <w:numId w:val="6"/>
        </w:numPr>
        <w:autoSpaceDE w:val="0"/>
        <w:autoSpaceDN w:val="0"/>
        <w:adjustRightInd w:val="0"/>
        <w:rPr>
          <w:rFonts w:ascii="Arial" w:hAnsi="Arial" w:cs="Arial"/>
          <w:szCs w:val="28"/>
        </w:rPr>
      </w:pPr>
      <w:r w:rsidRPr="00E95F3B">
        <w:rPr>
          <w:rFonts w:ascii="Arial" w:hAnsi="Arial" w:cs="Arial"/>
          <w:szCs w:val="28"/>
        </w:rPr>
        <w:t>4 months Outpatient Psychiatry Service</w:t>
      </w:r>
      <w:r w:rsidR="00E95F3B">
        <w:rPr>
          <w:rFonts w:ascii="Arial" w:hAnsi="Arial" w:cs="Arial"/>
          <w:szCs w:val="28"/>
        </w:rPr>
        <w:t>s</w:t>
      </w:r>
    </w:p>
    <w:p w14:paraId="1536AF39" w14:textId="77777777" w:rsidR="00BD217F" w:rsidRPr="00034612" w:rsidRDefault="00BD217F" w:rsidP="00E95F3B">
      <w:pPr>
        <w:widowControl w:val="0"/>
        <w:autoSpaceDE w:val="0"/>
        <w:autoSpaceDN w:val="0"/>
        <w:adjustRightInd w:val="0"/>
        <w:rPr>
          <w:rFonts w:ascii="Arial" w:hAnsi="Arial" w:cs="Arial"/>
          <w:b/>
          <w:bCs/>
          <w:sz w:val="8"/>
          <w:szCs w:val="8"/>
        </w:rPr>
      </w:pPr>
    </w:p>
    <w:p w14:paraId="53AB2499" w14:textId="77777777" w:rsidR="00034612" w:rsidRDefault="00241C8A" w:rsidP="00034612">
      <w:pPr>
        <w:rPr>
          <w:rFonts w:ascii="Arial" w:eastAsia="Times New Roman" w:hAnsi="Arial" w:cs="Arial"/>
        </w:rPr>
      </w:pPr>
      <w:r w:rsidRPr="00AD7296">
        <w:rPr>
          <w:rFonts w:ascii="Arial" w:hAnsi="Arial" w:cs="Arial"/>
          <w:b/>
          <w:bCs/>
        </w:rPr>
        <w:t xml:space="preserve">Inpatient Psychiatry Service </w:t>
      </w:r>
      <w:r w:rsidR="00DF11BA" w:rsidRPr="00AD7296">
        <w:rPr>
          <w:rFonts w:ascii="Arial" w:hAnsi="Arial" w:cs="Arial"/>
          <w:b/>
          <w:bCs/>
        </w:rPr>
        <w:t xml:space="preserve">and Emergency Department </w:t>
      </w:r>
      <w:r w:rsidRPr="00AD7296">
        <w:rPr>
          <w:rFonts w:ascii="Arial" w:hAnsi="Arial" w:cs="Arial"/>
          <w:b/>
        </w:rPr>
        <w:t>(IPS</w:t>
      </w:r>
      <w:r w:rsidR="00DF11BA" w:rsidRPr="00AD7296">
        <w:rPr>
          <w:rFonts w:ascii="Arial" w:hAnsi="Arial" w:cs="Arial"/>
          <w:b/>
        </w:rPr>
        <w:t>, ED</w:t>
      </w:r>
      <w:r w:rsidRPr="00AD7296">
        <w:rPr>
          <w:rFonts w:ascii="Arial" w:hAnsi="Arial" w:cs="Arial"/>
          <w:b/>
        </w:rPr>
        <w:t>)</w:t>
      </w:r>
      <w:r w:rsidRPr="00AD7296">
        <w:rPr>
          <w:rFonts w:ascii="Arial" w:hAnsi="Arial" w:cs="Arial"/>
        </w:rPr>
        <w:t xml:space="preserve"> </w:t>
      </w:r>
      <w:r w:rsidR="00AD7296" w:rsidRPr="00AD7296">
        <w:rPr>
          <w:rFonts w:ascii="Arial" w:eastAsia="Times New Roman" w:hAnsi="Arial" w:cs="Arial"/>
          <w:color w:val="000000"/>
          <w:shd w:val="clear" w:color="auto" w:fill="FFFFFF"/>
        </w:rPr>
        <w:t>The unique training goals of the IPS/ED rotation are to teach fellows to evaluate and manage children, adolescents, and their families, who present with severe psychiatric illnesses, or co-morbid medical-psychiatric illnesses, requiring acute care or care in a more restrictive inpatient setting. In this rotation, our fellows work collaboratively with a multidisciplinary team, and are involved in all aspects of patient care, from family, to individual, to pharmacotherapy. During this block, fellows receive supervision from the medical director, the attending psychiatrists and social work staff; rotation-specific didactics are also provided. A dedicated resource specialist is available to assist in planning for aftercare in the Emergency Room, and discharge planning from the inpatient psychiatric service, so that fellows can focus on clinical care and learning. The trainees also have the opportunity to provide supervision and peer mentoring to junior trainees in the ED.</w:t>
      </w:r>
    </w:p>
    <w:p w14:paraId="2E9F2424" w14:textId="77777777" w:rsidR="00034612" w:rsidRPr="00034612" w:rsidRDefault="00034612" w:rsidP="00034612">
      <w:pPr>
        <w:rPr>
          <w:rFonts w:ascii="Arial" w:eastAsia="Times New Roman" w:hAnsi="Arial" w:cs="Arial"/>
          <w:sz w:val="8"/>
          <w:szCs w:val="8"/>
        </w:rPr>
      </w:pPr>
    </w:p>
    <w:p w14:paraId="5A86FDBF" w14:textId="67A7E23D" w:rsidR="00241C8A" w:rsidRPr="00034612" w:rsidRDefault="00241C8A" w:rsidP="00034612">
      <w:pPr>
        <w:rPr>
          <w:rFonts w:ascii="Arial" w:eastAsia="Times New Roman" w:hAnsi="Arial" w:cs="Arial"/>
        </w:rPr>
      </w:pPr>
      <w:r w:rsidRPr="00D25224">
        <w:rPr>
          <w:rFonts w:ascii="Arial" w:hAnsi="Arial" w:cs="Arial"/>
          <w:b/>
          <w:bCs/>
        </w:rPr>
        <w:t xml:space="preserve">Psychiatry Consultation Service </w:t>
      </w:r>
      <w:r w:rsidRPr="00D25224">
        <w:rPr>
          <w:rFonts w:ascii="Arial" w:hAnsi="Arial" w:cs="Arial"/>
          <w:b/>
        </w:rPr>
        <w:t>(PCS)</w:t>
      </w:r>
      <w:r w:rsidRPr="00D25224">
        <w:rPr>
          <w:rFonts w:ascii="Arial" w:hAnsi="Arial" w:cs="Arial"/>
        </w:rPr>
        <w:t xml:space="preserve"> The training goals of the PCS rotation are </w:t>
      </w:r>
      <w:r w:rsidR="00342FC4">
        <w:rPr>
          <w:rFonts w:ascii="Arial" w:hAnsi="Arial" w:cs="Arial"/>
        </w:rPr>
        <w:t>similar to those of IPS but in a less-restrictive inpatient setting.</w:t>
      </w:r>
      <w:r w:rsidRPr="00D25224">
        <w:rPr>
          <w:rFonts w:ascii="Arial" w:hAnsi="Arial" w:cs="Arial"/>
        </w:rPr>
        <w:t xml:space="preserve"> Working on the interface between psychiatry and pediatrics</w:t>
      </w:r>
      <w:r w:rsidR="002C2D83">
        <w:rPr>
          <w:rFonts w:ascii="Arial" w:hAnsi="Arial" w:cs="Arial"/>
        </w:rPr>
        <w:t>,</w:t>
      </w:r>
      <w:r w:rsidRPr="00D25224">
        <w:rPr>
          <w:rFonts w:ascii="Arial" w:hAnsi="Arial" w:cs="Arial"/>
        </w:rPr>
        <w:t xml:space="preserve"> challenges </w:t>
      </w:r>
      <w:r w:rsidR="00342FC4">
        <w:rPr>
          <w:rFonts w:ascii="Arial" w:hAnsi="Arial" w:cs="Arial"/>
        </w:rPr>
        <w:t xml:space="preserve">our </w:t>
      </w:r>
      <w:r w:rsidRPr="00D25224">
        <w:rPr>
          <w:rFonts w:ascii="Arial" w:hAnsi="Arial" w:cs="Arial"/>
        </w:rPr>
        <w:t>fellows to refine their diff</w:t>
      </w:r>
      <w:r w:rsidR="00342FC4">
        <w:rPr>
          <w:rFonts w:ascii="Arial" w:hAnsi="Arial" w:cs="Arial"/>
        </w:rPr>
        <w:t>erential diagnostic and systems-</w:t>
      </w:r>
      <w:r w:rsidRPr="00D25224">
        <w:rPr>
          <w:rFonts w:ascii="Arial" w:hAnsi="Arial" w:cs="Arial"/>
        </w:rPr>
        <w:t>management skills</w:t>
      </w:r>
      <w:r w:rsidR="00342FC4">
        <w:rPr>
          <w:rFonts w:ascii="Arial" w:hAnsi="Arial" w:cs="Arial"/>
        </w:rPr>
        <w:t xml:space="preserve">, as well as </w:t>
      </w:r>
      <w:r w:rsidRPr="00D25224">
        <w:rPr>
          <w:rFonts w:ascii="Arial" w:hAnsi="Arial" w:cs="Arial"/>
        </w:rPr>
        <w:t>to develop and implement comprehe</w:t>
      </w:r>
      <w:r w:rsidR="00342FC4">
        <w:rPr>
          <w:rFonts w:ascii="Arial" w:hAnsi="Arial" w:cs="Arial"/>
        </w:rPr>
        <w:t>nsive treatment plans in a non-</w:t>
      </w:r>
      <w:r w:rsidRPr="00D25224">
        <w:rPr>
          <w:rFonts w:ascii="Arial" w:hAnsi="Arial" w:cs="Arial"/>
        </w:rPr>
        <w:t>psych</w:t>
      </w:r>
      <w:r w:rsidR="003938F7">
        <w:rPr>
          <w:rFonts w:ascii="Arial" w:hAnsi="Arial" w:cs="Arial"/>
        </w:rPr>
        <w:t xml:space="preserve">iatric milieu. During this </w:t>
      </w:r>
      <w:r w:rsidR="009D3490">
        <w:rPr>
          <w:rFonts w:ascii="Arial" w:hAnsi="Arial" w:cs="Arial"/>
        </w:rPr>
        <w:t>four-month</w:t>
      </w:r>
      <w:r w:rsidRPr="00D25224">
        <w:rPr>
          <w:rFonts w:ascii="Arial" w:hAnsi="Arial" w:cs="Arial"/>
        </w:rPr>
        <w:t xml:space="preserve"> rotation </w:t>
      </w:r>
      <w:r w:rsidR="00342FC4">
        <w:rPr>
          <w:rFonts w:ascii="Arial" w:hAnsi="Arial" w:cs="Arial"/>
        </w:rPr>
        <w:t xml:space="preserve">our </w:t>
      </w:r>
      <w:r w:rsidRPr="00D25224">
        <w:rPr>
          <w:rFonts w:ascii="Arial" w:hAnsi="Arial" w:cs="Arial"/>
        </w:rPr>
        <w:t xml:space="preserve">fellows work closely with their </w:t>
      </w:r>
      <w:r w:rsidR="00342FC4">
        <w:rPr>
          <w:rFonts w:ascii="Arial" w:hAnsi="Arial" w:cs="Arial"/>
        </w:rPr>
        <w:t xml:space="preserve">attending PCS staff member </w:t>
      </w:r>
      <w:r w:rsidRPr="00D25224">
        <w:rPr>
          <w:rFonts w:ascii="Arial" w:hAnsi="Arial" w:cs="Arial"/>
        </w:rPr>
        <w:t>to evaluate and follow patients during their medical hospitalization</w:t>
      </w:r>
      <w:r w:rsidR="00342FC4">
        <w:rPr>
          <w:rFonts w:ascii="Arial" w:hAnsi="Arial" w:cs="Arial"/>
        </w:rPr>
        <w:t>. Rotation-</w:t>
      </w:r>
      <w:r w:rsidRPr="00D25224">
        <w:rPr>
          <w:rFonts w:ascii="Arial" w:hAnsi="Arial" w:cs="Arial"/>
        </w:rPr>
        <w:t xml:space="preserve">specific didactics are also provided. </w:t>
      </w:r>
      <w:r w:rsidR="00342FC4">
        <w:rPr>
          <w:rFonts w:ascii="Arial" w:hAnsi="Arial" w:cs="Arial"/>
        </w:rPr>
        <w:t>And like IPS, a</w:t>
      </w:r>
      <w:r w:rsidRPr="00D25224">
        <w:rPr>
          <w:rFonts w:ascii="Arial" w:hAnsi="Arial" w:cs="Arial"/>
        </w:rPr>
        <w:t xml:space="preserve"> dedicated resource specialist is available to assist in planning for follow-up care following discharge from the medical service. </w:t>
      </w:r>
    </w:p>
    <w:p w14:paraId="07C17FD3" w14:textId="77777777" w:rsidR="00F367AB" w:rsidRPr="00034612" w:rsidRDefault="00F367AB" w:rsidP="00BB4368">
      <w:pPr>
        <w:rPr>
          <w:rFonts w:ascii="Arial" w:hAnsi="Arial" w:cs="Arial"/>
          <w:sz w:val="8"/>
          <w:szCs w:val="8"/>
        </w:rPr>
      </w:pPr>
      <w:bookmarkStart w:id="17" w:name="RANGE!A1:F19"/>
    </w:p>
    <w:p w14:paraId="255189A9" w14:textId="77777777" w:rsidR="00E95F3B" w:rsidRDefault="00F367AB" w:rsidP="00BB4368">
      <w:pPr>
        <w:widowControl w:val="0"/>
        <w:autoSpaceDE w:val="0"/>
        <w:autoSpaceDN w:val="0"/>
        <w:adjustRightInd w:val="0"/>
        <w:rPr>
          <w:rFonts w:ascii="Arial" w:hAnsi="Arial" w:cs="Arial"/>
        </w:rPr>
      </w:pPr>
      <w:r w:rsidRPr="00D25224">
        <w:rPr>
          <w:rFonts w:ascii="Arial" w:hAnsi="Arial" w:cs="Arial"/>
          <w:b/>
          <w:bCs/>
        </w:rPr>
        <w:t xml:space="preserve">Outpatient Psychiatry Service </w:t>
      </w:r>
      <w:r w:rsidRPr="00D25224">
        <w:rPr>
          <w:rFonts w:ascii="Arial" w:hAnsi="Arial" w:cs="Arial"/>
          <w:b/>
        </w:rPr>
        <w:t>(OPS)</w:t>
      </w:r>
      <w:r w:rsidRPr="00D25224">
        <w:rPr>
          <w:rFonts w:ascii="Arial" w:hAnsi="Arial" w:cs="Arial"/>
        </w:rPr>
        <w:t xml:space="preserve"> </w:t>
      </w:r>
      <w:r w:rsidR="00BD217F" w:rsidRPr="00D25224">
        <w:rPr>
          <w:rFonts w:ascii="Arial" w:hAnsi="Arial" w:cs="Arial"/>
        </w:rPr>
        <w:t xml:space="preserve">The unique training goals of the OPS are to teach fellows to conduct comprehensive evaluations, and to formulate and carry out related evidence-based treatment plans for children, adolescents, and their families who present with a wide range of psychiatric needs. </w:t>
      </w:r>
      <w:r w:rsidRPr="00D25224">
        <w:rPr>
          <w:rFonts w:ascii="Arial" w:hAnsi="Arial" w:cs="Arial"/>
        </w:rPr>
        <w:t>Fellows perf</w:t>
      </w:r>
      <w:r w:rsidR="001C1559">
        <w:rPr>
          <w:rFonts w:ascii="Arial" w:hAnsi="Arial" w:cs="Arial"/>
        </w:rPr>
        <w:t>orm clinical duties and train</w:t>
      </w:r>
      <w:r w:rsidRPr="00D25224">
        <w:rPr>
          <w:rFonts w:ascii="Arial" w:hAnsi="Arial" w:cs="Arial"/>
        </w:rPr>
        <w:t xml:space="preserve"> in a variety of outpatient settings</w:t>
      </w:r>
      <w:r w:rsidR="00BD217F">
        <w:rPr>
          <w:rFonts w:ascii="Arial" w:hAnsi="Arial" w:cs="Arial"/>
        </w:rPr>
        <w:t>:</w:t>
      </w:r>
      <w:r w:rsidRPr="00D25224">
        <w:rPr>
          <w:rFonts w:ascii="Arial" w:hAnsi="Arial" w:cs="Arial"/>
        </w:rPr>
        <w:t xml:space="preserve"> </w:t>
      </w:r>
      <w:r w:rsidR="00C87F00">
        <w:rPr>
          <w:rFonts w:ascii="Arial" w:hAnsi="Arial" w:cs="Arial"/>
        </w:rPr>
        <w:t>the Emergency Department,</w:t>
      </w:r>
      <w:r w:rsidRPr="00D25224">
        <w:rPr>
          <w:rFonts w:ascii="Arial" w:hAnsi="Arial" w:cs="Arial"/>
        </w:rPr>
        <w:t xml:space="preserve"> </w:t>
      </w:r>
      <w:r w:rsidR="00BD217F">
        <w:rPr>
          <w:rFonts w:ascii="Arial" w:hAnsi="Arial" w:cs="Arial"/>
        </w:rPr>
        <w:t xml:space="preserve">our </w:t>
      </w:r>
      <w:r w:rsidRPr="00D25224">
        <w:rPr>
          <w:rFonts w:ascii="Arial" w:hAnsi="Arial" w:cs="Arial"/>
        </w:rPr>
        <w:t xml:space="preserve">Adolescent Substance Abuse Program, Pediatric Neurology, </w:t>
      </w:r>
      <w:r w:rsidR="00C87F00">
        <w:rPr>
          <w:rFonts w:ascii="Arial" w:hAnsi="Arial" w:cs="Arial"/>
        </w:rPr>
        <w:t>Gender Management Service, Center on Media and Child Health</w:t>
      </w:r>
      <w:r w:rsidR="00E62B00">
        <w:rPr>
          <w:rFonts w:ascii="Arial" w:hAnsi="Arial" w:cs="Arial"/>
        </w:rPr>
        <w:t xml:space="preserve">, </w:t>
      </w:r>
      <w:r w:rsidR="00F608E3">
        <w:rPr>
          <w:rFonts w:ascii="Arial" w:hAnsi="Arial" w:cs="Arial"/>
        </w:rPr>
        <w:t xml:space="preserve">Neuropsychiatry Clinic, </w:t>
      </w:r>
      <w:r w:rsidR="00E62B00">
        <w:rPr>
          <w:rFonts w:ascii="Arial" w:hAnsi="Arial" w:cs="Arial"/>
        </w:rPr>
        <w:t>our Pediatric Diagnostic Program</w:t>
      </w:r>
      <w:r w:rsidR="00C87F00">
        <w:rPr>
          <w:rFonts w:ascii="Arial" w:hAnsi="Arial" w:cs="Arial"/>
        </w:rPr>
        <w:t xml:space="preserve"> </w:t>
      </w:r>
      <w:r w:rsidRPr="00D25224">
        <w:rPr>
          <w:rFonts w:ascii="Arial" w:hAnsi="Arial" w:cs="Arial"/>
        </w:rPr>
        <w:t xml:space="preserve">and </w:t>
      </w:r>
      <w:r w:rsidR="00BD217F">
        <w:rPr>
          <w:rFonts w:ascii="Arial" w:hAnsi="Arial" w:cs="Arial"/>
        </w:rPr>
        <w:t xml:space="preserve">the </w:t>
      </w:r>
      <w:r w:rsidRPr="00D25224">
        <w:rPr>
          <w:rFonts w:ascii="Arial" w:hAnsi="Arial" w:cs="Arial"/>
        </w:rPr>
        <w:t xml:space="preserve">Martha Eliot </w:t>
      </w:r>
      <w:r w:rsidR="006F6E7F">
        <w:rPr>
          <w:rFonts w:ascii="Arial" w:hAnsi="Arial" w:cs="Arial"/>
        </w:rPr>
        <w:t xml:space="preserve">Community </w:t>
      </w:r>
      <w:r w:rsidRPr="00D25224">
        <w:rPr>
          <w:rFonts w:ascii="Arial" w:hAnsi="Arial" w:cs="Arial"/>
        </w:rPr>
        <w:t>Health</w:t>
      </w:r>
      <w:r w:rsidR="00E95F3B">
        <w:rPr>
          <w:rFonts w:ascii="Arial" w:hAnsi="Arial" w:cs="Arial"/>
        </w:rPr>
        <w:t xml:space="preserve"> Center. </w:t>
      </w:r>
      <w:r w:rsidRPr="00D25224">
        <w:rPr>
          <w:rFonts w:ascii="Arial" w:hAnsi="Arial" w:cs="Arial"/>
        </w:rPr>
        <w:t>Throughout the course of the first year, fellows maintain a continuity clinic one afternoon each week in the OPS. Attending</w:t>
      </w:r>
      <w:r w:rsidR="00BD217F">
        <w:rPr>
          <w:rFonts w:ascii="Arial" w:hAnsi="Arial" w:cs="Arial"/>
        </w:rPr>
        <w:t xml:space="preserve"> supervisors</w:t>
      </w:r>
      <w:r w:rsidRPr="00D25224">
        <w:rPr>
          <w:rFonts w:ascii="Arial" w:hAnsi="Arial" w:cs="Arial"/>
        </w:rPr>
        <w:t xml:space="preserve"> review cases individually </w:t>
      </w:r>
      <w:r w:rsidR="00BD217F">
        <w:rPr>
          <w:rFonts w:ascii="Arial" w:hAnsi="Arial" w:cs="Arial"/>
        </w:rPr>
        <w:t xml:space="preserve">with each fellow </w:t>
      </w:r>
      <w:r w:rsidRPr="00D25224">
        <w:rPr>
          <w:rFonts w:ascii="Arial" w:hAnsi="Arial" w:cs="Arial"/>
        </w:rPr>
        <w:t>in a traditional supervisory format</w:t>
      </w:r>
      <w:r w:rsidR="00BD217F">
        <w:rPr>
          <w:rFonts w:ascii="Arial" w:hAnsi="Arial" w:cs="Arial"/>
        </w:rPr>
        <w:t>; supervisors also directly observe and assist</w:t>
      </w:r>
      <w:r w:rsidRPr="00D25224">
        <w:rPr>
          <w:rFonts w:ascii="Arial" w:hAnsi="Arial" w:cs="Arial"/>
        </w:rPr>
        <w:t xml:space="preserve"> in s</w:t>
      </w:r>
      <w:r w:rsidR="00074822">
        <w:rPr>
          <w:rFonts w:ascii="Arial" w:hAnsi="Arial" w:cs="Arial"/>
        </w:rPr>
        <w:t>elect evaluations and/or follow-</w:t>
      </w:r>
      <w:r w:rsidRPr="00D25224">
        <w:rPr>
          <w:rFonts w:ascii="Arial" w:hAnsi="Arial" w:cs="Arial"/>
        </w:rPr>
        <w:t xml:space="preserve">up appointments. </w:t>
      </w:r>
    </w:p>
    <w:p w14:paraId="441AE13A" w14:textId="77777777" w:rsidR="00E95F3B" w:rsidRPr="003A2A8E" w:rsidRDefault="00E95F3B" w:rsidP="003A2A8E">
      <w:pPr>
        <w:pStyle w:val="Heading3"/>
        <w:spacing w:line="240" w:lineRule="auto"/>
        <w:jc w:val="left"/>
        <w:rPr>
          <w:rFonts w:ascii="Arial" w:hAnsi="Arial" w:cs="Arial"/>
        </w:rPr>
      </w:pPr>
      <w:r w:rsidRPr="003A2A8E">
        <w:rPr>
          <w:rFonts w:ascii="Arial" w:hAnsi="Arial" w:cs="Arial"/>
        </w:rPr>
        <w:lastRenderedPageBreak/>
        <w:t>Y</w:t>
      </w:r>
      <w:r w:rsidR="003A2A8E" w:rsidRPr="003A2A8E">
        <w:rPr>
          <w:rFonts w:ascii="Arial" w:hAnsi="Arial" w:cs="Arial"/>
        </w:rPr>
        <w:t>EAR II</w:t>
      </w:r>
      <w:r w:rsidRPr="003A2A8E">
        <w:rPr>
          <w:rFonts w:ascii="Arial" w:hAnsi="Arial" w:cs="Arial"/>
        </w:rPr>
        <w:t xml:space="preserve"> </w:t>
      </w:r>
      <w:r w:rsidR="003A2A8E" w:rsidRPr="003A2A8E">
        <w:rPr>
          <w:rFonts w:ascii="Arial" w:hAnsi="Arial" w:cs="Arial"/>
        </w:rPr>
        <w:t>OUTLINE</w:t>
      </w:r>
      <w:r w:rsidRPr="003A2A8E">
        <w:rPr>
          <w:rFonts w:ascii="Arial" w:hAnsi="Arial" w:cs="Arial"/>
        </w:rPr>
        <w:t xml:space="preserve"> </w:t>
      </w:r>
    </w:p>
    <w:p w14:paraId="563F36D3" w14:textId="77777777" w:rsidR="00E95F3B" w:rsidRPr="00B254AA" w:rsidRDefault="00E95F3B" w:rsidP="003A2A8E">
      <w:pPr>
        <w:pStyle w:val="ListParagraph"/>
        <w:widowControl w:val="0"/>
        <w:numPr>
          <w:ilvl w:val="0"/>
          <w:numId w:val="7"/>
        </w:numPr>
        <w:autoSpaceDE w:val="0"/>
        <w:autoSpaceDN w:val="0"/>
        <w:adjustRightInd w:val="0"/>
        <w:rPr>
          <w:rFonts w:ascii="Arial" w:hAnsi="Arial" w:cs="Arial"/>
          <w:szCs w:val="28"/>
        </w:rPr>
      </w:pPr>
      <w:r w:rsidRPr="00B254AA">
        <w:rPr>
          <w:rFonts w:ascii="Arial" w:hAnsi="Arial" w:cs="Arial"/>
          <w:szCs w:val="28"/>
        </w:rPr>
        <w:t>Outpatient Psychiatry Service - three sessions/week</w:t>
      </w:r>
    </w:p>
    <w:p w14:paraId="522724CD" w14:textId="77777777" w:rsidR="00E95F3B" w:rsidRPr="00D25224" w:rsidRDefault="00E95F3B" w:rsidP="00E95F3B">
      <w:pPr>
        <w:pStyle w:val="ListParagraph"/>
        <w:widowControl w:val="0"/>
        <w:numPr>
          <w:ilvl w:val="0"/>
          <w:numId w:val="7"/>
        </w:numPr>
        <w:autoSpaceDE w:val="0"/>
        <w:autoSpaceDN w:val="0"/>
        <w:adjustRightInd w:val="0"/>
        <w:spacing w:before="120"/>
        <w:rPr>
          <w:rFonts w:ascii="Arial" w:hAnsi="Arial" w:cs="Arial"/>
          <w:szCs w:val="28"/>
        </w:rPr>
      </w:pPr>
      <w:r>
        <w:rPr>
          <w:rFonts w:ascii="Arial" w:hAnsi="Arial" w:cs="Arial"/>
          <w:szCs w:val="28"/>
        </w:rPr>
        <w:t xml:space="preserve">Family Therapy/Group Therapy - </w:t>
      </w:r>
      <w:r w:rsidRPr="00D25224">
        <w:rPr>
          <w:rFonts w:ascii="Arial" w:hAnsi="Arial" w:cs="Arial"/>
          <w:szCs w:val="28"/>
        </w:rPr>
        <w:t>one afternoon</w:t>
      </w:r>
      <w:r>
        <w:rPr>
          <w:rFonts w:ascii="Arial" w:hAnsi="Arial" w:cs="Arial"/>
          <w:szCs w:val="28"/>
        </w:rPr>
        <w:t>/</w:t>
      </w:r>
      <w:r w:rsidRPr="00D25224">
        <w:rPr>
          <w:rFonts w:ascii="Arial" w:hAnsi="Arial" w:cs="Arial"/>
          <w:szCs w:val="28"/>
        </w:rPr>
        <w:t xml:space="preserve">week </w:t>
      </w:r>
    </w:p>
    <w:p w14:paraId="42BBB8BF" w14:textId="77777777" w:rsidR="00817334" w:rsidRPr="00D25224" w:rsidRDefault="00817334" w:rsidP="00817334">
      <w:pPr>
        <w:pStyle w:val="ListParagraph"/>
        <w:widowControl w:val="0"/>
        <w:numPr>
          <w:ilvl w:val="0"/>
          <w:numId w:val="7"/>
        </w:numPr>
        <w:autoSpaceDE w:val="0"/>
        <w:autoSpaceDN w:val="0"/>
        <w:adjustRightInd w:val="0"/>
        <w:spacing w:before="120"/>
        <w:rPr>
          <w:rFonts w:ascii="Arial" w:hAnsi="Arial" w:cs="Arial"/>
          <w:szCs w:val="28"/>
        </w:rPr>
      </w:pPr>
      <w:r w:rsidRPr="00E95F3B">
        <w:rPr>
          <w:rFonts w:ascii="Arial" w:hAnsi="Arial" w:cs="Arial"/>
          <w:szCs w:val="28"/>
        </w:rPr>
        <w:t>Inpatient Psychiatry Service</w:t>
      </w:r>
      <w:r>
        <w:rPr>
          <w:rFonts w:ascii="Arial" w:hAnsi="Arial" w:cs="Arial"/>
          <w:szCs w:val="28"/>
        </w:rPr>
        <w:t xml:space="preserve"> – two months</w:t>
      </w:r>
    </w:p>
    <w:p w14:paraId="36AB3CEC" w14:textId="77777777" w:rsidR="00817334" w:rsidRDefault="00817334" w:rsidP="00E95F3B">
      <w:pPr>
        <w:pStyle w:val="ListParagraph"/>
        <w:widowControl w:val="0"/>
        <w:numPr>
          <w:ilvl w:val="0"/>
          <w:numId w:val="7"/>
        </w:numPr>
        <w:autoSpaceDE w:val="0"/>
        <w:autoSpaceDN w:val="0"/>
        <w:adjustRightInd w:val="0"/>
        <w:spacing w:before="120"/>
        <w:rPr>
          <w:rFonts w:ascii="Arial" w:hAnsi="Arial" w:cs="Arial"/>
          <w:szCs w:val="28"/>
        </w:rPr>
      </w:pPr>
      <w:r>
        <w:rPr>
          <w:rFonts w:ascii="Arial" w:hAnsi="Arial" w:cs="Arial"/>
          <w:szCs w:val="28"/>
        </w:rPr>
        <w:t xml:space="preserve">Elective </w:t>
      </w:r>
    </w:p>
    <w:p w14:paraId="624CF2CA" w14:textId="77777777" w:rsidR="00E95F3B" w:rsidRDefault="00E95F3B" w:rsidP="00E95F3B">
      <w:pPr>
        <w:widowControl w:val="0"/>
        <w:autoSpaceDE w:val="0"/>
        <w:autoSpaceDN w:val="0"/>
        <w:adjustRightInd w:val="0"/>
        <w:spacing w:before="120"/>
        <w:rPr>
          <w:rFonts w:ascii="Arial" w:hAnsi="Arial" w:cs="Arial"/>
        </w:rPr>
      </w:pPr>
    </w:p>
    <w:p w14:paraId="3D0B0D0B" w14:textId="77777777" w:rsidR="00BB429C" w:rsidRDefault="00E95F3B" w:rsidP="00E95F3B">
      <w:pPr>
        <w:widowControl w:val="0"/>
        <w:autoSpaceDE w:val="0"/>
        <w:autoSpaceDN w:val="0"/>
        <w:adjustRightInd w:val="0"/>
        <w:spacing w:before="120"/>
        <w:rPr>
          <w:rFonts w:ascii="Arial" w:hAnsi="Arial" w:cs="Arial"/>
        </w:rPr>
      </w:pPr>
      <w:r>
        <w:rPr>
          <w:rFonts w:ascii="Arial" w:hAnsi="Arial" w:cs="Arial"/>
        </w:rPr>
        <w:t xml:space="preserve">By the second </w:t>
      </w:r>
      <w:r w:rsidRPr="00D25224">
        <w:rPr>
          <w:rFonts w:ascii="Arial" w:hAnsi="Arial" w:cs="Arial"/>
        </w:rPr>
        <w:t xml:space="preserve">year of training </w:t>
      </w:r>
      <w:r>
        <w:rPr>
          <w:rFonts w:ascii="Arial" w:hAnsi="Arial" w:cs="Arial"/>
        </w:rPr>
        <w:t xml:space="preserve">we expect </w:t>
      </w:r>
      <w:r w:rsidRPr="00D25224">
        <w:rPr>
          <w:rFonts w:ascii="Arial" w:hAnsi="Arial" w:cs="Arial"/>
        </w:rPr>
        <w:t xml:space="preserve">our fellows </w:t>
      </w:r>
      <w:r>
        <w:rPr>
          <w:rFonts w:ascii="Arial" w:hAnsi="Arial" w:cs="Arial"/>
        </w:rPr>
        <w:t xml:space="preserve">to </w:t>
      </w:r>
      <w:r w:rsidRPr="00D25224">
        <w:rPr>
          <w:rFonts w:ascii="Arial" w:hAnsi="Arial" w:cs="Arial"/>
        </w:rPr>
        <w:t>show increasing autonomy and independence in their competencies as child psychiatrists</w:t>
      </w:r>
      <w:r>
        <w:rPr>
          <w:rFonts w:ascii="Arial" w:hAnsi="Arial" w:cs="Arial"/>
        </w:rPr>
        <w:t>, yet w</w:t>
      </w:r>
      <w:r w:rsidRPr="00D25224">
        <w:rPr>
          <w:rFonts w:ascii="Arial" w:hAnsi="Arial" w:cs="Arial"/>
        </w:rPr>
        <w:t xml:space="preserve">e continue to provide an experiential teaching model where senior staff are present </w:t>
      </w:r>
      <w:r>
        <w:rPr>
          <w:rFonts w:ascii="Arial" w:hAnsi="Arial" w:cs="Arial"/>
        </w:rPr>
        <w:t xml:space="preserve">and available </w:t>
      </w:r>
      <w:r w:rsidRPr="00D25224">
        <w:rPr>
          <w:rFonts w:ascii="Arial" w:hAnsi="Arial" w:cs="Arial"/>
        </w:rPr>
        <w:t>on-site to jo</w:t>
      </w:r>
      <w:r>
        <w:rPr>
          <w:rFonts w:ascii="Arial" w:hAnsi="Arial" w:cs="Arial"/>
        </w:rPr>
        <w:t>intly see patients and families</w:t>
      </w:r>
      <w:r w:rsidRPr="00D25224">
        <w:rPr>
          <w:rFonts w:ascii="Arial" w:hAnsi="Arial" w:cs="Arial"/>
        </w:rPr>
        <w:t>. The second year is d</w:t>
      </w:r>
      <w:r>
        <w:rPr>
          <w:rFonts w:ascii="Arial" w:hAnsi="Arial" w:cs="Arial"/>
        </w:rPr>
        <w:t>esigned to build</w:t>
      </w:r>
      <w:r w:rsidRPr="00D25224">
        <w:rPr>
          <w:rFonts w:ascii="Arial" w:hAnsi="Arial" w:cs="Arial"/>
        </w:rPr>
        <w:t xml:space="preserve"> upon the core skills and competencies</w:t>
      </w:r>
      <w:r>
        <w:rPr>
          <w:rFonts w:ascii="Arial" w:hAnsi="Arial" w:cs="Arial"/>
        </w:rPr>
        <w:t xml:space="preserve"> required by ACGME, whilst also preparing</w:t>
      </w:r>
      <w:r w:rsidRPr="00D25224">
        <w:rPr>
          <w:rFonts w:ascii="Arial" w:hAnsi="Arial" w:cs="Arial"/>
        </w:rPr>
        <w:t xml:space="preserve"> them for graduation. </w:t>
      </w:r>
    </w:p>
    <w:p w14:paraId="6C003AC8" w14:textId="77777777" w:rsidR="00BB429C" w:rsidRPr="00034612" w:rsidRDefault="00BB429C" w:rsidP="00E95F3B">
      <w:pPr>
        <w:widowControl w:val="0"/>
        <w:autoSpaceDE w:val="0"/>
        <w:autoSpaceDN w:val="0"/>
        <w:adjustRightInd w:val="0"/>
        <w:spacing w:before="120"/>
        <w:rPr>
          <w:rFonts w:ascii="Arial" w:hAnsi="Arial" w:cs="Arial"/>
          <w:sz w:val="16"/>
          <w:szCs w:val="16"/>
        </w:rPr>
      </w:pPr>
    </w:p>
    <w:p w14:paraId="5FDBF80D" w14:textId="77777777" w:rsidR="00E95F3B" w:rsidRPr="00D25224" w:rsidRDefault="00E95F3B" w:rsidP="00E95F3B">
      <w:pPr>
        <w:widowControl w:val="0"/>
        <w:autoSpaceDE w:val="0"/>
        <w:autoSpaceDN w:val="0"/>
        <w:adjustRightInd w:val="0"/>
        <w:spacing w:before="120"/>
        <w:rPr>
          <w:rFonts w:ascii="Arial" w:hAnsi="Arial" w:cs="Arial"/>
        </w:rPr>
      </w:pPr>
      <w:r w:rsidRPr="00D25224">
        <w:rPr>
          <w:rFonts w:ascii="Arial" w:hAnsi="Arial" w:cs="Arial"/>
        </w:rPr>
        <w:t>Given that the majority of the core training requirements are fulfilled during the first year</w:t>
      </w:r>
      <w:r>
        <w:rPr>
          <w:rFonts w:ascii="Arial" w:hAnsi="Arial" w:cs="Arial"/>
        </w:rPr>
        <w:t xml:space="preserve"> of fellowship</w:t>
      </w:r>
      <w:r w:rsidRPr="00D25224">
        <w:rPr>
          <w:rFonts w:ascii="Arial" w:hAnsi="Arial" w:cs="Arial"/>
        </w:rPr>
        <w:t xml:space="preserve">, </w:t>
      </w:r>
      <w:r>
        <w:rPr>
          <w:rFonts w:ascii="Arial" w:hAnsi="Arial" w:cs="Arial"/>
        </w:rPr>
        <w:t>one capstone</w:t>
      </w:r>
      <w:r w:rsidRPr="00D25224">
        <w:rPr>
          <w:rFonts w:ascii="Arial" w:hAnsi="Arial" w:cs="Arial"/>
        </w:rPr>
        <w:t xml:space="preserve"> of our program is that </w:t>
      </w:r>
      <w:r>
        <w:rPr>
          <w:rFonts w:ascii="Arial" w:hAnsi="Arial" w:cs="Arial"/>
        </w:rPr>
        <w:t xml:space="preserve">second year </w:t>
      </w:r>
      <w:r w:rsidRPr="00D25224">
        <w:rPr>
          <w:rFonts w:ascii="Arial" w:hAnsi="Arial" w:cs="Arial"/>
        </w:rPr>
        <w:t>fellows have ample time to pursue specific</w:t>
      </w:r>
      <w:r>
        <w:rPr>
          <w:rFonts w:ascii="Arial" w:hAnsi="Arial" w:cs="Arial"/>
        </w:rPr>
        <w:t xml:space="preserve">, individualized </w:t>
      </w:r>
      <w:r w:rsidRPr="00D25224">
        <w:rPr>
          <w:rFonts w:ascii="Arial" w:hAnsi="Arial" w:cs="Arial"/>
        </w:rPr>
        <w:t xml:space="preserve">areas of interest. This allows our </w:t>
      </w:r>
      <w:r>
        <w:rPr>
          <w:rFonts w:ascii="Arial" w:hAnsi="Arial" w:cs="Arial"/>
        </w:rPr>
        <w:t>fellows</w:t>
      </w:r>
      <w:r w:rsidRPr="00D25224">
        <w:rPr>
          <w:rFonts w:ascii="Arial" w:hAnsi="Arial" w:cs="Arial"/>
        </w:rPr>
        <w:t xml:space="preserve"> to </w:t>
      </w:r>
      <w:r>
        <w:rPr>
          <w:rFonts w:ascii="Arial" w:hAnsi="Arial" w:cs="Arial"/>
        </w:rPr>
        <w:t xml:space="preserve">uniquely </w:t>
      </w:r>
      <w:r w:rsidRPr="00D25224">
        <w:rPr>
          <w:rFonts w:ascii="Arial" w:hAnsi="Arial" w:cs="Arial"/>
        </w:rPr>
        <w:t xml:space="preserve">tailor a </w:t>
      </w:r>
      <w:r>
        <w:rPr>
          <w:rFonts w:ascii="Arial" w:hAnsi="Arial" w:cs="Arial"/>
        </w:rPr>
        <w:t xml:space="preserve">majority of </w:t>
      </w:r>
      <w:r w:rsidRPr="00D25224">
        <w:rPr>
          <w:rFonts w:ascii="Arial" w:hAnsi="Arial" w:cs="Arial"/>
        </w:rPr>
        <w:t xml:space="preserve">their </w:t>
      </w:r>
      <w:r w:rsidR="00C841AA">
        <w:rPr>
          <w:rFonts w:ascii="Arial" w:hAnsi="Arial" w:cs="Arial"/>
        </w:rPr>
        <w:t xml:space="preserve">second </w:t>
      </w:r>
      <w:r>
        <w:rPr>
          <w:rFonts w:ascii="Arial" w:hAnsi="Arial" w:cs="Arial"/>
        </w:rPr>
        <w:t xml:space="preserve">academic </w:t>
      </w:r>
      <w:r w:rsidRPr="00D25224">
        <w:rPr>
          <w:rFonts w:ascii="Arial" w:hAnsi="Arial" w:cs="Arial"/>
        </w:rPr>
        <w:t xml:space="preserve">year to meet their </w:t>
      </w:r>
      <w:r>
        <w:rPr>
          <w:rFonts w:ascii="Arial" w:hAnsi="Arial" w:cs="Arial"/>
        </w:rPr>
        <w:t xml:space="preserve">own </w:t>
      </w:r>
      <w:r w:rsidRPr="00D25224">
        <w:rPr>
          <w:rFonts w:ascii="Arial" w:hAnsi="Arial" w:cs="Arial"/>
        </w:rPr>
        <w:t xml:space="preserve">clinical, academic and professional goals. </w:t>
      </w:r>
    </w:p>
    <w:p w14:paraId="14C7EC0F" w14:textId="77777777" w:rsidR="00E95F3B" w:rsidRPr="00034612" w:rsidRDefault="00E95F3B" w:rsidP="00E95F3B">
      <w:pPr>
        <w:widowControl w:val="0"/>
        <w:autoSpaceDE w:val="0"/>
        <w:autoSpaceDN w:val="0"/>
        <w:adjustRightInd w:val="0"/>
        <w:spacing w:before="120"/>
        <w:rPr>
          <w:rFonts w:ascii="Arial" w:hAnsi="Arial" w:cs="Arial"/>
          <w:sz w:val="16"/>
          <w:szCs w:val="16"/>
        </w:rPr>
      </w:pPr>
    </w:p>
    <w:p w14:paraId="54B7AD0D" w14:textId="77777777" w:rsidR="00E95F3B" w:rsidRDefault="00E95F3B" w:rsidP="00E95F3B">
      <w:pPr>
        <w:widowControl w:val="0"/>
        <w:autoSpaceDE w:val="0"/>
        <w:autoSpaceDN w:val="0"/>
        <w:adjustRightInd w:val="0"/>
        <w:spacing w:before="120"/>
        <w:rPr>
          <w:rFonts w:ascii="Arial" w:hAnsi="Arial" w:cs="Arial"/>
        </w:rPr>
      </w:pPr>
      <w:r w:rsidRPr="00D25224">
        <w:rPr>
          <w:rFonts w:ascii="Arial" w:hAnsi="Arial" w:cs="Arial"/>
        </w:rPr>
        <w:t xml:space="preserve">On the </w:t>
      </w:r>
      <w:r w:rsidRPr="00D25224">
        <w:rPr>
          <w:rFonts w:ascii="Arial" w:hAnsi="Arial" w:cs="Arial"/>
          <w:b/>
          <w:bCs/>
        </w:rPr>
        <w:t>Outpatient Psychiatry Service</w:t>
      </w:r>
      <w:r w:rsidRPr="00D25224">
        <w:rPr>
          <w:rFonts w:ascii="Arial" w:hAnsi="Arial" w:cs="Arial"/>
        </w:rPr>
        <w:t>, second year fellows increase their clinical time to t</w:t>
      </w:r>
      <w:r w:rsidR="00C841AA">
        <w:rPr>
          <w:rFonts w:ascii="Arial" w:hAnsi="Arial" w:cs="Arial"/>
        </w:rPr>
        <w:t>wo</w:t>
      </w:r>
      <w:r w:rsidRPr="00D25224">
        <w:rPr>
          <w:rFonts w:ascii="Arial" w:hAnsi="Arial" w:cs="Arial"/>
        </w:rPr>
        <w:t xml:space="preserve"> clinical sessions per week. </w:t>
      </w:r>
      <w:r>
        <w:rPr>
          <w:rFonts w:ascii="Arial" w:hAnsi="Arial" w:cs="Arial"/>
        </w:rPr>
        <w:t xml:space="preserve">Fellows broaden </w:t>
      </w:r>
      <w:r w:rsidRPr="00D25224">
        <w:rPr>
          <w:rFonts w:ascii="Arial" w:hAnsi="Arial" w:cs="Arial"/>
        </w:rPr>
        <w:t xml:space="preserve">their developing skills of assessment, psychotherapy and pharmacotherapy </w:t>
      </w:r>
      <w:r>
        <w:rPr>
          <w:rFonts w:ascii="Arial" w:hAnsi="Arial" w:cs="Arial"/>
        </w:rPr>
        <w:t xml:space="preserve">by </w:t>
      </w:r>
      <w:r w:rsidRPr="00D25224">
        <w:rPr>
          <w:rFonts w:ascii="Arial" w:hAnsi="Arial" w:cs="Arial"/>
        </w:rPr>
        <w:t>working with a wider range of patients</w:t>
      </w:r>
      <w:r>
        <w:rPr>
          <w:rFonts w:ascii="Arial" w:hAnsi="Arial" w:cs="Arial"/>
        </w:rPr>
        <w:t>; s</w:t>
      </w:r>
      <w:r w:rsidRPr="00D25224">
        <w:rPr>
          <w:rFonts w:ascii="Arial" w:hAnsi="Arial" w:cs="Arial"/>
        </w:rPr>
        <w:t xml:space="preserve">upervisory structure is the same as that for the first year. During the course of the second year, each fellow also participates in a family therapy experience.  </w:t>
      </w:r>
    </w:p>
    <w:p w14:paraId="2576AF01" w14:textId="77777777" w:rsidR="00E043F2" w:rsidRPr="00D25224" w:rsidRDefault="00E043F2" w:rsidP="00E95F3B">
      <w:pPr>
        <w:widowControl w:val="0"/>
        <w:autoSpaceDE w:val="0"/>
        <w:autoSpaceDN w:val="0"/>
        <w:adjustRightInd w:val="0"/>
        <w:spacing w:before="120"/>
        <w:rPr>
          <w:rFonts w:ascii="Arial" w:hAnsi="Arial" w:cs="Arial"/>
        </w:rPr>
      </w:pPr>
    </w:p>
    <w:p w14:paraId="552486B0" w14:textId="77777777" w:rsidR="00E95F3B" w:rsidRDefault="00E043F2" w:rsidP="00E043F2">
      <w:pPr>
        <w:jc w:val="center"/>
        <w:rPr>
          <w:rFonts w:ascii="Arial" w:hAnsi="Arial" w:cs="Arial"/>
        </w:rPr>
      </w:pPr>
      <w:r>
        <w:rPr>
          <w:noProof/>
        </w:rPr>
        <w:drawing>
          <wp:inline distT="0" distB="0" distL="0" distR="0" wp14:anchorId="65361B7D" wp14:editId="67C96D04">
            <wp:extent cx="2969971" cy="2227528"/>
            <wp:effectExtent l="0" t="0" r="1905" b="1905"/>
            <wp:docPr id="7" name="Picture 7" descr="Image result for 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ental healt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66" cy="2228949"/>
                    </a:xfrm>
                    <a:prstGeom prst="rect">
                      <a:avLst/>
                    </a:prstGeom>
                    <a:noFill/>
                    <a:ln>
                      <a:noFill/>
                    </a:ln>
                  </pic:spPr>
                </pic:pic>
              </a:graphicData>
            </a:graphic>
          </wp:inline>
        </w:drawing>
      </w:r>
    </w:p>
    <w:p w14:paraId="754FF928" w14:textId="77777777" w:rsidR="00C841AA" w:rsidRDefault="00C841AA" w:rsidP="00C841AA">
      <w:pPr>
        <w:widowControl w:val="0"/>
        <w:autoSpaceDE w:val="0"/>
        <w:autoSpaceDN w:val="0"/>
        <w:adjustRightInd w:val="0"/>
        <w:spacing w:before="120"/>
        <w:rPr>
          <w:rFonts w:ascii="Arial" w:hAnsi="Arial" w:cs="Arial"/>
        </w:rPr>
      </w:pPr>
    </w:p>
    <w:p w14:paraId="181670F7" w14:textId="2A3A34B9" w:rsidR="00C841AA" w:rsidRPr="00D25224" w:rsidRDefault="00C841AA" w:rsidP="00C841AA">
      <w:pPr>
        <w:widowControl w:val="0"/>
        <w:autoSpaceDE w:val="0"/>
        <w:autoSpaceDN w:val="0"/>
        <w:adjustRightInd w:val="0"/>
        <w:spacing w:before="120"/>
        <w:rPr>
          <w:rFonts w:ascii="Arial" w:hAnsi="Arial" w:cs="Arial"/>
        </w:rPr>
      </w:pPr>
      <w:r w:rsidRPr="00034612">
        <w:rPr>
          <w:rFonts w:ascii="Arial" w:hAnsi="Arial" w:cs="Arial"/>
        </w:rPr>
        <w:t xml:space="preserve">Both classes of fellows receive a </w:t>
      </w:r>
      <w:r w:rsidRPr="00034612">
        <w:rPr>
          <w:rFonts w:ascii="Arial" w:hAnsi="Arial" w:cs="Arial"/>
          <w:b/>
          <w:bCs/>
        </w:rPr>
        <w:t xml:space="preserve">forensic experience </w:t>
      </w:r>
      <w:r w:rsidRPr="00034612">
        <w:rPr>
          <w:rFonts w:ascii="Arial" w:hAnsi="Arial" w:cs="Arial"/>
        </w:rPr>
        <w:t xml:space="preserve">by participating in a Mock Trial event with retired lawyers, judges and postdoctoral fellows familiar with the Massachusetts legal system and matters related to the mental health needs of delinquent youth. </w:t>
      </w:r>
      <w:r w:rsidR="00034612" w:rsidRPr="00034612">
        <w:rPr>
          <w:rFonts w:ascii="Arial" w:hAnsi="Arial" w:cs="Arial"/>
        </w:rPr>
        <w:t>They also get further exposure through the Department of Youth services in Massachusetts.</w:t>
      </w:r>
    </w:p>
    <w:tbl>
      <w:tblPr>
        <w:tblW w:w="10635" w:type="dxa"/>
        <w:tblInd w:w="-631" w:type="dxa"/>
        <w:tblLook w:val="04A0" w:firstRow="1" w:lastRow="0" w:firstColumn="1" w:lastColumn="0" w:noHBand="0" w:noVBand="1"/>
      </w:tblPr>
      <w:tblGrid>
        <w:gridCol w:w="542"/>
        <w:gridCol w:w="1453"/>
        <w:gridCol w:w="163"/>
        <w:gridCol w:w="1457"/>
        <w:gridCol w:w="864"/>
        <w:gridCol w:w="2156"/>
        <w:gridCol w:w="1930"/>
        <w:gridCol w:w="2070"/>
      </w:tblGrid>
      <w:tr w:rsidR="00E77D11" w:rsidRPr="00E77D11" w14:paraId="5A12EEEF" w14:textId="77777777" w:rsidTr="00E043F2">
        <w:trPr>
          <w:trHeight w:val="375"/>
        </w:trPr>
        <w:tc>
          <w:tcPr>
            <w:tcW w:w="6635" w:type="dxa"/>
            <w:gridSpan w:val="6"/>
            <w:tcBorders>
              <w:top w:val="nil"/>
              <w:left w:val="nil"/>
              <w:bottom w:val="nil"/>
              <w:right w:val="nil"/>
            </w:tcBorders>
            <w:shd w:val="clear" w:color="auto" w:fill="auto"/>
            <w:noWrap/>
            <w:vAlign w:val="bottom"/>
            <w:hideMark/>
          </w:tcPr>
          <w:p w14:paraId="2FF869E8" w14:textId="77777777" w:rsidR="00E77D11" w:rsidRPr="00E77D11" w:rsidRDefault="00E77D11" w:rsidP="00E77D11">
            <w:pPr>
              <w:rPr>
                <w:rFonts w:ascii="Calibri" w:eastAsia="Times New Roman" w:hAnsi="Calibri" w:cs="Times New Roman"/>
                <w:b/>
                <w:bCs/>
                <w:color w:val="000000"/>
                <w:sz w:val="28"/>
                <w:szCs w:val="28"/>
              </w:rPr>
            </w:pPr>
            <w:r w:rsidRPr="00E77D11">
              <w:rPr>
                <w:rFonts w:ascii="Calibri" w:eastAsia="Times New Roman" w:hAnsi="Calibri" w:cs="Times New Roman"/>
                <w:b/>
                <w:bCs/>
                <w:color w:val="000000"/>
                <w:sz w:val="28"/>
                <w:szCs w:val="28"/>
              </w:rPr>
              <w:lastRenderedPageBreak/>
              <w:t>Boston Children's Hospital CAP 1 Rotation Blocks</w:t>
            </w:r>
          </w:p>
        </w:tc>
        <w:tc>
          <w:tcPr>
            <w:tcW w:w="1930" w:type="dxa"/>
            <w:tcBorders>
              <w:top w:val="nil"/>
              <w:left w:val="nil"/>
              <w:bottom w:val="nil"/>
              <w:right w:val="nil"/>
            </w:tcBorders>
            <w:shd w:val="clear" w:color="auto" w:fill="auto"/>
            <w:noWrap/>
            <w:vAlign w:val="bottom"/>
            <w:hideMark/>
          </w:tcPr>
          <w:p w14:paraId="6803A945"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6F819A8C"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0479C301" w14:textId="77777777" w:rsidTr="00E043F2">
        <w:trPr>
          <w:trHeight w:val="375"/>
        </w:trPr>
        <w:tc>
          <w:tcPr>
            <w:tcW w:w="542" w:type="dxa"/>
            <w:tcBorders>
              <w:top w:val="nil"/>
              <w:left w:val="nil"/>
              <w:bottom w:val="nil"/>
              <w:right w:val="nil"/>
            </w:tcBorders>
            <w:shd w:val="clear" w:color="auto" w:fill="auto"/>
            <w:noWrap/>
            <w:vAlign w:val="bottom"/>
            <w:hideMark/>
          </w:tcPr>
          <w:p w14:paraId="23652D41" w14:textId="77777777" w:rsidR="00E77D11" w:rsidRPr="00E77D11" w:rsidRDefault="00E77D11" w:rsidP="00E77D11">
            <w:pPr>
              <w:rPr>
                <w:rFonts w:ascii="Calibri" w:eastAsia="Times New Roman" w:hAnsi="Calibri" w:cs="Times New Roman"/>
                <w:b/>
                <w:bCs/>
                <w:color w:val="000000"/>
                <w:sz w:val="28"/>
                <w:szCs w:val="28"/>
              </w:rPr>
            </w:pPr>
          </w:p>
        </w:tc>
        <w:tc>
          <w:tcPr>
            <w:tcW w:w="1453" w:type="dxa"/>
            <w:tcBorders>
              <w:top w:val="nil"/>
              <w:left w:val="nil"/>
              <w:bottom w:val="nil"/>
              <w:right w:val="nil"/>
            </w:tcBorders>
            <w:shd w:val="clear" w:color="auto" w:fill="auto"/>
            <w:noWrap/>
            <w:vAlign w:val="bottom"/>
            <w:hideMark/>
          </w:tcPr>
          <w:p w14:paraId="7B85D5B3" w14:textId="77777777" w:rsidR="00E77D11" w:rsidRPr="00E77D11" w:rsidRDefault="00E77D11" w:rsidP="00E77D11">
            <w:pPr>
              <w:rPr>
                <w:rFonts w:ascii="Calibri" w:eastAsia="Times New Roman" w:hAnsi="Calibri" w:cs="Times New Roman"/>
                <w:color w:val="000000"/>
                <w:sz w:val="22"/>
                <w:szCs w:val="22"/>
              </w:rPr>
            </w:pPr>
          </w:p>
        </w:tc>
        <w:tc>
          <w:tcPr>
            <w:tcW w:w="1620" w:type="dxa"/>
            <w:gridSpan w:val="2"/>
            <w:tcBorders>
              <w:top w:val="nil"/>
              <w:left w:val="nil"/>
              <w:bottom w:val="nil"/>
              <w:right w:val="nil"/>
            </w:tcBorders>
            <w:shd w:val="clear" w:color="auto" w:fill="auto"/>
            <w:noWrap/>
            <w:vAlign w:val="bottom"/>
            <w:hideMark/>
          </w:tcPr>
          <w:p w14:paraId="586431FB" w14:textId="77777777" w:rsidR="00E77D11" w:rsidRPr="00E77D11" w:rsidRDefault="00E77D11" w:rsidP="00E77D11">
            <w:pPr>
              <w:rPr>
                <w:rFonts w:ascii="Calibri" w:eastAsia="Times New Roman" w:hAnsi="Calibri" w:cs="Times New Roman"/>
                <w:color w:val="000000"/>
                <w:sz w:val="22"/>
                <w:szCs w:val="22"/>
              </w:rPr>
            </w:pPr>
          </w:p>
        </w:tc>
        <w:tc>
          <w:tcPr>
            <w:tcW w:w="3020" w:type="dxa"/>
            <w:gridSpan w:val="2"/>
            <w:tcBorders>
              <w:top w:val="nil"/>
              <w:left w:val="nil"/>
              <w:bottom w:val="nil"/>
              <w:right w:val="nil"/>
            </w:tcBorders>
            <w:shd w:val="clear" w:color="auto" w:fill="auto"/>
            <w:noWrap/>
            <w:vAlign w:val="bottom"/>
            <w:hideMark/>
          </w:tcPr>
          <w:p w14:paraId="16DE5110"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69D89559"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34E65C90"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0AD5625F" w14:textId="77777777" w:rsidTr="00E043F2">
        <w:trPr>
          <w:trHeight w:val="300"/>
        </w:trPr>
        <w:tc>
          <w:tcPr>
            <w:tcW w:w="542" w:type="dxa"/>
            <w:tcBorders>
              <w:top w:val="nil"/>
              <w:left w:val="nil"/>
              <w:bottom w:val="nil"/>
              <w:right w:val="nil"/>
            </w:tcBorders>
            <w:shd w:val="clear" w:color="auto" w:fill="auto"/>
            <w:noWrap/>
            <w:vAlign w:val="bottom"/>
            <w:hideMark/>
          </w:tcPr>
          <w:p w14:paraId="4E3AA3CD"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nil"/>
              <w:bottom w:val="nil"/>
              <w:right w:val="nil"/>
            </w:tcBorders>
            <w:shd w:val="clear" w:color="auto" w:fill="auto"/>
            <w:noWrap/>
            <w:vAlign w:val="bottom"/>
            <w:hideMark/>
          </w:tcPr>
          <w:p w14:paraId="3AAAD048" w14:textId="77777777" w:rsidR="00E77D11" w:rsidRPr="00E77D11" w:rsidRDefault="00E77D11" w:rsidP="00E77D11">
            <w:pPr>
              <w:rPr>
                <w:rFonts w:ascii="Calibri" w:eastAsia="Times New Roman" w:hAnsi="Calibri" w:cs="Times New Roman"/>
                <w:color w:val="000000"/>
                <w:sz w:val="22"/>
                <w:szCs w:val="22"/>
              </w:rPr>
            </w:pPr>
          </w:p>
        </w:tc>
        <w:tc>
          <w:tcPr>
            <w:tcW w:w="1620" w:type="dxa"/>
            <w:gridSpan w:val="2"/>
            <w:tcBorders>
              <w:top w:val="nil"/>
              <w:left w:val="nil"/>
              <w:bottom w:val="nil"/>
              <w:right w:val="nil"/>
            </w:tcBorders>
            <w:shd w:val="clear" w:color="auto" w:fill="auto"/>
            <w:noWrap/>
            <w:vAlign w:val="bottom"/>
            <w:hideMark/>
          </w:tcPr>
          <w:p w14:paraId="460527B5" w14:textId="77777777" w:rsidR="00E77D11" w:rsidRPr="00E77D11" w:rsidRDefault="00E77D11" w:rsidP="00E77D11">
            <w:pPr>
              <w:rPr>
                <w:rFonts w:ascii="Calibri" w:eastAsia="Times New Roman" w:hAnsi="Calibri" w:cs="Times New Roman"/>
                <w:color w:val="000000"/>
                <w:sz w:val="22"/>
                <w:szCs w:val="22"/>
              </w:rPr>
            </w:pPr>
          </w:p>
        </w:tc>
        <w:tc>
          <w:tcPr>
            <w:tcW w:w="3020" w:type="dxa"/>
            <w:gridSpan w:val="2"/>
            <w:tcBorders>
              <w:top w:val="nil"/>
              <w:left w:val="nil"/>
              <w:bottom w:val="nil"/>
              <w:right w:val="nil"/>
            </w:tcBorders>
            <w:shd w:val="clear" w:color="auto" w:fill="auto"/>
            <w:noWrap/>
            <w:vAlign w:val="bottom"/>
            <w:hideMark/>
          </w:tcPr>
          <w:p w14:paraId="4ED12484"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4872CD05"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77301653"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6C48FC54" w14:textId="77777777" w:rsidTr="00E043F2">
        <w:trPr>
          <w:trHeight w:val="315"/>
        </w:trPr>
        <w:tc>
          <w:tcPr>
            <w:tcW w:w="542" w:type="dxa"/>
            <w:tcBorders>
              <w:top w:val="nil"/>
              <w:left w:val="nil"/>
              <w:bottom w:val="nil"/>
              <w:right w:val="nil"/>
            </w:tcBorders>
            <w:shd w:val="clear" w:color="auto" w:fill="auto"/>
            <w:noWrap/>
            <w:vAlign w:val="center"/>
            <w:hideMark/>
          </w:tcPr>
          <w:p w14:paraId="372B7F80" w14:textId="77777777" w:rsidR="00E77D11" w:rsidRPr="00E77D11" w:rsidRDefault="00E77D11" w:rsidP="00E77D11">
            <w:pPr>
              <w:jc w:val="center"/>
              <w:rPr>
                <w:rFonts w:ascii="Calibri" w:eastAsia="Times New Roman" w:hAnsi="Calibri" w:cs="Times New Roman"/>
                <w:b/>
                <w:bCs/>
                <w:color w:val="000000"/>
                <w:sz w:val="22"/>
                <w:szCs w:val="22"/>
              </w:rPr>
            </w:pPr>
          </w:p>
        </w:tc>
        <w:tc>
          <w:tcPr>
            <w:tcW w:w="1453" w:type="dxa"/>
            <w:tcBorders>
              <w:top w:val="nil"/>
              <w:left w:val="nil"/>
              <w:bottom w:val="nil"/>
              <w:right w:val="nil"/>
            </w:tcBorders>
            <w:shd w:val="clear" w:color="auto" w:fill="auto"/>
            <w:noWrap/>
            <w:vAlign w:val="center"/>
            <w:hideMark/>
          </w:tcPr>
          <w:p w14:paraId="1AC712B1" w14:textId="77777777" w:rsidR="00E77D11" w:rsidRPr="00E77D11" w:rsidRDefault="00E77D11" w:rsidP="00E77D11">
            <w:pPr>
              <w:jc w:val="center"/>
              <w:rPr>
                <w:rFonts w:ascii="Calibri" w:eastAsia="Times New Roman" w:hAnsi="Calibri" w:cs="Times New Roman"/>
                <w:b/>
                <w:bCs/>
                <w:color w:val="000000"/>
              </w:rPr>
            </w:pPr>
            <w:r w:rsidRPr="00E77D11">
              <w:rPr>
                <w:rFonts w:ascii="Calibri" w:eastAsia="Times New Roman" w:hAnsi="Calibri" w:cs="Times New Roman"/>
                <w:b/>
                <w:bCs/>
                <w:color w:val="000000"/>
              </w:rPr>
              <w:t>MONDAY</w:t>
            </w:r>
          </w:p>
        </w:tc>
        <w:tc>
          <w:tcPr>
            <w:tcW w:w="1620" w:type="dxa"/>
            <w:gridSpan w:val="2"/>
            <w:tcBorders>
              <w:top w:val="nil"/>
              <w:left w:val="nil"/>
              <w:bottom w:val="nil"/>
              <w:right w:val="nil"/>
            </w:tcBorders>
            <w:shd w:val="clear" w:color="auto" w:fill="auto"/>
            <w:noWrap/>
            <w:vAlign w:val="center"/>
            <w:hideMark/>
          </w:tcPr>
          <w:p w14:paraId="6224C4D3" w14:textId="77777777" w:rsidR="00E77D11" w:rsidRPr="00E77D11" w:rsidRDefault="00E77D11" w:rsidP="00E77D11">
            <w:pPr>
              <w:jc w:val="center"/>
              <w:rPr>
                <w:rFonts w:ascii="Calibri" w:eastAsia="Times New Roman" w:hAnsi="Calibri" w:cs="Times New Roman"/>
                <w:b/>
                <w:bCs/>
                <w:color w:val="000000"/>
              </w:rPr>
            </w:pPr>
            <w:r w:rsidRPr="00E77D11">
              <w:rPr>
                <w:rFonts w:ascii="Calibri" w:eastAsia="Times New Roman" w:hAnsi="Calibri" w:cs="Times New Roman"/>
                <w:b/>
                <w:bCs/>
                <w:color w:val="000000"/>
              </w:rPr>
              <w:t>TUESDAY</w:t>
            </w:r>
          </w:p>
        </w:tc>
        <w:tc>
          <w:tcPr>
            <w:tcW w:w="3020" w:type="dxa"/>
            <w:gridSpan w:val="2"/>
            <w:tcBorders>
              <w:top w:val="nil"/>
              <w:left w:val="nil"/>
              <w:bottom w:val="nil"/>
              <w:right w:val="nil"/>
            </w:tcBorders>
            <w:shd w:val="clear" w:color="auto" w:fill="auto"/>
            <w:noWrap/>
            <w:vAlign w:val="center"/>
            <w:hideMark/>
          </w:tcPr>
          <w:p w14:paraId="379FB928" w14:textId="77777777" w:rsidR="00E77D11" w:rsidRPr="00E77D11" w:rsidRDefault="00E77D11" w:rsidP="00E77D11">
            <w:pPr>
              <w:jc w:val="center"/>
              <w:rPr>
                <w:rFonts w:ascii="Calibri" w:eastAsia="Times New Roman" w:hAnsi="Calibri" w:cs="Times New Roman"/>
                <w:b/>
                <w:bCs/>
                <w:color w:val="000000"/>
              </w:rPr>
            </w:pPr>
            <w:r w:rsidRPr="00E77D11">
              <w:rPr>
                <w:rFonts w:ascii="Calibri" w:eastAsia="Times New Roman" w:hAnsi="Calibri" w:cs="Times New Roman"/>
                <w:b/>
                <w:bCs/>
                <w:color w:val="000000"/>
              </w:rPr>
              <w:t>WEDNESDAY</w:t>
            </w:r>
          </w:p>
        </w:tc>
        <w:tc>
          <w:tcPr>
            <w:tcW w:w="1930" w:type="dxa"/>
            <w:tcBorders>
              <w:top w:val="nil"/>
              <w:left w:val="nil"/>
              <w:bottom w:val="nil"/>
              <w:right w:val="nil"/>
            </w:tcBorders>
            <w:shd w:val="clear" w:color="auto" w:fill="auto"/>
            <w:noWrap/>
            <w:vAlign w:val="center"/>
            <w:hideMark/>
          </w:tcPr>
          <w:p w14:paraId="058EF998" w14:textId="77777777" w:rsidR="00E77D11" w:rsidRPr="00E77D11" w:rsidRDefault="00E77D11" w:rsidP="00E77D11">
            <w:pPr>
              <w:jc w:val="center"/>
              <w:rPr>
                <w:rFonts w:ascii="Calibri" w:eastAsia="Times New Roman" w:hAnsi="Calibri" w:cs="Times New Roman"/>
                <w:b/>
                <w:bCs/>
                <w:color w:val="000000"/>
              </w:rPr>
            </w:pPr>
            <w:r w:rsidRPr="00E77D11">
              <w:rPr>
                <w:rFonts w:ascii="Calibri" w:eastAsia="Times New Roman" w:hAnsi="Calibri" w:cs="Times New Roman"/>
                <w:b/>
                <w:bCs/>
                <w:color w:val="000000"/>
              </w:rPr>
              <w:t>THURSDAY</w:t>
            </w:r>
          </w:p>
        </w:tc>
        <w:tc>
          <w:tcPr>
            <w:tcW w:w="2070" w:type="dxa"/>
            <w:tcBorders>
              <w:top w:val="nil"/>
              <w:left w:val="nil"/>
              <w:bottom w:val="nil"/>
              <w:right w:val="nil"/>
            </w:tcBorders>
            <w:shd w:val="clear" w:color="auto" w:fill="auto"/>
            <w:noWrap/>
            <w:vAlign w:val="center"/>
            <w:hideMark/>
          </w:tcPr>
          <w:p w14:paraId="5909E953" w14:textId="77777777" w:rsidR="00E77D11" w:rsidRPr="00E77D11" w:rsidRDefault="00E77D11" w:rsidP="00E77D11">
            <w:pPr>
              <w:jc w:val="center"/>
              <w:rPr>
                <w:rFonts w:ascii="Calibri" w:eastAsia="Times New Roman" w:hAnsi="Calibri" w:cs="Times New Roman"/>
                <w:b/>
                <w:bCs/>
                <w:color w:val="000000"/>
              </w:rPr>
            </w:pPr>
            <w:r w:rsidRPr="00E77D11">
              <w:rPr>
                <w:rFonts w:ascii="Calibri" w:eastAsia="Times New Roman" w:hAnsi="Calibri" w:cs="Times New Roman"/>
                <w:b/>
                <w:bCs/>
                <w:color w:val="000000"/>
              </w:rPr>
              <w:t>FRIDAY</w:t>
            </w:r>
          </w:p>
        </w:tc>
      </w:tr>
      <w:tr w:rsidR="00E77D11" w:rsidRPr="00E77D11" w14:paraId="1B9266A2" w14:textId="77777777" w:rsidTr="00E043F2">
        <w:trPr>
          <w:trHeight w:val="315"/>
        </w:trPr>
        <w:tc>
          <w:tcPr>
            <w:tcW w:w="542" w:type="dxa"/>
            <w:tcBorders>
              <w:top w:val="nil"/>
              <w:left w:val="nil"/>
              <w:bottom w:val="nil"/>
              <w:right w:val="nil"/>
            </w:tcBorders>
            <w:shd w:val="clear" w:color="auto" w:fill="auto"/>
            <w:noWrap/>
            <w:vAlign w:val="bottom"/>
            <w:hideMark/>
          </w:tcPr>
          <w:p w14:paraId="470500ED"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nil"/>
              <w:bottom w:val="nil"/>
              <w:right w:val="nil"/>
            </w:tcBorders>
            <w:shd w:val="clear" w:color="auto" w:fill="auto"/>
            <w:noWrap/>
            <w:vAlign w:val="bottom"/>
            <w:hideMark/>
          </w:tcPr>
          <w:p w14:paraId="260158D8" w14:textId="77777777" w:rsidR="00E77D11" w:rsidRPr="00E77D11" w:rsidRDefault="00E77D11" w:rsidP="00E77D11">
            <w:pPr>
              <w:rPr>
                <w:rFonts w:ascii="Calibri" w:eastAsia="Times New Roman" w:hAnsi="Calibri" w:cs="Times New Roman"/>
                <w:color w:val="000000"/>
                <w:sz w:val="22"/>
                <w:szCs w:val="22"/>
              </w:rPr>
            </w:pPr>
          </w:p>
        </w:tc>
        <w:tc>
          <w:tcPr>
            <w:tcW w:w="1620" w:type="dxa"/>
            <w:gridSpan w:val="2"/>
            <w:tcBorders>
              <w:top w:val="nil"/>
              <w:left w:val="nil"/>
              <w:bottom w:val="nil"/>
              <w:right w:val="nil"/>
            </w:tcBorders>
            <w:shd w:val="clear" w:color="auto" w:fill="auto"/>
            <w:noWrap/>
            <w:vAlign w:val="bottom"/>
            <w:hideMark/>
          </w:tcPr>
          <w:p w14:paraId="1CBA1AA8" w14:textId="77777777" w:rsidR="00E77D11" w:rsidRPr="00E77D11" w:rsidRDefault="00E77D11" w:rsidP="00E77D11">
            <w:pPr>
              <w:rPr>
                <w:rFonts w:ascii="Calibri" w:eastAsia="Times New Roman" w:hAnsi="Calibri" w:cs="Times New Roman"/>
                <w:color w:val="000000"/>
                <w:sz w:val="22"/>
                <w:szCs w:val="22"/>
              </w:rPr>
            </w:pPr>
          </w:p>
        </w:tc>
        <w:tc>
          <w:tcPr>
            <w:tcW w:w="3020" w:type="dxa"/>
            <w:gridSpan w:val="2"/>
            <w:tcBorders>
              <w:top w:val="nil"/>
              <w:left w:val="nil"/>
              <w:bottom w:val="nil"/>
              <w:right w:val="nil"/>
            </w:tcBorders>
            <w:shd w:val="clear" w:color="auto" w:fill="auto"/>
            <w:noWrap/>
            <w:vAlign w:val="bottom"/>
            <w:hideMark/>
          </w:tcPr>
          <w:p w14:paraId="2A9D5DBF"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7222437F"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27845A8C"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5AD71BD1" w14:textId="77777777" w:rsidTr="00E043F2">
        <w:trPr>
          <w:trHeight w:val="300"/>
        </w:trPr>
        <w:tc>
          <w:tcPr>
            <w:tcW w:w="542" w:type="dxa"/>
            <w:tcBorders>
              <w:top w:val="nil"/>
              <w:left w:val="nil"/>
              <w:bottom w:val="nil"/>
              <w:right w:val="nil"/>
            </w:tcBorders>
            <w:shd w:val="clear" w:color="auto" w:fill="auto"/>
            <w:noWrap/>
            <w:vAlign w:val="bottom"/>
            <w:hideMark/>
          </w:tcPr>
          <w:p w14:paraId="5A780A0D" w14:textId="77777777" w:rsidR="00E77D11" w:rsidRPr="00E77D11" w:rsidRDefault="00E77D11" w:rsidP="00E77D11">
            <w:pP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AM</w:t>
            </w:r>
          </w:p>
        </w:tc>
        <w:tc>
          <w:tcPr>
            <w:tcW w:w="1453" w:type="dxa"/>
            <w:tcBorders>
              <w:top w:val="single" w:sz="8" w:space="0" w:color="auto"/>
              <w:left w:val="single" w:sz="8" w:space="0" w:color="auto"/>
              <w:bottom w:val="nil"/>
              <w:right w:val="single" w:sz="4" w:space="0" w:color="auto"/>
            </w:tcBorders>
            <w:shd w:val="clear" w:color="000000" w:fill="C5D9F1"/>
            <w:noWrap/>
            <w:vAlign w:val="center"/>
            <w:hideMark/>
          </w:tcPr>
          <w:p w14:paraId="4A266D36"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Rotation</w:t>
            </w:r>
          </w:p>
        </w:tc>
        <w:tc>
          <w:tcPr>
            <w:tcW w:w="1620" w:type="dxa"/>
            <w:gridSpan w:val="2"/>
            <w:tcBorders>
              <w:top w:val="single" w:sz="8" w:space="0" w:color="auto"/>
              <w:left w:val="nil"/>
              <w:bottom w:val="nil"/>
              <w:right w:val="single" w:sz="4" w:space="0" w:color="auto"/>
            </w:tcBorders>
            <w:shd w:val="clear" w:color="000000" w:fill="C5D9F1"/>
            <w:noWrap/>
            <w:vAlign w:val="center"/>
            <w:hideMark/>
          </w:tcPr>
          <w:p w14:paraId="3F389E50"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Rotation</w:t>
            </w:r>
          </w:p>
        </w:tc>
        <w:tc>
          <w:tcPr>
            <w:tcW w:w="3020" w:type="dxa"/>
            <w:gridSpan w:val="2"/>
            <w:tcBorders>
              <w:top w:val="single" w:sz="8" w:space="0" w:color="auto"/>
              <w:left w:val="nil"/>
              <w:bottom w:val="nil"/>
              <w:right w:val="single" w:sz="4" w:space="0" w:color="auto"/>
            </w:tcBorders>
            <w:shd w:val="clear" w:color="000000" w:fill="C5D9F1"/>
            <w:noWrap/>
            <w:vAlign w:val="center"/>
            <w:hideMark/>
          </w:tcPr>
          <w:p w14:paraId="7A1E39E7"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Rotation</w:t>
            </w:r>
          </w:p>
        </w:tc>
        <w:tc>
          <w:tcPr>
            <w:tcW w:w="1930" w:type="dxa"/>
            <w:tcBorders>
              <w:top w:val="single" w:sz="8" w:space="0" w:color="auto"/>
              <w:left w:val="nil"/>
              <w:bottom w:val="nil"/>
              <w:right w:val="single" w:sz="4" w:space="0" w:color="auto"/>
            </w:tcBorders>
            <w:shd w:val="clear" w:color="000000" w:fill="EBF1DE"/>
            <w:noWrap/>
            <w:vAlign w:val="center"/>
            <w:hideMark/>
          </w:tcPr>
          <w:p w14:paraId="74A040C3"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All HMS CAP 1s</w:t>
            </w:r>
          </w:p>
        </w:tc>
        <w:tc>
          <w:tcPr>
            <w:tcW w:w="2070" w:type="dxa"/>
            <w:tcBorders>
              <w:top w:val="single" w:sz="8" w:space="0" w:color="auto"/>
              <w:left w:val="nil"/>
              <w:bottom w:val="nil"/>
              <w:right w:val="single" w:sz="8" w:space="0" w:color="auto"/>
            </w:tcBorders>
            <w:shd w:val="clear" w:color="000000" w:fill="C5D9F1"/>
            <w:noWrap/>
            <w:vAlign w:val="center"/>
            <w:hideMark/>
          </w:tcPr>
          <w:p w14:paraId="42E15DC5"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Rotation</w:t>
            </w:r>
          </w:p>
        </w:tc>
      </w:tr>
      <w:tr w:rsidR="00E77D11" w:rsidRPr="00E77D11" w14:paraId="4CC531DC" w14:textId="77777777" w:rsidTr="00E043F2">
        <w:trPr>
          <w:trHeight w:val="300"/>
        </w:trPr>
        <w:tc>
          <w:tcPr>
            <w:tcW w:w="542" w:type="dxa"/>
            <w:tcBorders>
              <w:top w:val="nil"/>
              <w:left w:val="nil"/>
              <w:bottom w:val="nil"/>
              <w:right w:val="nil"/>
            </w:tcBorders>
            <w:shd w:val="clear" w:color="auto" w:fill="auto"/>
            <w:noWrap/>
            <w:vAlign w:val="bottom"/>
            <w:hideMark/>
          </w:tcPr>
          <w:p w14:paraId="0953052F"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single" w:sz="8" w:space="0" w:color="auto"/>
              <w:bottom w:val="nil"/>
              <w:right w:val="single" w:sz="4" w:space="0" w:color="auto"/>
            </w:tcBorders>
            <w:shd w:val="clear" w:color="000000" w:fill="C5D9F1"/>
            <w:noWrap/>
            <w:vAlign w:val="bottom"/>
            <w:hideMark/>
          </w:tcPr>
          <w:p w14:paraId="50FA90E6"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620" w:type="dxa"/>
            <w:gridSpan w:val="2"/>
            <w:tcBorders>
              <w:top w:val="nil"/>
              <w:left w:val="nil"/>
              <w:bottom w:val="nil"/>
              <w:right w:val="single" w:sz="4" w:space="0" w:color="auto"/>
            </w:tcBorders>
            <w:shd w:val="clear" w:color="000000" w:fill="C5D9F1"/>
            <w:noWrap/>
            <w:vAlign w:val="bottom"/>
            <w:hideMark/>
          </w:tcPr>
          <w:p w14:paraId="3795A391"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3020" w:type="dxa"/>
            <w:gridSpan w:val="2"/>
            <w:tcBorders>
              <w:top w:val="nil"/>
              <w:left w:val="nil"/>
              <w:bottom w:val="nil"/>
              <w:right w:val="single" w:sz="4" w:space="0" w:color="auto"/>
            </w:tcBorders>
            <w:shd w:val="clear" w:color="000000" w:fill="C5D9F1"/>
            <w:noWrap/>
            <w:vAlign w:val="bottom"/>
            <w:hideMark/>
          </w:tcPr>
          <w:p w14:paraId="02B0CD9E"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930" w:type="dxa"/>
            <w:tcBorders>
              <w:top w:val="nil"/>
              <w:left w:val="nil"/>
              <w:bottom w:val="nil"/>
              <w:right w:val="single" w:sz="4" w:space="0" w:color="auto"/>
            </w:tcBorders>
            <w:shd w:val="clear" w:color="000000" w:fill="EBF1DE"/>
            <w:noWrap/>
            <w:vAlign w:val="bottom"/>
            <w:hideMark/>
          </w:tcPr>
          <w:p w14:paraId="53CCD501"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Lecture Series</w:t>
            </w:r>
          </w:p>
        </w:tc>
        <w:tc>
          <w:tcPr>
            <w:tcW w:w="2070" w:type="dxa"/>
            <w:tcBorders>
              <w:top w:val="nil"/>
              <w:left w:val="nil"/>
              <w:bottom w:val="nil"/>
              <w:right w:val="single" w:sz="8" w:space="0" w:color="auto"/>
            </w:tcBorders>
            <w:shd w:val="clear" w:color="000000" w:fill="C5D9F1"/>
            <w:noWrap/>
            <w:vAlign w:val="bottom"/>
            <w:hideMark/>
          </w:tcPr>
          <w:p w14:paraId="74146074"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4333EBB2" w14:textId="77777777" w:rsidTr="00E043F2">
        <w:trPr>
          <w:trHeight w:val="300"/>
        </w:trPr>
        <w:tc>
          <w:tcPr>
            <w:tcW w:w="542" w:type="dxa"/>
            <w:tcBorders>
              <w:top w:val="nil"/>
              <w:left w:val="nil"/>
              <w:bottom w:val="nil"/>
              <w:right w:val="nil"/>
            </w:tcBorders>
            <w:shd w:val="clear" w:color="auto" w:fill="auto"/>
            <w:noWrap/>
            <w:vAlign w:val="bottom"/>
            <w:hideMark/>
          </w:tcPr>
          <w:p w14:paraId="4416982B"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single" w:sz="8" w:space="0" w:color="auto"/>
              <w:bottom w:val="nil"/>
              <w:right w:val="single" w:sz="4" w:space="0" w:color="auto"/>
            </w:tcBorders>
            <w:shd w:val="clear" w:color="000000" w:fill="C5D9F1"/>
            <w:noWrap/>
            <w:vAlign w:val="bottom"/>
            <w:hideMark/>
          </w:tcPr>
          <w:p w14:paraId="31D87BE5"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620" w:type="dxa"/>
            <w:gridSpan w:val="2"/>
            <w:tcBorders>
              <w:top w:val="nil"/>
              <w:left w:val="nil"/>
              <w:bottom w:val="nil"/>
              <w:right w:val="single" w:sz="4" w:space="0" w:color="auto"/>
            </w:tcBorders>
            <w:shd w:val="clear" w:color="000000" w:fill="C5D9F1"/>
            <w:noWrap/>
            <w:vAlign w:val="bottom"/>
            <w:hideMark/>
          </w:tcPr>
          <w:p w14:paraId="5915C49A"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3020" w:type="dxa"/>
            <w:gridSpan w:val="2"/>
            <w:tcBorders>
              <w:top w:val="single" w:sz="4" w:space="0" w:color="auto"/>
              <w:left w:val="nil"/>
              <w:bottom w:val="nil"/>
              <w:right w:val="single" w:sz="4" w:space="0" w:color="auto"/>
            </w:tcBorders>
            <w:shd w:val="clear" w:color="000000" w:fill="F2F2F2"/>
            <w:noWrap/>
            <w:vAlign w:val="center"/>
            <w:hideMark/>
          </w:tcPr>
          <w:p w14:paraId="33241B91"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Grand Rounds</w:t>
            </w:r>
          </w:p>
        </w:tc>
        <w:tc>
          <w:tcPr>
            <w:tcW w:w="1930" w:type="dxa"/>
            <w:tcBorders>
              <w:top w:val="nil"/>
              <w:left w:val="nil"/>
              <w:bottom w:val="nil"/>
              <w:right w:val="single" w:sz="4" w:space="0" w:color="auto"/>
            </w:tcBorders>
            <w:shd w:val="clear" w:color="000000" w:fill="EBF1DE"/>
            <w:noWrap/>
            <w:vAlign w:val="bottom"/>
            <w:hideMark/>
          </w:tcPr>
          <w:p w14:paraId="0B42586E"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McLean Hospital</w:t>
            </w:r>
          </w:p>
        </w:tc>
        <w:tc>
          <w:tcPr>
            <w:tcW w:w="2070" w:type="dxa"/>
            <w:tcBorders>
              <w:top w:val="nil"/>
              <w:left w:val="nil"/>
              <w:bottom w:val="nil"/>
              <w:right w:val="single" w:sz="8" w:space="0" w:color="auto"/>
            </w:tcBorders>
            <w:shd w:val="clear" w:color="000000" w:fill="C5D9F1"/>
            <w:noWrap/>
            <w:vAlign w:val="bottom"/>
            <w:hideMark/>
          </w:tcPr>
          <w:p w14:paraId="0B4723C5"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2B3915C5" w14:textId="77777777" w:rsidTr="00E043F2">
        <w:trPr>
          <w:trHeight w:val="300"/>
        </w:trPr>
        <w:tc>
          <w:tcPr>
            <w:tcW w:w="542" w:type="dxa"/>
            <w:tcBorders>
              <w:top w:val="nil"/>
              <w:left w:val="nil"/>
              <w:bottom w:val="nil"/>
              <w:right w:val="nil"/>
            </w:tcBorders>
            <w:shd w:val="clear" w:color="auto" w:fill="auto"/>
            <w:noWrap/>
            <w:vAlign w:val="bottom"/>
            <w:hideMark/>
          </w:tcPr>
          <w:p w14:paraId="39E5EF2B"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single" w:sz="8" w:space="0" w:color="auto"/>
              <w:bottom w:val="nil"/>
              <w:right w:val="single" w:sz="4" w:space="0" w:color="auto"/>
            </w:tcBorders>
            <w:shd w:val="clear" w:color="000000" w:fill="C5D9F1"/>
            <w:noWrap/>
            <w:vAlign w:val="bottom"/>
            <w:hideMark/>
          </w:tcPr>
          <w:p w14:paraId="451526DA"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620" w:type="dxa"/>
            <w:gridSpan w:val="2"/>
            <w:tcBorders>
              <w:top w:val="nil"/>
              <w:left w:val="nil"/>
              <w:bottom w:val="nil"/>
              <w:right w:val="single" w:sz="4" w:space="0" w:color="auto"/>
            </w:tcBorders>
            <w:shd w:val="clear" w:color="000000" w:fill="C5D9F1"/>
            <w:noWrap/>
            <w:vAlign w:val="bottom"/>
            <w:hideMark/>
          </w:tcPr>
          <w:p w14:paraId="5780580E"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3020" w:type="dxa"/>
            <w:gridSpan w:val="2"/>
            <w:tcBorders>
              <w:top w:val="nil"/>
              <w:left w:val="nil"/>
              <w:bottom w:val="nil"/>
              <w:right w:val="single" w:sz="4" w:space="0" w:color="auto"/>
            </w:tcBorders>
            <w:shd w:val="clear" w:color="000000" w:fill="F2F2F2"/>
            <w:noWrap/>
            <w:vAlign w:val="center"/>
            <w:hideMark/>
          </w:tcPr>
          <w:p w14:paraId="71BEE946"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Morbidity &amp; Mortality</w:t>
            </w:r>
          </w:p>
        </w:tc>
        <w:tc>
          <w:tcPr>
            <w:tcW w:w="1930" w:type="dxa"/>
            <w:tcBorders>
              <w:top w:val="nil"/>
              <w:left w:val="nil"/>
              <w:bottom w:val="nil"/>
              <w:right w:val="single" w:sz="4" w:space="0" w:color="auto"/>
            </w:tcBorders>
            <w:shd w:val="clear" w:color="000000" w:fill="EBF1DE"/>
            <w:noWrap/>
            <w:vAlign w:val="bottom"/>
            <w:hideMark/>
          </w:tcPr>
          <w:p w14:paraId="44081A9D"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single" w:sz="4" w:space="0" w:color="auto"/>
              <w:left w:val="nil"/>
              <w:bottom w:val="nil"/>
              <w:right w:val="single" w:sz="8" w:space="0" w:color="auto"/>
            </w:tcBorders>
            <w:shd w:val="clear" w:color="000000" w:fill="F2F2F2"/>
            <w:noWrap/>
            <w:vAlign w:val="center"/>
            <w:hideMark/>
          </w:tcPr>
          <w:p w14:paraId="05F1E05D"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Journal Club</w:t>
            </w:r>
          </w:p>
        </w:tc>
      </w:tr>
      <w:tr w:rsidR="00E77D11" w:rsidRPr="00E77D11" w14:paraId="2E54402E" w14:textId="77777777" w:rsidTr="00E043F2">
        <w:trPr>
          <w:trHeight w:val="300"/>
        </w:trPr>
        <w:tc>
          <w:tcPr>
            <w:tcW w:w="542" w:type="dxa"/>
            <w:tcBorders>
              <w:top w:val="nil"/>
              <w:left w:val="nil"/>
              <w:bottom w:val="nil"/>
              <w:right w:val="nil"/>
            </w:tcBorders>
            <w:shd w:val="clear" w:color="auto" w:fill="auto"/>
            <w:noWrap/>
            <w:vAlign w:val="bottom"/>
            <w:hideMark/>
          </w:tcPr>
          <w:p w14:paraId="4804F311"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single" w:sz="8" w:space="0" w:color="auto"/>
              <w:bottom w:val="single" w:sz="4" w:space="0" w:color="auto"/>
              <w:right w:val="single" w:sz="4" w:space="0" w:color="auto"/>
            </w:tcBorders>
            <w:shd w:val="clear" w:color="000000" w:fill="C5D9F1"/>
            <w:noWrap/>
            <w:vAlign w:val="bottom"/>
            <w:hideMark/>
          </w:tcPr>
          <w:p w14:paraId="00EDBE7A"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620" w:type="dxa"/>
            <w:gridSpan w:val="2"/>
            <w:tcBorders>
              <w:top w:val="nil"/>
              <w:left w:val="nil"/>
              <w:bottom w:val="nil"/>
              <w:right w:val="single" w:sz="4" w:space="0" w:color="auto"/>
            </w:tcBorders>
            <w:shd w:val="clear" w:color="000000" w:fill="C5D9F1"/>
            <w:noWrap/>
            <w:vAlign w:val="bottom"/>
            <w:hideMark/>
          </w:tcPr>
          <w:p w14:paraId="3BB105FE"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3020" w:type="dxa"/>
            <w:gridSpan w:val="2"/>
            <w:tcBorders>
              <w:top w:val="nil"/>
              <w:left w:val="nil"/>
              <w:bottom w:val="nil"/>
              <w:right w:val="single" w:sz="4" w:space="0" w:color="auto"/>
            </w:tcBorders>
            <w:shd w:val="clear" w:color="000000" w:fill="F2F2F2"/>
            <w:noWrap/>
            <w:vAlign w:val="center"/>
            <w:hideMark/>
          </w:tcPr>
          <w:p w14:paraId="113FB98B"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T Group</w:t>
            </w:r>
          </w:p>
        </w:tc>
        <w:tc>
          <w:tcPr>
            <w:tcW w:w="1930" w:type="dxa"/>
            <w:tcBorders>
              <w:top w:val="nil"/>
              <w:left w:val="nil"/>
              <w:bottom w:val="nil"/>
              <w:right w:val="single" w:sz="4" w:space="0" w:color="auto"/>
            </w:tcBorders>
            <w:shd w:val="clear" w:color="000000" w:fill="EBF1DE"/>
            <w:noWrap/>
            <w:vAlign w:val="bottom"/>
            <w:hideMark/>
          </w:tcPr>
          <w:p w14:paraId="54BDC763"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nil"/>
              <w:bottom w:val="nil"/>
              <w:right w:val="single" w:sz="8" w:space="0" w:color="auto"/>
            </w:tcBorders>
            <w:shd w:val="clear" w:color="000000" w:fill="F2F2F2"/>
            <w:noWrap/>
            <w:vAlign w:val="center"/>
            <w:hideMark/>
          </w:tcPr>
          <w:p w14:paraId="0F96FC28"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Fellows Meeting</w:t>
            </w:r>
          </w:p>
        </w:tc>
      </w:tr>
      <w:tr w:rsidR="00E77D11" w:rsidRPr="00E77D11" w14:paraId="07042715" w14:textId="77777777" w:rsidTr="00E043F2">
        <w:trPr>
          <w:trHeight w:val="300"/>
        </w:trPr>
        <w:tc>
          <w:tcPr>
            <w:tcW w:w="542" w:type="dxa"/>
            <w:tcBorders>
              <w:top w:val="nil"/>
              <w:left w:val="nil"/>
              <w:bottom w:val="nil"/>
              <w:right w:val="nil"/>
            </w:tcBorders>
            <w:shd w:val="clear" w:color="auto" w:fill="auto"/>
            <w:noWrap/>
            <w:vAlign w:val="bottom"/>
            <w:hideMark/>
          </w:tcPr>
          <w:p w14:paraId="712F00A5" w14:textId="77777777" w:rsidR="00E77D11" w:rsidRPr="00E77D11" w:rsidRDefault="00E77D11" w:rsidP="00E77D11">
            <w:pP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PM</w:t>
            </w:r>
          </w:p>
        </w:tc>
        <w:tc>
          <w:tcPr>
            <w:tcW w:w="1453" w:type="dxa"/>
            <w:tcBorders>
              <w:top w:val="nil"/>
              <w:left w:val="single" w:sz="8" w:space="0" w:color="auto"/>
              <w:bottom w:val="nil"/>
              <w:right w:val="nil"/>
            </w:tcBorders>
            <w:shd w:val="clear" w:color="000000" w:fill="D9D9D9"/>
            <w:noWrap/>
            <w:vAlign w:val="center"/>
            <w:hideMark/>
          </w:tcPr>
          <w:p w14:paraId="3338B546"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Supervision</w:t>
            </w:r>
          </w:p>
        </w:tc>
        <w:tc>
          <w:tcPr>
            <w:tcW w:w="1620" w:type="dxa"/>
            <w:gridSpan w:val="2"/>
            <w:tcBorders>
              <w:top w:val="single" w:sz="4" w:space="0" w:color="auto"/>
              <w:left w:val="single" w:sz="4" w:space="0" w:color="auto"/>
              <w:bottom w:val="nil"/>
              <w:right w:val="single" w:sz="4" w:space="0" w:color="auto"/>
            </w:tcBorders>
            <w:shd w:val="clear" w:color="000000" w:fill="92CDDC"/>
            <w:noWrap/>
            <w:vAlign w:val="bottom"/>
            <w:hideMark/>
          </w:tcPr>
          <w:p w14:paraId="218F17AC"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 xml:space="preserve">Psychotherapy </w:t>
            </w:r>
          </w:p>
        </w:tc>
        <w:tc>
          <w:tcPr>
            <w:tcW w:w="3020" w:type="dxa"/>
            <w:gridSpan w:val="2"/>
            <w:tcBorders>
              <w:top w:val="single" w:sz="4" w:space="0" w:color="auto"/>
              <w:left w:val="nil"/>
              <w:bottom w:val="nil"/>
              <w:right w:val="single" w:sz="4" w:space="0" w:color="auto"/>
            </w:tcBorders>
            <w:shd w:val="clear" w:color="000000" w:fill="92CDDC"/>
            <w:noWrap/>
            <w:vAlign w:val="bottom"/>
            <w:hideMark/>
          </w:tcPr>
          <w:p w14:paraId="098BE1C7"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Psychopharmacology</w:t>
            </w:r>
          </w:p>
        </w:tc>
        <w:tc>
          <w:tcPr>
            <w:tcW w:w="1930" w:type="dxa"/>
            <w:tcBorders>
              <w:top w:val="single" w:sz="4" w:space="0" w:color="auto"/>
              <w:left w:val="nil"/>
              <w:bottom w:val="nil"/>
              <w:right w:val="single" w:sz="4" w:space="0" w:color="auto"/>
            </w:tcBorders>
            <w:shd w:val="clear" w:color="000000" w:fill="D9D9D9"/>
            <w:noWrap/>
            <w:vAlign w:val="center"/>
            <w:hideMark/>
          </w:tcPr>
          <w:p w14:paraId="56613CEC"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Supervision</w:t>
            </w:r>
          </w:p>
        </w:tc>
        <w:tc>
          <w:tcPr>
            <w:tcW w:w="2070" w:type="dxa"/>
            <w:tcBorders>
              <w:top w:val="nil"/>
              <w:left w:val="nil"/>
              <w:bottom w:val="nil"/>
              <w:right w:val="single" w:sz="8" w:space="0" w:color="auto"/>
            </w:tcBorders>
            <w:shd w:val="clear" w:color="000000" w:fill="F2F2F2"/>
            <w:noWrap/>
            <w:vAlign w:val="bottom"/>
            <w:hideMark/>
          </w:tcPr>
          <w:p w14:paraId="6B6B1B53"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Diversity Lectures</w:t>
            </w:r>
          </w:p>
        </w:tc>
      </w:tr>
      <w:tr w:rsidR="00E77D11" w:rsidRPr="00E77D11" w14:paraId="7BE0AA24" w14:textId="77777777" w:rsidTr="00E043F2">
        <w:trPr>
          <w:trHeight w:val="300"/>
        </w:trPr>
        <w:tc>
          <w:tcPr>
            <w:tcW w:w="542" w:type="dxa"/>
            <w:tcBorders>
              <w:top w:val="nil"/>
              <w:left w:val="nil"/>
              <w:bottom w:val="nil"/>
              <w:right w:val="nil"/>
            </w:tcBorders>
            <w:shd w:val="clear" w:color="auto" w:fill="auto"/>
            <w:noWrap/>
            <w:vAlign w:val="bottom"/>
            <w:hideMark/>
          </w:tcPr>
          <w:p w14:paraId="455C01B5"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single" w:sz="8" w:space="0" w:color="auto"/>
              <w:bottom w:val="single" w:sz="4" w:space="0" w:color="auto"/>
              <w:right w:val="single" w:sz="4" w:space="0" w:color="auto"/>
            </w:tcBorders>
            <w:shd w:val="clear" w:color="000000" w:fill="D9D9D9"/>
            <w:noWrap/>
            <w:vAlign w:val="bottom"/>
            <w:hideMark/>
          </w:tcPr>
          <w:p w14:paraId="75BA559E"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620" w:type="dxa"/>
            <w:gridSpan w:val="2"/>
            <w:tcBorders>
              <w:top w:val="nil"/>
              <w:left w:val="nil"/>
              <w:bottom w:val="single" w:sz="4" w:space="0" w:color="auto"/>
              <w:right w:val="single" w:sz="4" w:space="0" w:color="auto"/>
            </w:tcBorders>
            <w:shd w:val="clear" w:color="000000" w:fill="92CDDC"/>
            <w:noWrap/>
            <w:vAlign w:val="bottom"/>
            <w:hideMark/>
          </w:tcPr>
          <w:p w14:paraId="08737893"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Didactic</w:t>
            </w:r>
          </w:p>
        </w:tc>
        <w:tc>
          <w:tcPr>
            <w:tcW w:w="3020" w:type="dxa"/>
            <w:gridSpan w:val="2"/>
            <w:tcBorders>
              <w:top w:val="nil"/>
              <w:left w:val="nil"/>
              <w:bottom w:val="single" w:sz="4" w:space="0" w:color="auto"/>
              <w:right w:val="single" w:sz="4" w:space="0" w:color="auto"/>
            </w:tcBorders>
            <w:shd w:val="clear" w:color="000000" w:fill="92CDDC"/>
            <w:noWrap/>
            <w:vAlign w:val="bottom"/>
            <w:hideMark/>
          </w:tcPr>
          <w:p w14:paraId="50E561B7"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Didactic</w:t>
            </w:r>
          </w:p>
        </w:tc>
        <w:tc>
          <w:tcPr>
            <w:tcW w:w="1930" w:type="dxa"/>
            <w:tcBorders>
              <w:top w:val="nil"/>
              <w:left w:val="nil"/>
              <w:bottom w:val="single" w:sz="4" w:space="0" w:color="auto"/>
              <w:right w:val="single" w:sz="4" w:space="0" w:color="auto"/>
            </w:tcBorders>
            <w:shd w:val="clear" w:color="000000" w:fill="D9D9D9"/>
            <w:noWrap/>
            <w:vAlign w:val="bottom"/>
            <w:hideMark/>
          </w:tcPr>
          <w:p w14:paraId="0AE279CF"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nil"/>
              <w:bottom w:val="single" w:sz="4" w:space="0" w:color="auto"/>
              <w:right w:val="single" w:sz="8" w:space="0" w:color="auto"/>
            </w:tcBorders>
            <w:shd w:val="clear" w:color="000000" w:fill="F2F2F2"/>
            <w:noWrap/>
            <w:vAlign w:val="bottom"/>
            <w:hideMark/>
          </w:tcPr>
          <w:p w14:paraId="2D67A2E3"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65B3CD9C" w14:textId="77777777" w:rsidTr="00E043F2">
        <w:trPr>
          <w:trHeight w:val="300"/>
        </w:trPr>
        <w:tc>
          <w:tcPr>
            <w:tcW w:w="542" w:type="dxa"/>
            <w:tcBorders>
              <w:top w:val="nil"/>
              <w:left w:val="nil"/>
              <w:bottom w:val="nil"/>
              <w:right w:val="nil"/>
            </w:tcBorders>
            <w:shd w:val="clear" w:color="auto" w:fill="auto"/>
            <w:noWrap/>
            <w:vAlign w:val="bottom"/>
            <w:hideMark/>
          </w:tcPr>
          <w:p w14:paraId="74EC1273"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single" w:sz="8" w:space="0" w:color="auto"/>
              <w:bottom w:val="nil"/>
              <w:right w:val="single" w:sz="4" w:space="0" w:color="auto"/>
            </w:tcBorders>
            <w:shd w:val="clear" w:color="000000" w:fill="C5D9F1"/>
            <w:noWrap/>
            <w:vAlign w:val="center"/>
            <w:hideMark/>
          </w:tcPr>
          <w:p w14:paraId="1F8CAADC"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Rotation</w:t>
            </w:r>
          </w:p>
        </w:tc>
        <w:tc>
          <w:tcPr>
            <w:tcW w:w="1620" w:type="dxa"/>
            <w:gridSpan w:val="2"/>
            <w:tcBorders>
              <w:top w:val="nil"/>
              <w:left w:val="nil"/>
              <w:bottom w:val="nil"/>
              <w:right w:val="single" w:sz="4" w:space="0" w:color="auto"/>
            </w:tcBorders>
            <w:shd w:val="clear" w:color="000000" w:fill="C5D9F1"/>
            <w:noWrap/>
            <w:vAlign w:val="center"/>
            <w:hideMark/>
          </w:tcPr>
          <w:p w14:paraId="72836EBE"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Rotation</w:t>
            </w:r>
          </w:p>
        </w:tc>
        <w:tc>
          <w:tcPr>
            <w:tcW w:w="3020" w:type="dxa"/>
            <w:gridSpan w:val="2"/>
            <w:tcBorders>
              <w:top w:val="nil"/>
              <w:left w:val="nil"/>
              <w:bottom w:val="nil"/>
              <w:right w:val="single" w:sz="4" w:space="0" w:color="auto"/>
            </w:tcBorders>
            <w:shd w:val="clear" w:color="000000" w:fill="C5D9F1"/>
            <w:noWrap/>
            <w:vAlign w:val="center"/>
            <w:hideMark/>
          </w:tcPr>
          <w:p w14:paraId="373C7166"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Rotation</w:t>
            </w:r>
          </w:p>
        </w:tc>
        <w:tc>
          <w:tcPr>
            <w:tcW w:w="1930" w:type="dxa"/>
            <w:tcBorders>
              <w:top w:val="nil"/>
              <w:left w:val="nil"/>
              <w:bottom w:val="nil"/>
              <w:right w:val="single" w:sz="4" w:space="0" w:color="auto"/>
            </w:tcBorders>
            <w:shd w:val="clear" w:color="000000" w:fill="BFBFBF"/>
            <w:noWrap/>
            <w:vAlign w:val="center"/>
            <w:hideMark/>
          </w:tcPr>
          <w:p w14:paraId="24D731FE"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Outpatient Clinic</w:t>
            </w:r>
          </w:p>
        </w:tc>
        <w:tc>
          <w:tcPr>
            <w:tcW w:w="2070" w:type="dxa"/>
            <w:tcBorders>
              <w:top w:val="nil"/>
              <w:left w:val="nil"/>
              <w:bottom w:val="nil"/>
              <w:right w:val="single" w:sz="8" w:space="0" w:color="auto"/>
            </w:tcBorders>
            <w:shd w:val="clear" w:color="000000" w:fill="C5D9F1"/>
            <w:noWrap/>
            <w:vAlign w:val="center"/>
            <w:hideMark/>
          </w:tcPr>
          <w:p w14:paraId="6EA5B23D"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Rotation</w:t>
            </w:r>
          </w:p>
        </w:tc>
      </w:tr>
      <w:tr w:rsidR="00E77D11" w:rsidRPr="00E77D11" w14:paraId="4E59ACD4" w14:textId="77777777" w:rsidTr="00E043F2">
        <w:trPr>
          <w:trHeight w:val="300"/>
        </w:trPr>
        <w:tc>
          <w:tcPr>
            <w:tcW w:w="542" w:type="dxa"/>
            <w:tcBorders>
              <w:top w:val="nil"/>
              <w:left w:val="nil"/>
              <w:bottom w:val="nil"/>
              <w:right w:val="nil"/>
            </w:tcBorders>
            <w:shd w:val="clear" w:color="auto" w:fill="auto"/>
            <w:noWrap/>
            <w:vAlign w:val="bottom"/>
            <w:hideMark/>
          </w:tcPr>
          <w:p w14:paraId="3DE3D8D3"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single" w:sz="8" w:space="0" w:color="auto"/>
              <w:bottom w:val="nil"/>
              <w:right w:val="single" w:sz="4" w:space="0" w:color="auto"/>
            </w:tcBorders>
            <w:shd w:val="clear" w:color="000000" w:fill="C5D9F1"/>
            <w:noWrap/>
            <w:vAlign w:val="bottom"/>
            <w:hideMark/>
          </w:tcPr>
          <w:p w14:paraId="6901F9DB"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620" w:type="dxa"/>
            <w:gridSpan w:val="2"/>
            <w:tcBorders>
              <w:top w:val="nil"/>
              <w:left w:val="nil"/>
              <w:bottom w:val="nil"/>
              <w:right w:val="single" w:sz="4" w:space="0" w:color="auto"/>
            </w:tcBorders>
            <w:shd w:val="clear" w:color="000000" w:fill="C5D9F1"/>
            <w:noWrap/>
            <w:vAlign w:val="bottom"/>
            <w:hideMark/>
          </w:tcPr>
          <w:p w14:paraId="0BDB3348"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3020" w:type="dxa"/>
            <w:gridSpan w:val="2"/>
            <w:tcBorders>
              <w:top w:val="nil"/>
              <w:left w:val="nil"/>
              <w:bottom w:val="nil"/>
              <w:right w:val="single" w:sz="4" w:space="0" w:color="auto"/>
            </w:tcBorders>
            <w:shd w:val="clear" w:color="000000" w:fill="C5D9F1"/>
            <w:noWrap/>
            <w:vAlign w:val="bottom"/>
            <w:hideMark/>
          </w:tcPr>
          <w:p w14:paraId="734B1A22"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930" w:type="dxa"/>
            <w:tcBorders>
              <w:top w:val="nil"/>
              <w:left w:val="nil"/>
              <w:bottom w:val="nil"/>
              <w:right w:val="single" w:sz="4" w:space="0" w:color="auto"/>
            </w:tcBorders>
            <w:shd w:val="clear" w:color="000000" w:fill="BFBFBF"/>
            <w:noWrap/>
            <w:vAlign w:val="center"/>
            <w:hideMark/>
          </w:tcPr>
          <w:p w14:paraId="23368769"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Continuity</w:t>
            </w:r>
          </w:p>
        </w:tc>
        <w:tc>
          <w:tcPr>
            <w:tcW w:w="2070" w:type="dxa"/>
            <w:tcBorders>
              <w:top w:val="nil"/>
              <w:left w:val="nil"/>
              <w:bottom w:val="nil"/>
              <w:right w:val="single" w:sz="8" w:space="0" w:color="auto"/>
            </w:tcBorders>
            <w:shd w:val="clear" w:color="000000" w:fill="C5D9F1"/>
            <w:noWrap/>
            <w:vAlign w:val="bottom"/>
            <w:hideMark/>
          </w:tcPr>
          <w:p w14:paraId="7DF580C3"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74EBA5D7" w14:textId="77777777" w:rsidTr="00E043F2">
        <w:trPr>
          <w:trHeight w:val="300"/>
        </w:trPr>
        <w:tc>
          <w:tcPr>
            <w:tcW w:w="542" w:type="dxa"/>
            <w:tcBorders>
              <w:top w:val="nil"/>
              <w:left w:val="nil"/>
              <w:bottom w:val="nil"/>
              <w:right w:val="nil"/>
            </w:tcBorders>
            <w:shd w:val="clear" w:color="auto" w:fill="auto"/>
            <w:noWrap/>
            <w:vAlign w:val="bottom"/>
            <w:hideMark/>
          </w:tcPr>
          <w:p w14:paraId="614821BF"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single" w:sz="8" w:space="0" w:color="auto"/>
              <w:bottom w:val="nil"/>
              <w:right w:val="single" w:sz="4" w:space="0" w:color="auto"/>
            </w:tcBorders>
            <w:shd w:val="clear" w:color="000000" w:fill="C5D9F1"/>
            <w:noWrap/>
            <w:vAlign w:val="bottom"/>
            <w:hideMark/>
          </w:tcPr>
          <w:p w14:paraId="27438956"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620" w:type="dxa"/>
            <w:gridSpan w:val="2"/>
            <w:tcBorders>
              <w:top w:val="nil"/>
              <w:left w:val="nil"/>
              <w:bottom w:val="nil"/>
              <w:right w:val="single" w:sz="4" w:space="0" w:color="auto"/>
            </w:tcBorders>
            <w:shd w:val="clear" w:color="000000" w:fill="C5D9F1"/>
            <w:noWrap/>
            <w:vAlign w:val="bottom"/>
            <w:hideMark/>
          </w:tcPr>
          <w:p w14:paraId="64F85FC3"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3020" w:type="dxa"/>
            <w:gridSpan w:val="2"/>
            <w:tcBorders>
              <w:top w:val="nil"/>
              <w:left w:val="nil"/>
              <w:bottom w:val="nil"/>
              <w:right w:val="single" w:sz="4" w:space="0" w:color="auto"/>
            </w:tcBorders>
            <w:shd w:val="clear" w:color="000000" w:fill="C5D9F1"/>
            <w:noWrap/>
            <w:vAlign w:val="bottom"/>
            <w:hideMark/>
          </w:tcPr>
          <w:p w14:paraId="277EAC89"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930" w:type="dxa"/>
            <w:tcBorders>
              <w:top w:val="nil"/>
              <w:left w:val="nil"/>
              <w:bottom w:val="nil"/>
              <w:right w:val="single" w:sz="4" w:space="0" w:color="auto"/>
            </w:tcBorders>
            <w:shd w:val="clear" w:color="000000" w:fill="BFBFBF"/>
            <w:noWrap/>
            <w:vAlign w:val="bottom"/>
            <w:hideMark/>
          </w:tcPr>
          <w:p w14:paraId="41ADBE70"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nil"/>
              <w:bottom w:val="nil"/>
              <w:right w:val="single" w:sz="8" w:space="0" w:color="auto"/>
            </w:tcBorders>
            <w:shd w:val="clear" w:color="000000" w:fill="C5D9F1"/>
            <w:noWrap/>
            <w:vAlign w:val="bottom"/>
            <w:hideMark/>
          </w:tcPr>
          <w:p w14:paraId="416FB125"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1B664DF8" w14:textId="77777777" w:rsidTr="00E043F2">
        <w:trPr>
          <w:trHeight w:val="300"/>
        </w:trPr>
        <w:tc>
          <w:tcPr>
            <w:tcW w:w="542" w:type="dxa"/>
            <w:tcBorders>
              <w:top w:val="nil"/>
              <w:left w:val="nil"/>
              <w:bottom w:val="nil"/>
              <w:right w:val="nil"/>
            </w:tcBorders>
            <w:shd w:val="clear" w:color="auto" w:fill="auto"/>
            <w:noWrap/>
            <w:vAlign w:val="bottom"/>
            <w:hideMark/>
          </w:tcPr>
          <w:p w14:paraId="0F461B4D"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single" w:sz="8" w:space="0" w:color="auto"/>
              <w:bottom w:val="nil"/>
              <w:right w:val="single" w:sz="4" w:space="0" w:color="auto"/>
            </w:tcBorders>
            <w:shd w:val="clear" w:color="000000" w:fill="C5D9F1"/>
            <w:noWrap/>
            <w:vAlign w:val="bottom"/>
            <w:hideMark/>
          </w:tcPr>
          <w:p w14:paraId="0F92058F"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620" w:type="dxa"/>
            <w:gridSpan w:val="2"/>
            <w:tcBorders>
              <w:top w:val="nil"/>
              <w:left w:val="nil"/>
              <w:bottom w:val="nil"/>
              <w:right w:val="single" w:sz="4" w:space="0" w:color="auto"/>
            </w:tcBorders>
            <w:shd w:val="clear" w:color="000000" w:fill="C5D9F1"/>
            <w:noWrap/>
            <w:vAlign w:val="bottom"/>
            <w:hideMark/>
          </w:tcPr>
          <w:p w14:paraId="6FEBF558"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3020" w:type="dxa"/>
            <w:gridSpan w:val="2"/>
            <w:tcBorders>
              <w:top w:val="nil"/>
              <w:left w:val="nil"/>
              <w:bottom w:val="nil"/>
              <w:right w:val="single" w:sz="4" w:space="0" w:color="auto"/>
            </w:tcBorders>
            <w:shd w:val="clear" w:color="000000" w:fill="C5D9F1"/>
            <w:noWrap/>
            <w:vAlign w:val="bottom"/>
            <w:hideMark/>
          </w:tcPr>
          <w:p w14:paraId="4A302C3A"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930" w:type="dxa"/>
            <w:tcBorders>
              <w:top w:val="nil"/>
              <w:left w:val="nil"/>
              <w:bottom w:val="nil"/>
              <w:right w:val="single" w:sz="4" w:space="0" w:color="auto"/>
            </w:tcBorders>
            <w:shd w:val="clear" w:color="000000" w:fill="BFBFBF"/>
            <w:noWrap/>
            <w:vAlign w:val="bottom"/>
            <w:hideMark/>
          </w:tcPr>
          <w:p w14:paraId="351D7F45"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nil"/>
              <w:bottom w:val="nil"/>
              <w:right w:val="single" w:sz="8" w:space="0" w:color="auto"/>
            </w:tcBorders>
            <w:shd w:val="clear" w:color="000000" w:fill="C5D9F1"/>
            <w:noWrap/>
            <w:vAlign w:val="bottom"/>
            <w:hideMark/>
          </w:tcPr>
          <w:p w14:paraId="47A83782"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37D313F4" w14:textId="77777777" w:rsidTr="00E043F2">
        <w:trPr>
          <w:trHeight w:val="315"/>
        </w:trPr>
        <w:tc>
          <w:tcPr>
            <w:tcW w:w="542" w:type="dxa"/>
            <w:tcBorders>
              <w:top w:val="nil"/>
              <w:left w:val="nil"/>
              <w:bottom w:val="nil"/>
              <w:right w:val="nil"/>
            </w:tcBorders>
            <w:shd w:val="clear" w:color="auto" w:fill="auto"/>
            <w:noWrap/>
            <w:vAlign w:val="bottom"/>
            <w:hideMark/>
          </w:tcPr>
          <w:p w14:paraId="3EC9F178"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single" w:sz="8" w:space="0" w:color="auto"/>
              <w:bottom w:val="single" w:sz="8" w:space="0" w:color="auto"/>
              <w:right w:val="single" w:sz="4" w:space="0" w:color="auto"/>
            </w:tcBorders>
            <w:shd w:val="clear" w:color="000000" w:fill="C5D9F1"/>
            <w:noWrap/>
            <w:vAlign w:val="bottom"/>
            <w:hideMark/>
          </w:tcPr>
          <w:p w14:paraId="64416248"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620" w:type="dxa"/>
            <w:gridSpan w:val="2"/>
            <w:tcBorders>
              <w:top w:val="nil"/>
              <w:left w:val="nil"/>
              <w:bottom w:val="single" w:sz="8" w:space="0" w:color="auto"/>
              <w:right w:val="single" w:sz="4" w:space="0" w:color="auto"/>
            </w:tcBorders>
            <w:shd w:val="clear" w:color="000000" w:fill="C5D9F1"/>
            <w:noWrap/>
            <w:vAlign w:val="bottom"/>
            <w:hideMark/>
          </w:tcPr>
          <w:p w14:paraId="3B644E41"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3020" w:type="dxa"/>
            <w:gridSpan w:val="2"/>
            <w:tcBorders>
              <w:top w:val="nil"/>
              <w:left w:val="nil"/>
              <w:bottom w:val="single" w:sz="8" w:space="0" w:color="auto"/>
              <w:right w:val="single" w:sz="4" w:space="0" w:color="auto"/>
            </w:tcBorders>
            <w:shd w:val="clear" w:color="000000" w:fill="C5D9F1"/>
            <w:noWrap/>
            <w:vAlign w:val="bottom"/>
            <w:hideMark/>
          </w:tcPr>
          <w:p w14:paraId="121AF53F"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930" w:type="dxa"/>
            <w:tcBorders>
              <w:top w:val="nil"/>
              <w:left w:val="nil"/>
              <w:bottom w:val="single" w:sz="8" w:space="0" w:color="auto"/>
              <w:right w:val="single" w:sz="4" w:space="0" w:color="auto"/>
            </w:tcBorders>
            <w:shd w:val="clear" w:color="000000" w:fill="BFBFBF"/>
            <w:noWrap/>
            <w:vAlign w:val="bottom"/>
            <w:hideMark/>
          </w:tcPr>
          <w:p w14:paraId="2F3F3F5D"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nil"/>
              <w:bottom w:val="single" w:sz="8" w:space="0" w:color="auto"/>
              <w:right w:val="single" w:sz="8" w:space="0" w:color="auto"/>
            </w:tcBorders>
            <w:shd w:val="clear" w:color="000000" w:fill="C5D9F1"/>
            <w:noWrap/>
            <w:vAlign w:val="bottom"/>
            <w:hideMark/>
          </w:tcPr>
          <w:p w14:paraId="286EA595"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2ED2D3ED" w14:textId="77777777" w:rsidTr="00E043F2">
        <w:trPr>
          <w:trHeight w:val="300"/>
        </w:trPr>
        <w:tc>
          <w:tcPr>
            <w:tcW w:w="542" w:type="dxa"/>
            <w:tcBorders>
              <w:top w:val="nil"/>
              <w:left w:val="nil"/>
              <w:bottom w:val="nil"/>
              <w:right w:val="nil"/>
            </w:tcBorders>
            <w:shd w:val="clear" w:color="auto" w:fill="auto"/>
            <w:noWrap/>
            <w:vAlign w:val="bottom"/>
            <w:hideMark/>
          </w:tcPr>
          <w:p w14:paraId="37B154C7"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nil"/>
              <w:bottom w:val="nil"/>
              <w:right w:val="nil"/>
            </w:tcBorders>
            <w:shd w:val="clear" w:color="auto" w:fill="auto"/>
            <w:noWrap/>
            <w:vAlign w:val="bottom"/>
            <w:hideMark/>
          </w:tcPr>
          <w:p w14:paraId="290E27AB" w14:textId="77777777" w:rsidR="00E77D11" w:rsidRPr="00E77D11" w:rsidRDefault="00E77D11" w:rsidP="00E77D11">
            <w:pPr>
              <w:rPr>
                <w:rFonts w:ascii="Calibri" w:eastAsia="Times New Roman" w:hAnsi="Calibri" w:cs="Times New Roman"/>
                <w:color w:val="000000"/>
                <w:sz w:val="22"/>
                <w:szCs w:val="22"/>
              </w:rPr>
            </w:pPr>
          </w:p>
        </w:tc>
        <w:tc>
          <w:tcPr>
            <w:tcW w:w="1620" w:type="dxa"/>
            <w:gridSpan w:val="2"/>
            <w:tcBorders>
              <w:top w:val="nil"/>
              <w:left w:val="nil"/>
              <w:bottom w:val="nil"/>
              <w:right w:val="nil"/>
            </w:tcBorders>
            <w:shd w:val="clear" w:color="auto" w:fill="auto"/>
            <w:noWrap/>
            <w:vAlign w:val="bottom"/>
            <w:hideMark/>
          </w:tcPr>
          <w:p w14:paraId="1F1488A4" w14:textId="77777777" w:rsidR="00E77D11" w:rsidRPr="00E77D11" w:rsidRDefault="00E77D11" w:rsidP="00E77D11">
            <w:pPr>
              <w:rPr>
                <w:rFonts w:ascii="Calibri" w:eastAsia="Times New Roman" w:hAnsi="Calibri" w:cs="Times New Roman"/>
                <w:color w:val="000000"/>
                <w:sz w:val="22"/>
                <w:szCs w:val="22"/>
              </w:rPr>
            </w:pPr>
          </w:p>
        </w:tc>
        <w:tc>
          <w:tcPr>
            <w:tcW w:w="3020" w:type="dxa"/>
            <w:gridSpan w:val="2"/>
            <w:tcBorders>
              <w:top w:val="nil"/>
              <w:left w:val="nil"/>
              <w:bottom w:val="nil"/>
              <w:right w:val="nil"/>
            </w:tcBorders>
            <w:shd w:val="clear" w:color="auto" w:fill="auto"/>
            <w:noWrap/>
            <w:vAlign w:val="bottom"/>
            <w:hideMark/>
          </w:tcPr>
          <w:p w14:paraId="71CAB3EC"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0865555B"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328837D6"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6EF230FA" w14:textId="77777777" w:rsidTr="00E043F2">
        <w:trPr>
          <w:trHeight w:val="300"/>
        </w:trPr>
        <w:tc>
          <w:tcPr>
            <w:tcW w:w="542" w:type="dxa"/>
            <w:tcBorders>
              <w:top w:val="nil"/>
              <w:left w:val="nil"/>
              <w:bottom w:val="nil"/>
              <w:right w:val="nil"/>
            </w:tcBorders>
            <w:shd w:val="clear" w:color="auto" w:fill="auto"/>
            <w:noWrap/>
            <w:vAlign w:val="bottom"/>
            <w:hideMark/>
          </w:tcPr>
          <w:p w14:paraId="6918F400"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nil"/>
              <w:bottom w:val="nil"/>
              <w:right w:val="nil"/>
            </w:tcBorders>
            <w:shd w:val="clear" w:color="auto" w:fill="auto"/>
            <w:noWrap/>
            <w:vAlign w:val="bottom"/>
            <w:hideMark/>
          </w:tcPr>
          <w:p w14:paraId="7D559A15" w14:textId="77777777" w:rsidR="00E77D11" w:rsidRPr="00E77D11" w:rsidRDefault="00E77D11" w:rsidP="00E77D11">
            <w:pPr>
              <w:rPr>
                <w:rFonts w:ascii="Calibri" w:eastAsia="Times New Roman" w:hAnsi="Calibri" w:cs="Times New Roman"/>
                <w:color w:val="000000"/>
                <w:sz w:val="22"/>
                <w:szCs w:val="22"/>
              </w:rPr>
            </w:pPr>
          </w:p>
        </w:tc>
        <w:tc>
          <w:tcPr>
            <w:tcW w:w="1620" w:type="dxa"/>
            <w:gridSpan w:val="2"/>
            <w:tcBorders>
              <w:top w:val="nil"/>
              <w:left w:val="nil"/>
              <w:bottom w:val="nil"/>
              <w:right w:val="nil"/>
            </w:tcBorders>
            <w:shd w:val="clear" w:color="auto" w:fill="auto"/>
            <w:noWrap/>
            <w:vAlign w:val="bottom"/>
            <w:hideMark/>
          </w:tcPr>
          <w:p w14:paraId="58052205" w14:textId="77777777" w:rsidR="00E77D11" w:rsidRPr="00E77D11" w:rsidRDefault="00E77D11" w:rsidP="00E77D11">
            <w:pPr>
              <w:rPr>
                <w:rFonts w:ascii="Calibri" w:eastAsia="Times New Roman" w:hAnsi="Calibri" w:cs="Times New Roman"/>
                <w:color w:val="000000"/>
                <w:sz w:val="22"/>
                <w:szCs w:val="22"/>
              </w:rPr>
            </w:pPr>
          </w:p>
        </w:tc>
        <w:tc>
          <w:tcPr>
            <w:tcW w:w="3020" w:type="dxa"/>
            <w:gridSpan w:val="2"/>
            <w:tcBorders>
              <w:top w:val="nil"/>
              <w:left w:val="nil"/>
              <w:bottom w:val="nil"/>
              <w:right w:val="nil"/>
            </w:tcBorders>
            <w:shd w:val="clear" w:color="auto" w:fill="auto"/>
            <w:noWrap/>
            <w:vAlign w:val="bottom"/>
            <w:hideMark/>
          </w:tcPr>
          <w:p w14:paraId="57F70689"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3AC2A51D"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5845203A"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7CE79332" w14:textId="77777777" w:rsidTr="00E043F2">
        <w:trPr>
          <w:trHeight w:val="300"/>
        </w:trPr>
        <w:tc>
          <w:tcPr>
            <w:tcW w:w="542" w:type="dxa"/>
            <w:tcBorders>
              <w:top w:val="nil"/>
              <w:left w:val="nil"/>
              <w:bottom w:val="nil"/>
              <w:right w:val="nil"/>
            </w:tcBorders>
            <w:shd w:val="clear" w:color="auto" w:fill="auto"/>
            <w:noWrap/>
            <w:vAlign w:val="bottom"/>
            <w:hideMark/>
          </w:tcPr>
          <w:p w14:paraId="5C4DD3D7"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nil"/>
              <w:bottom w:val="nil"/>
              <w:right w:val="nil"/>
            </w:tcBorders>
            <w:shd w:val="clear" w:color="auto" w:fill="auto"/>
            <w:noWrap/>
            <w:vAlign w:val="bottom"/>
            <w:hideMark/>
          </w:tcPr>
          <w:p w14:paraId="30C4C409" w14:textId="77777777" w:rsidR="00E77D11" w:rsidRPr="00E77D11" w:rsidRDefault="00E77D11" w:rsidP="00E77D11">
            <w:pPr>
              <w:rPr>
                <w:rFonts w:ascii="Calibri" w:eastAsia="Times New Roman" w:hAnsi="Calibri" w:cs="Times New Roman"/>
                <w:color w:val="000000"/>
                <w:sz w:val="22"/>
                <w:szCs w:val="22"/>
              </w:rPr>
            </w:pPr>
          </w:p>
        </w:tc>
        <w:tc>
          <w:tcPr>
            <w:tcW w:w="1620" w:type="dxa"/>
            <w:gridSpan w:val="2"/>
            <w:tcBorders>
              <w:top w:val="nil"/>
              <w:left w:val="nil"/>
              <w:bottom w:val="nil"/>
              <w:right w:val="nil"/>
            </w:tcBorders>
            <w:shd w:val="clear" w:color="auto" w:fill="auto"/>
            <w:noWrap/>
            <w:vAlign w:val="bottom"/>
            <w:hideMark/>
          </w:tcPr>
          <w:p w14:paraId="07A15A73" w14:textId="77777777" w:rsidR="00E77D11" w:rsidRPr="00E77D11" w:rsidRDefault="00E77D11" w:rsidP="00E77D11">
            <w:pPr>
              <w:rPr>
                <w:rFonts w:ascii="Calibri" w:eastAsia="Times New Roman" w:hAnsi="Calibri" w:cs="Times New Roman"/>
                <w:color w:val="000000"/>
                <w:sz w:val="22"/>
                <w:szCs w:val="22"/>
              </w:rPr>
            </w:pPr>
          </w:p>
        </w:tc>
        <w:tc>
          <w:tcPr>
            <w:tcW w:w="3020" w:type="dxa"/>
            <w:gridSpan w:val="2"/>
            <w:tcBorders>
              <w:top w:val="nil"/>
              <w:left w:val="nil"/>
              <w:bottom w:val="nil"/>
              <w:right w:val="nil"/>
            </w:tcBorders>
            <w:shd w:val="clear" w:color="auto" w:fill="auto"/>
            <w:noWrap/>
            <w:vAlign w:val="bottom"/>
            <w:hideMark/>
          </w:tcPr>
          <w:p w14:paraId="5417A4B3"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2A164656"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33952CE1"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51A3226D" w14:textId="77777777" w:rsidTr="00E043F2">
        <w:trPr>
          <w:trHeight w:val="300"/>
        </w:trPr>
        <w:tc>
          <w:tcPr>
            <w:tcW w:w="542" w:type="dxa"/>
            <w:tcBorders>
              <w:top w:val="nil"/>
              <w:left w:val="nil"/>
              <w:bottom w:val="nil"/>
              <w:right w:val="nil"/>
            </w:tcBorders>
            <w:shd w:val="clear" w:color="auto" w:fill="auto"/>
            <w:noWrap/>
            <w:vAlign w:val="bottom"/>
            <w:hideMark/>
          </w:tcPr>
          <w:p w14:paraId="5B06CEBD" w14:textId="77777777" w:rsidR="00E77D11" w:rsidRPr="00E77D11" w:rsidRDefault="00E77D11" w:rsidP="00E77D11">
            <w:pPr>
              <w:rPr>
                <w:rFonts w:ascii="Calibri" w:eastAsia="Times New Roman" w:hAnsi="Calibri" w:cs="Times New Roman"/>
                <w:b/>
                <w:bCs/>
                <w:color w:val="000000"/>
                <w:sz w:val="22"/>
                <w:szCs w:val="22"/>
              </w:rPr>
            </w:pPr>
          </w:p>
        </w:tc>
        <w:tc>
          <w:tcPr>
            <w:tcW w:w="1453" w:type="dxa"/>
            <w:tcBorders>
              <w:top w:val="nil"/>
              <w:left w:val="nil"/>
              <w:bottom w:val="nil"/>
              <w:right w:val="nil"/>
            </w:tcBorders>
            <w:shd w:val="clear" w:color="auto" w:fill="auto"/>
            <w:noWrap/>
            <w:vAlign w:val="bottom"/>
            <w:hideMark/>
          </w:tcPr>
          <w:p w14:paraId="2F35FFF4" w14:textId="77777777" w:rsidR="00E77D11" w:rsidRPr="00E77D11" w:rsidRDefault="00E77D11" w:rsidP="00E77D11">
            <w:pPr>
              <w:rPr>
                <w:rFonts w:ascii="Calibri" w:eastAsia="Times New Roman" w:hAnsi="Calibri" w:cs="Times New Roman"/>
                <w:color w:val="000000"/>
                <w:sz w:val="22"/>
                <w:szCs w:val="22"/>
              </w:rPr>
            </w:pPr>
          </w:p>
        </w:tc>
        <w:tc>
          <w:tcPr>
            <w:tcW w:w="1620" w:type="dxa"/>
            <w:gridSpan w:val="2"/>
            <w:tcBorders>
              <w:top w:val="nil"/>
              <w:left w:val="nil"/>
              <w:bottom w:val="nil"/>
              <w:right w:val="nil"/>
            </w:tcBorders>
            <w:shd w:val="clear" w:color="auto" w:fill="auto"/>
            <w:noWrap/>
            <w:vAlign w:val="bottom"/>
            <w:hideMark/>
          </w:tcPr>
          <w:p w14:paraId="45A8FE92" w14:textId="77777777" w:rsidR="00E77D11" w:rsidRPr="00E77D11" w:rsidRDefault="00E77D11" w:rsidP="00E77D11">
            <w:pPr>
              <w:rPr>
                <w:rFonts w:ascii="Calibri" w:eastAsia="Times New Roman" w:hAnsi="Calibri" w:cs="Times New Roman"/>
                <w:color w:val="000000"/>
                <w:sz w:val="22"/>
                <w:szCs w:val="22"/>
              </w:rPr>
            </w:pPr>
          </w:p>
        </w:tc>
        <w:tc>
          <w:tcPr>
            <w:tcW w:w="3020" w:type="dxa"/>
            <w:gridSpan w:val="2"/>
            <w:tcBorders>
              <w:top w:val="nil"/>
              <w:left w:val="nil"/>
              <w:bottom w:val="nil"/>
              <w:right w:val="nil"/>
            </w:tcBorders>
            <w:shd w:val="clear" w:color="auto" w:fill="auto"/>
            <w:noWrap/>
            <w:vAlign w:val="bottom"/>
            <w:hideMark/>
          </w:tcPr>
          <w:p w14:paraId="7F3AF316"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138CA136"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15113ECE"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1614EAD4" w14:textId="77777777" w:rsidTr="00E043F2">
        <w:trPr>
          <w:trHeight w:val="375"/>
        </w:trPr>
        <w:tc>
          <w:tcPr>
            <w:tcW w:w="6635" w:type="dxa"/>
            <w:gridSpan w:val="6"/>
            <w:tcBorders>
              <w:top w:val="nil"/>
              <w:left w:val="nil"/>
              <w:bottom w:val="nil"/>
              <w:right w:val="nil"/>
            </w:tcBorders>
            <w:shd w:val="clear" w:color="auto" w:fill="auto"/>
            <w:noWrap/>
            <w:vAlign w:val="bottom"/>
            <w:hideMark/>
          </w:tcPr>
          <w:p w14:paraId="7A6C9546" w14:textId="77777777" w:rsidR="00E77D11" w:rsidRPr="00E77D11" w:rsidRDefault="00E77D11" w:rsidP="00E77D11">
            <w:pPr>
              <w:rPr>
                <w:rFonts w:ascii="Calibri" w:eastAsia="Times New Roman" w:hAnsi="Calibri" w:cs="Times New Roman"/>
                <w:b/>
                <w:bCs/>
                <w:color w:val="000000"/>
                <w:sz w:val="28"/>
                <w:szCs w:val="28"/>
              </w:rPr>
            </w:pPr>
            <w:r w:rsidRPr="00E77D11">
              <w:rPr>
                <w:rFonts w:ascii="Calibri" w:eastAsia="Times New Roman" w:hAnsi="Calibri" w:cs="Times New Roman"/>
                <w:b/>
                <w:bCs/>
                <w:color w:val="000000"/>
                <w:sz w:val="28"/>
                <w:szCs w:val="28"/>
              </w:rPr>
              <w:t>Boston Children's Hospital CAP 2 Rotation Blocks</w:t>
            </w:r>
          </w:p>
        </w:tc>
        <w:tc>
          <w:tcPr>
            <w:tcW w:w="1930" w:type="dxa"/>
            <w:tcBorders>
              <w:top w:val="nil"/>
              <w:left w:val="nil"/>
              <w:bottom w:val="nil"/>
              <w:right w:val="nil"/>
            </w:tcBorders>
            <w:shd w:val="clear" w:color="auto" w:fill="auto"/>
            <w:noWrap/>
            <w:vAlign w:val="bottom"/>
            <w:hideMark/>
          </w:tcPr>
          <w:p w14:paraId="32A78AED"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60898089"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6760A2D6" w14:textId="77777777" w:rsidTr="00E043F2">
        <w:trPr>
          <w:trHeight w:val="375"/>
        </w:trPr>
        <w:tc>
          <w:tcPr>
            <w:tcW w:w="542" w:type="dxa"/>
            <w:tcBorders>
              <w:top w:val="nil"/>
              <w:left w:val="nil"/>
              <w:bottom w:val="nil"/>
              <w:right w:val="nil"/>
            </w:tcBorders>
            <w:shd w:val="clear" w:color="auto" w:fill="auto"/>
            <w:noWrap/>
            <w:vAlign w:val="bottom"/>
            <w:hideMark/>
          </w:tcPr>
          <w:p w14:paraId="3B817F70" w14:textId="77777777" w:rsidR="00E77D11" w:rsidRPr="00E77D11" w:rsidRDefault="00E77D11" w:rsidP="00E77D11">
            <w:pPr>
              <w:rPr>
                <w:rFonts w:ascii="Calibri" w:eastAsia="Times New Roman" w:hAnsi="Calibri" w:cs="Times New Roman"/>
                <w:b/>
                <w:bCs/>
                <w:color w:val="000000"/>
                <w:sz w:val="28"/>
                <w:szCs w:val="28"/>
              </w:rPr>
            </w:pPr>
          </w:p>
        </w:tc>
        <w:tc>
          <w:tcPr>
            <w:tcW w:w="1616" w:type="dxa"/>
            <w:gridSpan w:val="2"/>
            <w:tcBorders>
              <w:top w:val="nil"/>
              <w:left w:val="nil"/>
              <w:bottom w:val="nil"/>
              <w:right w:val="nil"/>
            </w:tcBorders>
            <w:shd w:val="clear" w:color="auto" w:fill="auto"/>
            <w:noWrap/>
            <w:vAlign w:val="bottom"/>
            <w:hideMark/>
          </w:tcPr>
          <w:p w14:paraId="7202BCE8" w14:textId="77777777" w:rsidR="00E77D11" w:rsidRPr="00E77D11" w:rsidRDefault="00E77D11" w:rsidP="00E77D11">
            <w:pPr>
              <w:rPr>
                <w:rFonts w:ascii="Calibri" w:eastAsia="Times New Roman" w:hAnsi="Calibri" w:cs="Times New Roman"/>
                <w:color w:val="000000"/>
                <w:sz w:val="22"/>
                <w:szCs w:val="22"/>
              </w:rPr>
            </w:pPr>
          </w:p>
        </w:tc>
        <w:tc>
          <w:tcPr>
            <w:tcW w:w="2321" w:type="dxa"/>
            <w:gridSpan w:val="2"/>
            <w:tcBorders>
              <w:top w:val="nil"/>
              <w:left w:val="nil"/>
              <w:bottom w:val="nil"/>
              <w:right w:val="nil"/>
            </w:tcBorders>
            <w:shd w:val="clear" w:color="auto" w:fill="auto"/>
            <w:noWrap/>
            <w:vAlign w:val="bottom"/>
            <w:hideMark/>
          </w:tcPr>
          <w:p w14:paraId="6E160C96" w14:textId="77777777" w:rsidR="00E77D11" w:rsidRPr="00E77D11" w:rsidRDefault="00E77D11" w:rsidP="00E77D11">
            <w:pPr>
              <w:rPr>
                <w:rFonts w:ascii="Calibri" w:eastAsia="Times New Roman" w:hAnsi="Calibri" w:cs="Times New Roman"/>
                <w:color w:val="000000"/>
                <w:sz w:val="22"/>
                <w:szCs w:val="22"/>
              </w:rPr>
            </w:pPr>
          </w:p>
        </w:tc>
        <w:tc>
          <w:tcPr>
            <w:tcW w:w="2156" w:type="dxa"/>
            <w:tcBorders>
              <w:top w:val="nil"/>
              <w:left w:val="nil"/>
              <w:bottom w:val="nil"/>
              <w:right w:val="nil"/>
            </w:tcBorders>
            <w:shd w:val="clear" w:color="auto" w:fill="auto"/>
            <w:noWrap/>
            <w:vAlign w:val="bottom"/>
            <w:hideMark/>
          </w:tcPr>
          <w:p w14:paraId="5EEDBD84"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618C67DD"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62796D3D"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68879653" w14:textId="77777777" w:rsidTr="00E043F2">
        <w:trPr>
          <w:trHeight w:val="300"/>
        </w:trPr>
        <w:tc>
          <w:tcPr>
            <w:tcW w:w="542" w:type="dxa"/>
            <w:tcBorders>
              <w:top w:val="nil"/>
              <w:left w:val="nil"/>
              <w:bottom w:val="nil"/>
              <w:right w:val="nil"/>
            </w:tcBorders>
            <w:shd w:val="clear" w:color="auto" w:fill="auto"/>
            <w:noWrap/>
            <w:vAlign w:val="bottom"/>
            <w:hideMark/>
          </w:tcPr>
          <w:p w14:paraId="0153D83E"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nil"/>
              <w:bottom w:val="nil"/>
              <w:right w:val="nil"/>
            </w:tcBorders>
            <w:shd w:val="clear" w:color="auto" w:fill="auto"/>
            <w:noWrap/>
            <w:vAlign w:val="bottom"/>
            <w:hideMark/>
          </w:tcPr>
          <w:p w14:paraId="089B769A" w14:textId="77777777" w:rsidR="00E77D11" w:rsidRPr="00E77D11" w:rsidRDefault="00E77D11" w:rsidP="00E77D11">
            <w:pPr>
              <w:rPr>
                <w:rFonts w:ascii="Calibri" w:eastAsia="Times New Roman" w:hAnsi="Calibri" w:cs="Times New Roman"/>
                <w:color w:val="000000"/>
                <w:sz w:val="22"/>
                <w:szCs w:val="22"/>
              </w:rPr>
            </w:pPr>
          </w:p>
        </w:tc>
        <w:tc>
          <w:tcPr>
            <w:tcW w:w="2321" w:type="dxa"/>
            <w:gridSpan w:val="2"/>
            <w:tcBorders>
              <w:top w:val="nil"/>
              <w:left w:val="nil"/>
              <w:bottom w:val="nil"/>
              <w:right w:val="nil"/>
            </w:tcBorders>
            <w:shd w:val="clear" w:color="auto" w:fill="auto"/>
            <w:noWrap/>
            <w:vAlign w:val="bottom"/>
            <w:hideMark/>
          </w:tcPr>
          <w:p w14:paraId="4F21AEA3" w14:textId="77777777" w:rsidR="00E77D11" w:rsidRPr="00E77D11" w:rsidRDefault="00E77D11" w:rsidP="00E77D11">
            <w:pPr>
              <w:rPr>
                <w:rFonts w:ascii="Calibri" w:eastAsia="Times New Roman" w:hAnsi="Calibri" w:cs="Times New Roman"/>
                <w:color w:val="000000"/>
                <w:sz w:val="22"/>
                <w:szCs w:val="22"/>
              </w:rPr>
            </w:pPr>
          </w:p>
        </w:tc>
        <w:tc>
          <w:tcPr>
            <w:tcW w:w="2156" w:type="dxa"/>
            <w:tcBorders>
              <w:top w:val="nil"/>
              <w:left w:val="nil"/>
              <w:bottom w:val="nil"/>
              <w:right w:val="nil"/>
            </w:tcBorders>
            <w:shd w:val="clear" w:color="auto" w:fill="auto"/>
            <w:noWrap/>
            <w:vAlign w:val="bottom"/>
            <w:hideMark/>
          </w:tcPr>
          <w:p w14:paraId="5A358D80"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53824768"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47FA4DCD"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530C96AA" w14:textId="77777777" w:rsidTr="00E043F2">
        <w:trPr>
          <w:trHeight w:val="315"/>
        </w:trPr>
        <w:tc>
          <w:tcPr>
            <w:tcW w:w="542" w:type="dxa"/>
            <w:tcBorders>
              <w:top w:val="nil"/>
              <w:left w:val="nil"/>
              <w:bottom w:val="nil"/>
              <w:right w:val="nil"/>
            </w:tcBorders>
            <w:shd w:val="clear" w:color="auto" w:fill="auto"/>
            <w:noWrap/>
            <w:vAlign w:val="center"/>
            <w:hideMark/>
          </w:tcPr>
          <w:p w14:paraId="349EDAB9" w14:textId="77777777" w:rsidR="00E77D11" w:rsidRPr="00E77D11" w:rsidRDefault="00E77D11" w:rsidP="00E77D11">
            <w:pPr>
              <w:jc w:val="center"/>
              <w:rPr>
                <w:rFonts w:ascii="Calibri" w:eastAsia="Times New Roman" w:hAnsi="Calibri" w:cs="Times New Roman"/>
                <w:b/>
                <w:bCs/>
                <w:color w:val="000000"/>
                <w:sz w:val="22"/>
                <w:szCs w:val="22"/>
              </w:rPr>
            </w:pPr>
          </w:p>
        </w:tc>
        <w:tc>
          <w:tcPr>
            <w:tcW w:w="1616" w:type="dxa"/>
            <w:gridSpan w:val="2"/>
            <w:tcBorders>
              <w:top w:val="nil"/>
              <w:left w:val="nil"/>
              <w:bottom w:val="nil"/>
              <w:right w:val="nil"/>
            </w:tcBorders>
            <w:shd w:val="clear" w:color="auto" w:fill="auto"/>
            <w:noWrap/>
            <w:vAlign w:val="center"/>
            <w:hideMark/>
          </w:tcPr>
          <w:p w14:paraId="4D39CC9D" w14:textId="77777777" w:rsidR="00E77D11" w:rsidRPr="00E77D11" w:rsidRDefault="00E77D11" w:rsidP="00E77D11">
            <w:pPr>
              <w:jc w:val="center"/>
              <w:rPr>
                <w:rFonts w:ascii="Calibri" w:eastAsia="Times New Roman" w:hAnsi="Calibri" w:cs="Times New Roman"/>
                <w:b/>
                <w:bCs/>
                <w:color w:val="000000"/>
              </w:rPr>
            </w:pPr>
            <w:r w:rsidRPr="00E77D11">
              <w:rPr>
                <w:rFonts w:ascii="Calibri" w:eastAsia="Times New Roman" w:hAnsi="Calibri" w:cs="Times New Roman"/>
                <w:b/>
                <w:bCs/>
                <w:color w:val="000000"/>
              </w:rPr>
              <w:t>MONDAY</w:t>
            </w:r>
          </w:p>
        </w:tc>
        <w:tc>
          <w:tcPr>
            <w:tcW w:w="2321" w:type="dxa"/>
            <w:gridSpan w:val="2"/>
            <w:tcBorders>
              <w:top w:val="nil"/>
              <w:left w:val="nil"/>
              <w:bottom w:val="nil"/>
              <w:right w:val="nil"/>
            </w:tcBorders>
            <w:shd w:val="clear" w:color="auto" w:fill="auto"/>
            <w:noWrap/>
            <w:vAlign w:val="center"/>
            <w:hideMark/>
          </w:tcPr>
          <w:p w14:paraId="3D6B81F8" w14:textId="77777777" w:rsidR="00E77D11" w:rsidRPr="00E77D11" w:rsidRDefault="00E77D11" w:rsidP="00E77D11">
            <w:pPr>
              <w:jc w:val="center"/>
              <w:rPr>
                <w:rFonts w:ascii="Calibri" w:eastAsia="Times New Roman" w:hAnsi="Calibri" w:cs="Times New Roman"/>
                <w:b/>
                <w:bCs/>
                <w:color w:val="000000"/>
              </w:rPr>
            </w:pPr>
            <w:r w:rsidRPr="00E77D11">
              <w:rPr>
                <w:rFonts w:ascii="Calibri" w:eastAsia="Times New Roman" w:hAnsi="Calibri" w:cs="Times New Roman"/>
                <w:b/>
                <w:bCs/>
                <w:color w:val="000000"/>
              </w:rPr>
              <w:t>TUESDAY</w:t>
            </w:r>
          </w:p>
        </w:tc>
        <w:tc>
          <w:tcPr>
            <w:tcW w:w="2156" w:type="dxa"/>
            <w:tcBorders>
              <w:top w:val="nil"/>
              <w:left w:val="nil"/>
              <w:bottom w:val="nil"/>
              <w:right w:val="nil"/>
            </w:tcBorders>
            <w:shd w:val="clear" w:color="auto" w:fill="auto"/>
            <w:noWrap/>
            <w:vAlign w:val="center"/>
            <w:hideMark/>
          </w:tcPr>
          <w:p w14:paraId="6065E640" w14:textId="77777777" w:rsidR="00E77D11" w:rsidRPr="00E77D11" w:rsidRDefault="00E77D11" w:rsidP="00E77D11">
            <w:pPr>
              <w:jc w:val="center"/>
              <w:rPr>
                <w:rFonts w:ascii="Calibri" w:eastAsia="Times New Roman" w:hAnsi="Calibri" w:cs="Times New Roman"/>
                <w:b/>
                <w:bCs/>
                <w:color w:val="000000"/>
              </w:rPr>
            </w:pPr>
            <w:r w:rsidRPr="00E77D11">
              <w:rPr>
                <w:rFonts w:ascii="Calibri" w:eastAsia="Times New Roman" w:hAnsi="Calibri" w:cs="Times New Roman"/>
                <w:b/>
                <w:bCs/>
                <w:color w:val="000000"/>
              </w:rPr>
              <w:t>WEDNESDAY</w:t>
            </w:r>
          </w:p>
        </w:tc>
        <w:tc>
          <w:tcPr>
            <w:tcW w:w="1930" w:type="dxa"/>
            <w:tcBorders>
              <w:top w:val="nil"/>
              <w:left w:val="nil"/>
              <w:bottom w:val="nil"/>
              <w:right w:val="nil"/>
            </w:tcBorders>
            <w:shd w:val="clear" w:color="auto" w:fill="auto"/>
            <w:noWrap/>
            <w:vAlign w:val="center"/>
            <w:hideMark/>
          </w:tcPr>
          <w:p w14:paraId="403F1950" w14:textId="77777777" w:rsidR="00E77D11" w:rsidRPr="00E77D11" w:rsidRDefault="00E77D11" w:rsidP="00E77D11">
            <w:pPr>
              <w:jc w:val="center"/>
              <w:rPr>
                <w:rFonts w:ascii="Calibri" w:eastAsia="Times New Roman" w:hAnsi="Calibri" w:cs="Times New Roman"/>
                <w:b/>
                <w:bCs/>
                <w:color w:val="000000"/>
              </w:rPr>
            </w:pPr>
            <w:r w:rsidRPr="00E77D11">
              <w:rPr>
                <w:rFonts w:ascii="Calibri" w:eastAsia="Times New Roman" w:hAnsi="Calibri" w:cs="Times New Roman"/>
                <w:b/>
                <w:bCs/>
                <w:color w:val="000000"/>
              </w:rPr>
              <w:t>THURSDAY</w:t>
            </w:r>
          </w:p>
        </w:tc>
        <w:tc>
          <w:tcPr>
            <w:tcW w:w="2070" w:type="dxa"/>
            <w:tcBorders>
              <w:top w:val="nil"/>
              <w:left w:val="nil"/>
              <w:bottom w:val="nil"/>
              <w:right w:val="nil"/>
            </w:tcBorders>
            <w:shd w:val="clear" w:color="auto" w:fill="auto"/>
            <w:noWrap/>
            <w:vAlign w:val="center"/>
            <w:hideMark/>
          </w:tcPr>
          <w:p w14:paraId="4FBAF9C3" w14:textId="77777777" w:rsidR="00E77D11" w:rsidRPr="00E77D11" w:rsidRDefault="00E77D11" w:rsidP="00E77D11">
            <w:pPr>
              <w:jc w:val="center"/>
              <w:rPr>
                <w:rFonts w:ascii="Calibri" w:eastAsia="Times New Roman" w:hAnsi="Calibri" w:cs="Times New Roman"/>
                <w:b/>
                <w:bCs/>
                <w:color w:val="000000"/>
              </w:rPr>
            </w:pPr>
            <w:r w:rsidRPr="00E77D11">
              <w:rPr>
                <w:rFonts w:ascii="Calibri" w:eastAsia="Times New Roman" w:hAnsi="Calibri" w:cs="Times New Roman"/>
                <w:b/>
                <w:bCs/>
                <w:color w:val="000000"/>
              </w:rPr>
              <w:t>FRIDAY</w:t>
            </w:r>
          </w:p>
        </w:tc>
      </w:tr>
      <w:tr w:rsidR="00E77D11" w:rsidRPr="00E77D11" w14:paraId="6115194C" w14:textId="77777777" w:rsidTr="00E043F2">
        <w:trPr>
          <w:trHeight w:val="300"/>
        </w:trPr>
        <w:tc>
          <w:tcPr>
            <w:tcW w:w="542" w:type="dxa"/>
            <w:tcBorders>
              <w:top w:val="nil"/>
              <w:left w:val="nil"/>
              <w:bottom w:val="nil"/>
              <w:right w:val="nil"/>
            </w:tcBorders>
            <w:shd w:val="clear" w:color="auto" w:fill="auto"/>
            <w:noWrap/>
            <w:vAlign w:val="bottom"/>
            <w:hideMark/>
          </w:tcPr>
          <w:p w14:paraId="24FCD605"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nil"/>
              <w:bottom w:val="nil"/>
              <w:right w:val="nil"/>
            </w:tcBorders>
            <w:shd w:val="clear" w:color="auto" w:fill="auto"/>
            <w:noWrap/>
            <w:vAlign w:val="bottom"/>
            <w:hideMark/>
          </w:tcPr>
          <w:p w14:paraId="12AB44A0" w14:textId="77777777" w:rsidR="00E77D11" w:rsidRPr="00E77D11" w:rsidRDefault="00E77D11" w:rsidP="00E77D11">
            <w:pPr>
              <w:rPr>
                <w:rFonts w:ascii="Calibri" w:eastAsia="Times New Roman" w:hAnsi="Calibri" w:cs="Times New Roman"/>
                <w:color w:val="000000"/>
                <w:sz w:val="22"/>
                <w:szCs w:val="22"/>
              </w:rPr>
            </w:pPr>
          </w:p>
        </w:tc>
        <w:tc>
          <w:tcPr>
            <w:tcW w:w="2321" w:type="dxa"/>
            <w:gridSpan w:val="2"/>
            <w:tcBorders>
              <w:top w:val="nil"/>
              <w:left w:val="nil"/>
              <w:bottom w:val="nil"/>
              <w:right w:val="nil"/>
            </w:tcBorders>
            <w:shd w:val="clear" w:color="auto" w:fill="auto"/>
            <w:noWrap/>
            <w:vAlign w:val="bottom"/>
            <w:hideMark/>
          </w:tcPr>
          <w:p w14:paraId="4F747A8D" w14:textId="77777777" w:rsidR="00E77D11" w:rsidRPr="00E77D11" w:rsidRDefault="00E77D11" w:rsidP="00E77D11">
            <w:pPr>
              <w:rPr>
                <w:rFonts w:ascii="Calibri" w:eastAsia="Times New Roman" w:hAnsi="Calibri" w:cs="Times New Roman"/>
                <w:color w:val="000000"/>
                <w:sz w:val="22"/>
                <w:szCs w:val="22"/>
              </w:rPr>
            </w:pPr>
          </w:p>
        </w:tc>
        <w:tc>
          <w:tcPr>
            <w:tcW w:w="2156" w:type="dxa"/>
            <w:tcBorders>
              <w:top w:val="nil"/>
              <w:left w:val="nil"/>
              <w:bottom w:val="nil"/>
              <w:right w:val="nil"/>
            </w:tcBorders>
            <w:shd w:val="clear" w:color="auto" w:fill="auto"/>
            <w:noWrap/>
            <w:vAlign w:val="bottom"/>
            <w:hideMark/>
          </w:tcPr>
          <w:p w14:paraId="428E578D"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69C19E60"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43E5C721" w14:textId="77777777" w:rsidR="00E77D11" w:rsidRPr="00E77D11" w:rsidRDefault="00E77D11" w:rsidP="00E77D11">
            <w:pPr>
              <w:rPr>
                <w:rFonts w:ascii="Calibri" w:eastAsia="Times New Roman" w:hAnsi="Calibri" w:cs="Times New Roman"/>
                <w:color w:val="000000"/>
                <w:sz w:val="22"/>
                <w:szCs w:val="22"/>
              </w:rPr>
            </w:pPr>
          </w:p>
        </w:tc>
      </w:tr>
      <w:tr w:rsidR="00E77D11" w:rsidRPr="00E77D11" w14:paraId="523F1676" w14:textId="77777777" w:rsidTr="00E043F2">
        <w:trPr>
          <w:trHeight w:val="300"/>
        </w:trPr>
        <w:tc>
          <w:tcPr>
            <w:tcW w:w="542" w:type="dxa"/>
            <w:tcBorders>
              <w:top w:val="nil"/>
              <w:left w:val="nil"/>
              <w:bottom w:val="nil"/>
              <w:right w:val="nil"/>
            </w:tcBorders>
            <w:shd w:val="clear" w:color="auto" w:fill="auto"/>
            <w:noWrap/>
            <w:vAlign w:val="bottom"/>
            <w:hideMark/>
          </w:tcPr>
          <w:p w14:paraId="0178706D" w14:textId="77777777" w:rsidR="00E77D11" w:rsidRPr="00E77D11" w:rsidRDefault="00E77D11" w:rsidP="00E77D11">
            <w:pP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AM</w:t>
            </w:r>
          </w:p>
        </w:tc>
        <w:tc>
          <w:tcPr>
            <w:tcW w:w="1616" w:type="dxa"/>
            <w:gridSpan w:val="2"/>
            <w:tcBorders>
              <w:top w:val="single" w:sz="4" w:space="0" w:color="auto"/>
              <w:left w:val="single" w:sz="4" w:space="0" w:color="auto"/>
              <w:bottom w:val="nil"/>
              <w:right w:val="single" w:sz="4" w:space="0" w:color="auto"/>
            </w:tcBorders>
            <w:shd w:val="clear" w:color="000000" w:fill="C5D9F1"/>
            <w:noWrap/>
            <w:vAlign w:val="center"/>
            <w:hideMark/>
          </w:tcPr>
          <w:p w14:paraId="047DA3B9"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Elective</w:t>
            </w:r>
          </w:p>
        </w:tc>
        <w:tc>
          <w:tcPr>
            <w:tcW w:w="2321" w:type="dxa"/>
            <w:gridSpan w:val="2"/>
            <w:tcBorders>
              <w:top w:val="single" w:sz="4" w:space="0" w:color="auto"/>
              <w:left w:val="nil"/>
              <w:bottom w:val="nil"/>
              <w:right w:val="single" w:sz="4" w:space="0" w:color="auto"/>
            </w:tcBorders>
            <w:shd w:val="clear" w:color="000000" w:fill="C5D9F1"/>
            <w:noWrap/>
            <w:vAlign w:val="center"/>
            <w:hideMark/>
          </w:tcPr>
          <w:p w14:paraId="62FEA46E"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Elective</w:t>
            </w:r>
          </w:p>
        </w:tc>
        <w:tc>
          <w:tcPr>
            <w:tcW w:w="2156" w:type="dxa"/>
            <w:tcBorders>
              <w:top w:val="single" w:sz="4" w:space="0" w:color="auto"/>
              <w:left w:val="nil"/>
              <w:bottom w:val="nil"/>
              <w:right w:val="single" w:sz="4" w:space="0" w:color="auto"/>
            </w:tcBorders>
            <w:shd w:val="clear" w:color="000000" w:fill="C5D9F1"/>
            <w:noWrap/>
            <w:vAlign w:val="center"/>
            <w:hideMark/>
          </w:tcPr>
          <w:p w14:paraId="5DF70C73"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Elective</w:t>
            </w:r>
          </w:p>
        </w:tc>
        <w:tc>
          <w:tcPr>
            <w:tcW w:w="1930" w:type="dxa"/>
            <w:tcBorders>
              <w:top w:val="single" w:sz="4" w:space="0" w:color="auto"/>
              <w:left w:val="nil"/>
              <w:bottom w:val="nil"/>
              <w:right w:val="single" w:sz="4" w:space="0" w:color="auto"/>
            </w:tcBorders>
            <w:shd w:val="clear" w:color="000000" w:fill="C5D9F1"/>
            <w:noWrap/>
            <w:vAlign w:val="center"/>
            <w:hideMark/>
          </w:tcPr>
          <w:p w14:paraId="69A5755C"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Elective</w:t>
            </w:r>
          </w:p>
        </w:tc>
        <w:tc>
          <w:tcPr>
            <w:tcW w:w="2070" w:type="dxa"/>
            <w:tcBorders>
              <w:top w:val="single" w:sz="4" w:space="0" w:color="auto"/>
              <w:left w:val="nil"/>
              <w:bottom w:val="nil"/>
              <w:right w:val="single" w:sz="4" w:space="0" w:color="auto"/>
            </w:tcBorders>
            <w:shd w:val="clear" w:color="000000" w:fill="C5D9F1"/>
            <w:noWrap/>
            <w:vAlign w:val="center"/>
            <w:hideMark/>
          </w:tcPr>
          <w:p w14:paraId="0B94459C"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Elective</w:t>
            </w:r>
          </w:p>
        </w:tc>
      </w:tr>
      <w:tr w:rsidR="00E77D11" w:rsidRPr="00E77D11" w14:paraId="46948E98" w14:textId="77777777" w:rsidTr="00E043F2">
        <w:trPr>
          <w:trHeight w:val="300"/>
        </w:trPr>
        <w:tc>
          <w:tcPr>
            <w:tcW w:w="542" w:type="dxa"/>
            <w:tcBorders>
              <w:top w:val="nil"/>
              <w:left w:val="nil"/>
              <w:bottom w:val="nil"/>
              <w:right w:val="nil"/>
            </w:tcBorders>
            <w:shd w:val="clear" w:color="auto" w:fill="auto"/>
            <w:noWrap/>
            <w:vAlign w:val="bottom"/>
            <w:hideMark/>
          </w:tcPr>
          <w:p w14:paraId="594D8DD3"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single" w:sz="4" w:space="0" w:color="auto"/>
              <w:bottom w:val="nil"/>
              <w:right w:val="single" w:sz="4" w:space="0" w:color="auto"/>
            </w:tcBorders>
            <w:shd w:val="clear" w:color="000000" w:fill="C5D9F1"/>
            <w:noWrap/>
            <w:vAlign w:val="bottom"/>
            <w:hideMark/>
          </w:tcPr>
          <w:p w14:paraId="0F46B325"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321" w:type="dxa"/>
            <w:gridSpan w:val="2"/>
            <w:tcBorders>
              <w:top w:val="nil"/>
              <w:left w:val="nil"/>
              <w:bottom w:val="single" w:sz="4" w:space="0" w:color="auto"/>
              <w:right w:val="single" w:sz="4" w:space="0" w:color="auto"/>
            </w:tcBorders>
            <w:shd w:val="clear" w:color="000000" w:fill="C5D9F1"/>
            <w:noWrap/>
            <w:vAlign w:val="bottom"/>
            <w:hideMark/>
          </w:tcPr>
          <w:p w14:paraId="26533D9A"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156" w:type="dxa"/>
            <w:tcBorders>
              <w:top w:val="nil"/>
              <w:left w:val="nil"/>
              <w:bottom w:val="single" w:sz="4" w:space="0" w:color="auto"/>
              <w:right w:val="single" w:sz="4" w:space="0" w:color="auto"/>
            </w:tcBorders>
            <w:shd w:val="clear" w:color="000000" w:fill="C5D9F1"/>
            <w:noWrap/>
            <w:vAlign w:val="bottom"/>
            <w:hideMark/>
          </w:tcPr>
          <w:p w14:paraId="626F0865"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930" w:type="dxa"/>
            <w:tcBorders>
              <w:top w:val="nil"/>
              <w:left w:val="nil"/>
              <w:bottom w:val="nil"/>
              <w:right w:val="single" w:sz="4" w:space="0" w:color="auto"/>
            </w:tcBorders>
            <w:shd w:val="clear" w:color="000000" w:fill="C5D9F1"/>
            <w:noWrap/>
            <w:vAlign w:val="bottom"/>
            <w:hideMark/>
          </w:tcPr>
          <w:p w14:paraId="58A20785"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nil"/>
              <w:bottom w:val="nil"/>
              <w:right w:val="single" w:sz="4" w:space="0" w:color="auto"/>
            </w:tcBorders>
            <w:shd w:val="clear" w:color="000000" w:fill="C5D9F1"/>
            <w:noWrap/>
            <w:vAlign w:val="bottom"/>
            <w:hideMark/>
          </w:tcPr>
          <w:p w14:paraId="5B076AAE"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7EAC8CF7" w14:textId="77777777" w:rsidTr="00E043F2">
        <w:trPr>
          <w:trHeight w:val="300"/>
        </w:trPr>
        <w:tc>
          <w:tcPr>
            <w:tcW w:w="542" w:type="dxa"/>
            <w:tcBorders>
              <w:top w:val="nil"/>
              <w:left w:val="nil"/>
              <w:bottom w:val="nil"/>
              <w:right w:val="nil"/>
            </w:tcBorders>
            <w:shd w:val="clear" w:color="auto" w:fill="auto"/>
            <w:noWrap/>
            <w:vAlign w:val="bottom"/>
            <w:hideMark/>
          </w:tcPr>
          <w:p w14:paraId="4C2F40F3"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single" w:sz="4" w:space="0" w:color="auto"/>
              <w:bottom w:val="nil"/>
              <w:right w:val="single" w:sz="4" w:space="0" w:color="auto"/>
            </w:tcBorders>
            <w:shd w:val="clear" w:color="000000" w:fill="C5D9F1"/>
            <w:noWrap/>
            <w:vAlign w:val="bottom"/>
            <w:hideMark/>
          </w:tcPr>
          <w:p w14:paraId="4BDB7B0D"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321" w:type="dxa"/>
            <w:gridSpan w:val="2"/>
            <w:tcBorders>
              <w:top w:val="nil"/>
              <w:left w:val="nil"/>
              <w:bottom w:val="nil"/>
              <w:right w:val="single" w:sz="4" w:space="0" w:color="auto"/>
            </w:tcBorders>
            <w:shd w:val="clear" w:color="000000" w:fill="BFBFBF"/>
            <w:noWrap/>
            <w:vAlign w:val="center"/>
            <w:hideMark/>
          </w:tcPr>
          <w:p w14:paraId="3E0C7438"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Outpatient Clinic</w:t>
            </w:r>
          </w:p>
        </w:tc>
        <w:tc>
          <w:tcPr>
            <w:tcW w:w="2156" w:type="dxa"/>
            <w:tcBorders>
              <w:top w:val="nil"/>
              <w:left w:val="nil"/>
              <w:bottom w:val="nil"/>
              <w:right w:val="nil"/>
            </w:tcBorders>
            <w:shd w:val="clear" w:color="000000" w:fill="F2F2F2"/>
            <w:noWrap/>
            <w:vAlign w:val="center"/>
            <w:hideMark/>
          </w:tcPr>
          <w:p w14:paraId="7ED361A8"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Grand Rounds</w:t>
            </w:r>
          </w:p>
        </w:tc>
        <w:tc>
          <w:tcPr>
            <w:tcW w:w="1930" w:type="dxa"/>
            <w:tcBorders>
              <w:top w:val="nil"/>
              <w:left w:val="single" w:sz="4" w:space="0" w:color="auto"/>
              <w:bottom w:val="nil"/>
              <w:right w:val="single" w:sz="4" w:space="0" w:color="auto"/>
            </w:tcBorders>
            <w:shd w:val="clear" w:color="000000" w:fill="C5D9F1"/>
            <w:noWrap/>
            <w:vAlign w:val="bottom"/>
            <w:hideMark/>
          </w:tcPr>
          <w:p w14:paraId="0E5657A8"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nil"/>
              <w:bottom w:val="single" w:sz="4" w:space="0" w:color="auto"/>
              <w:right w:val="single" w:sz="4" w:space="0" w:color="auto"/>
            </w:tcBorders>
            <w:shd w:val="clear" w:color="000000" w:fill="C5D9F1"/>
            <w:noWrap/>
            <w:vAlign w:val="bottom"/>
            <w:hideMark/>
          </w:tcPr>
          <w:p w14:paraId="216D719E"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291350AB" w14:textId="77777777" w:rsidTr="00E043F2">
        <w:trPr>
          <w:trHeight w:val="300"/>
        </w:trPr>
        <w:tc>
          <w:tcPr>
            <w:tcW w:w="542" w:type="dxa"/>
            <w:tcBorders>
              <w:top w:val="nil"/>
              <w:left w:val="nil"/>
              <w:bottom w:val="nil"/>
              <w:right w:val="nil"/>
            </w:tcBorders>
            <w:shd w:val="clear" w:color="auto" w:fill="auto"/>
            <w:noWrap/>
            <w:vAlign w:val="bottom"/>
            <w:hideMark/>
          </w:tcPr>
          <w:p w14:paraId="3CA8E661"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single" w:sz="4" w:space="0" w:color="auto"/>
              <w:bottom w:val="nil"/>
              <w:right w:val="single" w:sz="4" w:space="0" w:color="auto"/>
            </w:tcBorders>
            <w:shd w:val="clear" w:color="000000" w:fill="C5D9F1"/>
            <w:noWrap/>
            <w:vAlign w:val="bottom"/>
            <w:hideMark/>
          </w:tcPr>
          <w:p w14:paraId="369ADA73"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321" w:type="dxa"/>
            <w:gridSpan w:val="2"/>
            <w:tcBorders>
              <w:top w:val="nil"/>
              <w:left w:val="nil"/>
              <w:bottom w:val="nil"/>
              <w:right w:val="single" w:sz="4" w:space="0" w:color="auto"/>
            </w:tcBorders>
            <w:shd w:val="clear" w:color="000000" w:fill="BFBFBF"/>
            <w:noWrap/>
            <w:vAlign w:val="center"/>
            <w:hideMark/>
          </w:tcPr>
          <w:p w14:paraId="6DBB44FE"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INTAKE</w:t>
            </w:r>
          </w:p>
        </w:tc>
        <w:tc>
          <w:tcPr>
            <w:tcW w:w="2156" w:type="dxa"/>
            <w:tcBorders>
              <w:top w:val="nil"/>
              <w:left w:val="nil"/>
              <w:bottom w:val="nil"/>
              <w:right w:val="nil"/>
            </w:tcBorders>
            <w:shd w:val="clear" w:color="000000" w:fill="F2F2F2"/>
            <w:noWrap/>
            <w:vAlign w:val="center"/>
            <w:hideMark/>
          </w:tcPr>
          <w:p w14:paraId="4452AE99"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Morbidity &amp; Mortality</w:t>
            </w:r>
          </w:p>
        </w:tc>
        <w:tc>
          <w:tcPr>
            <w:tcW w:w="1930" w:type="dxa"/>
            <w:tcBorders>
              <w:top w:val="nil"/>
              <w:left w:val="single" w:sz="4" w:space="0" w:color="auto"/>
              <w:bottom w:val="nil"/>
              <w:right w:val="single" w:sz="4" w:space="0" w:color="auto"/>
            </w:tcBorders>
            <w:shd w:val="clear" w:color="000000" w:fill="C5D9F1"/>
            <w:noWrap/>
            <w:vAlign w:val="bottom"/>
            <w:hideMark/>
          </w:tcPr>
          <w:p w14:paraId="3300F3D5"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nil"/>
              <w:bottom w:val="nil"/>
              <w:right w:val="single" w:sz="4" w:space="0" w:color="auto"/>
            </w:tcBorders>
            <w:shd w:val="clear" w:color="000000" w:fill="F2F2F2"/>
            <w:noWrap/>
            <w:vAlign w:val="center"/>
            <w:hideMark/>
          </w:tcPr>
          <w:p w14:paraId="4696FA76"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Journal Club</w:t>
            </w:r>
          </w:p>
        </w:tc>
      </w:tr>
      <w:tr w:rsidR="00E77D11" w:rsidRPr="00E77D11" w14:paraId="3ECFF58F" w14:textId="77777777" w:rsidTr="00E043F2">
        <w:trPr>
          <w:trHeight w:val="300"/>
        </w:trPr>
        <w:tc>
          <w:tcPr>
            <w:tcW w:w="542" w:type="dxa"/>
            <w:tcBorders>
              <w:top w:val="nil"/>
              <w:left w:val="nil"/>
              <w:bottom w:val="nil"/>
              <w:right w:val="nil"/>
            </w:tcBorders>
            <w:shd w:val="clear" w:color="auto" w:fill="auto"/>
            <w:noWrap/>
            <w:vAlign w:val="bottom"/>
            <w:hideMark/>
          </w:tcPr>
          <w:p w14:paraId="650A74C1"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single" w:sz="4" w:space="0" w:color="auto"/>
              <w:bottom w:val="single" w:sz="4" w:space="0" w:color="auto"/>
              <w:right w:val="single" w:sz="4" w:space="0" w:color="auto"/>
            </w:tcBorders>
            <w:shd w:val="clear" w:color="000000" w:fill="C5D9F1"/>
            <w:noWrap/>
            <w:vAlign w:val="bottom"/>
            <w:hideMark/>
          </w:tcPr>
          <w:p w14:paraId="5D2DF8A3"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321" w:type="dxa"/>
            <w:gridSpan w:val="2"/>
            <w:tcBorders>
              <w:top w:val="nil"/>
              <w:left w:val="nil"/>
              <w:bottom w:val="single" w:sz="4" w:space="0" w:color="auto"/>
              <w:right w:val="single" w:sz="4" w:space="0" w:color="auto"/>
            </w:tcBorders>
            <w:shd w:val="clear" w:color="000000" w:fill="BFBFBF"/>
            <w:noWrap/>
            <w:vAlign w:val="bottom"/>
            <w:hideMark/>
          </w:tcPr>
          <w:p w14:paraId="47A86DF7"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156" w:type="dxa"/>
            <w:tcBorders>
              <w:top w:val="single" w:sz="4" w:space="0" w:color="auto"/>
              <w:left w:val="nil"/>
              <w:bottom w:val="nil"/>
              <w:right w:val="single" w:sz="4" w:space="0" w:color="auto"/>
            </w:tcBorders>
            <w:shd w:val="clear" w:color="000000" w:fill="92CDDC"/>
            <w:noWrap/>
            <w:vAlign w:val="bottom"/>
            <w:hideMark/>
          </w:tcPr>
          <w:p w14:paraId="238F7406"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Psychopharmacology</w:t>
            </w:r>
          </w:p>
        </w:tc>
        <w:tc>
          <w:tcPr>
            <w:tcW w:w="1930" w:type="dxa"/>
            <w:tcBorders>
              <w:top w:val="nil"/>
              <w:left w:val="nil"/>
              <w:bottom w:val="single" w:sz="4" w:space="0" w:color="auto"/>
              <w:right w:val="single" w:sz="4" w:space="0" w:color="auto"/>
            </w:tcBorders>
            <w:shd w:val="clear" w:color="000000" w:fill="C5D9F1"/>
            <w:noWrap/>
            <w:vAlign w:val="bottom"/>
            <w:hideMark/>
          </w:tcPr>
          <w:p w14:paraId="5162D51B"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nil"/>
              <w:bottom w:val="nil"/>
              <w:right w:val="single" w:sz="4" w:space="0" w:color="auto"/>
            </w:tcBorders>
            <w:shd w:val="clear" w:color="000000" w:fill="F2F2F2"/>
            <w:noWrap/>
            <w:vAlign w:val="center"/>
            <w:hideMark/>
          </w:tcPr>
          <w:p w14:paraId="57965F39"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Fellows Meeting</w:t>
            </w:r>
          </w:p>
        </w:tc>
      </w:tr>
      <w:tr w:rsidR="00E77D11" w:rsidRPr="00E77D11" w14:paraId="2FE5B084" w14:textId="77777777" w:rsidTr="00E043F2">
        <w:trPr>
          <w:trHeight w:val="300"/>
        </w:trPr>
        <w:tc>
          <w:tcPr>
            <w:tcW w:w="542" w:type="dxa"/>
            <w:tcBorders>
              <w:top w:val="nil"/>
              <w:left w:val="nil"/>
              <w:bottom w:val="nil"/>
              <w:right w:val="nil"/>
            </w:tcBorders>
            <w:shd w:val="clear" w:color="auto" w:fill="auto"/>
            <w:noWrap/>
            <w:vAlign w:val="bottom"/>
            <w:hideMark/>
          </w:tcPr>
          <w:p w14:paraId="4B0C3F59" w14:textId="77777777" w:rsidR="00E77D11" w:rsidRPr="00E77D11" w:rsidRDefault="00E77D11" w:rsidP="00E77D11">
            <w:pP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PM</w:t>
            </w:r>
          </w:p>
        </w:tc>
        <w:tc>
          <w:tcPr>
            <w:tcW w:w="1616" w:type="dxa"/>
            <w:gridSpan w:val="2"/>
            <w:tcBorders>
              <w:top w:val="nil"/>
              <w:left w:val="single" w:sz="4" w:space="0" w:color="auto"/>
              <w:bottom w:val="nil"/>
              <w:right w:val="single" w:sz="4" w:space="0" w:color="auto"/>
            </w:tcBorders>
            <w:shd w:val="clear" w:color="000000" w:fill="D9D9D9"/>
            <w:noWrap/>
            <w:vAlign w:val="center"/>
            <w:hideMark/>
          </w:tcPr>
          <w:p w14:paraId="2FE70F5A"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Supervision</w:t>
            </w:r>
          </w:p>
        </w:tc>
        <w:tc>
          <w:tcPr>
            <w:tcW w:w="2321" w:type="dxa"/>
            <w:gridSpan w:val="2"/>
            <w:tcBorders>
              <w:top w:val="nil"/>
              <w:left w:val="nil"/>
              <w:bottom w:val="nil"/>
              <w:right w:val="nil"/>
            </w:tcBorders>
            <w:shd w:val="clear" w:color="000000" w:fill="92CDDC"/>
            <w:noWrap/>
            <w:vAlign w:val="bottom"/>
            <w:hideMark/>
          </w:tcPr>
          <w:p w14:paraId="4E44B740"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 xml:space="preserve">Psychotherapy </w:t>
            </w:r>
          </w:p>
        </w:tc>
        <w:tc>
          <w:tcPr>
            <w:tcW w:w="2156" w:type="dxa"/>
            <w:tcBorders>
              <w:top w:val="nil"/>
              <w:left w:val="single" w:sz="4" w:space="0" w:color="auto"/>
              <w:bottom w:val="single" w:sz="4" w:space="0" w:color="auto"/>
              <w:right w:val="single" w:sz="4" w:space="0" w:color="auto"/>
            </w:tcBorders>
            <w:shd w:val="clear" w:color="000000" w:fill="92CDDC"/>
            <w:noWrap/>
            <w:vAlign w:val="bottom"/>
            <w:hideMark/>
          </w:tcPr>
          <w:p w14:paraId="3D36FDFF"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Didactic</w:t>
            </w:r>
          </w:p>
        </w:tc>
        <w:tc>
          <w:tcPr>
            <w:tcW w:w="1930" w:type="dxa"/>
            <w:tcBorders>
              <w:top w:val="nil"/>
              <w:left w:val="nil"/>
              <w:bottom w:val="nil"/>
              <w:right w:val="single" w:sz="4" w:space="0" w:color="auto"/>
            </w:tcBorders>
            <w:shd w:val="clear" w:color="000000" w:fill="D9D9D9"/>
            <w:noWrap/>
            <w:vAlign w:val="center"/>
            <w:hideMark/>
          </w:tcPr>
          <w:p w14:paraId="01BB011F"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Supervision</w:t>
            </w:r>
          </w:p>
        </w:tc>
        <w:tc>
          <w:tcPr>
            <w:tcW w:w="2070" w:type="dxa"/>
            <w:tcBorders>
              <w:top w:val="nil"/>
              <w:left w:val="nil"/>
              <w:bottom w:val="nil"/>
              <w:right w:val="single" w:sz="4" w:space="0" w:color="auto"/>
            </w:tcBorders>
            <w:shd w:val="clear" w:color="000000" w:fill="F2F2F2"/>
            <w:noWrap/>
            <w:vAlign w:val="bottom"/>
            <w:hideMark/>
          </w:tcPr>
          <w:p w14:paraId="7E26C1CC"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Diversity Lectures</w:t>
            </w:r>
          </w:p>
        </w:tc>
      </w:tr>
      <w:tr w:rsidR="00E77D11" w:rsidRPr="00E77D11" w14:paraId="6BBE7D27" w14:textId="77777777" w:rsidTr="00E043F2">
        <w:trPr>
          <w:trHeight w:val="300"/>
        </w:trPr>
        <w:tc>
          <w:tcPr>
            <w:tcW w:w="542" w:type="dxa"/>
            <w:tcBorders>
              <w:top w:val="nil"/>
              <w:left w:val="nil"/>
              <w:bottom w:val="nil"/>
              <w:right w:val="nil"/>
            </w:tcBorders>
            <w:shd w:val="clear" w:color="auto" w:fill="auto"/>
            <w:noWrap/>
            <w:vAlign w:val="bottom"/>
            <w:hideMark/>
          </w:tcPr>
          <w:p w14:paraId="19B176AC"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single" w:sz="4" w:space="0" w:color="auto"/>
              <w:bottom w:val="single" w:sz="4" w:space="0" w:color="auto"/>
              <w:right w:val="single" w:sz="4" w:space="0" w:color="auto"/>
            </w:tcBorders>
            <w:shd w:val="clear" w:color="000000" w:fill="D9D9D9"/>
            <w:noWrap/>
            <w:vAlign w:val="bottom"/>
            <w:hideMark/>
          </w:tcPr>
          <w:p w14:paraId="4822593C"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321" w:type="dxa"/>
            <w:gridSpan w:val="2"/>
            <w:tcBorders>
              <w:top w:val="nil"/>
              <w:left w:val="nil"/>
              <w:bottom w:val="nil"/>
              <w:right w:val="nil"/>
            </w:tcBorders>
            <w:shd w:val="clear" w:color="000000" w:fill="92CDDC"/>
            <w:noWrap/>
            <w:vAlign w:val="bottom"/>
            <w:hideMark/>
          </w:tcPr>
          <w:p w14:paraId="68C627D7"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Didactic</w:t>
            </w:r>
          </w:p>
        </w:tc>
        <w:tc>
          <w:tcPr>
            <w:tcW w:w="2156" w:type="dxa"/>
            <w:tcBorders>
              <w:top w:val="nil"/>
              <w:left w:val="single" w:sz="4" w:space="0" w:color="auto"/>
              <w:bottom w:val="nil"/>
              <w:right w:val="single" w:sz="4" w:space="0" w:color="auto"/>
            </w:tcBorders>
            <w:shd w:val="clear" w:color="000000" w:fill="F2F2F2"/>
            <w:noWrap/>
            <w:vAlign w:val="center"/>
            <w:hideMark/>
          </w:tcPr>
          <w:p w14:paraId="14F3432B"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T Group</w:t>
            </w:r>
          </w:p>
        </w:tc>
        <w:tc>
          <w:tcPr>
            <w:tcW w:w="1930" w:type="dxa"/>
            <w:tcBorders>
              <w:top w:val="nil"/>
              <w:left w:val="nil"/>
              <w:bottom w:val="single" w:sz="4" w:space="0" w:color="auto"/>
              <w:right w:val="single" w:sz="4" w:space="0" w:color="auto"/>
            </w:tcBorders>
            <w:shd w:val="clear" w:color="000000" w:fill="D9D9D9"/>
            <w:noWrap/>
            <w:vAlign w:val="bottom"/>
            <w:hideMark/>
          </w:tcPr>
          <w:p w14:paraId="536476DA"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nil"/>
              <w:bottom w:val="single" w:sz="4" w:space="0" w:color="auto"/>
              <w:right w:val="single" w:sz="4" w:space="0" w:color="auto"/>
            </w:tcBorders>
            <w:shd w:val="clear" w:color="000000" w:fill="F2F2F2"/>
            <w:noWrap/>
            <w:vAlign w:val="bottom"/>
            <w:hideMark/>
          </w:tcPr>
          <w:p w14:paraId="503065CE"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4B63616B" w14:textId="77777777" w:rsidTr="00E043F2">
        <w:trPr>
          <w:trHeight w:val="300"/>
        </w:trPr>
        <w:tc>
          <w:tcPr>
            <w:tcW w:w="542" w:type="dxa"/>
            <w:tcBorders>
              <w:top w:val="nil"/>
              <w:left w:val="nil"/>
              <w:bottom w:val="nil"/>
              <w:right w:val="nil"/>
            </w:tcBorders>
            <w:shd w:val="clear" w:color="auto" w:fill="auto"/>
            <w:noWrap/>
            <w:vAlign w:val="bottom"/>
            <w:hideMark/>
          </w:tcPr>
          <w:p w14:paraId="05D441E6"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single" w:sz="4" w:space="0" w:color="auto"/>
              <w:bottom w:val="nil"/>
              <w:right w:val="single" w:sz="4" w:space="0" w:color="auto"/>
            </w:tcBorders>
            <w:shd w:val="clear" w:color="000000" w:fill="C5D9F1"/>
            <w:noWrap/>
            <w:vAlign w:val="center"/>
            <w:hideMark/>
          </w:tcPr>
          <w:p w14:paraId="3AF0CA6E"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Elective</w:t>
            </w:r>
          </w:p>
        </w:tc>
        <w:tc>
          <w:tcPr>
            <w:tcW w:w="2321" w:type="dxa"/>
            <w:gridSpan w:val="2"/>
            <w:tcBorders>
              <w:top w:val="single" w:sz="4" w:space="0" w:color="auto"/>
              <w:left w:val="nil"/>
              <w:bottom w:val="nil"/>
              <w:right w:val="single" w:sz="4" w:space="0" w:color="auto"/>
            </w:tcBorders>
            <w:shd w:val="clear" w:color="000000" w:fill="BFBFBF"/>
            <w:noWrap/>
            <w:vAlign w:val="center"/>
            <w:hideMark/>
          </w:tcPr>
          <w:p w14:paraId="4292A871"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Outpatient Clinic</w:t>
            </w:r>
          </w:p>
        </w:tc>
        <w:tc>
          <w:tcPr>
            <w:tcW w:w="2156" w:type="dxa"/>
            <w:tcBorders>
              <w:top w:val="single" w:sz="4" w:space="0" w:color="auto"/>
              <w:left w:val="nil"/>
              <w:bottom w:val="nil"/>
              <w:right w:val="single" w:sz="4" w:space="0" w:color="auto"/>
            </w:tcBorders>
            <w:shd w:val="clear" w:color="000000" w:fill="BFBFBF"/>
            <w:noWrap/>
            <w:vAlign w:val="center"/>
            <w:hideMark/>
          </w:tcPr>
          <w:p w14:paraId="0F54BFA9"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Outpatient Clinic</w:t>
            </w:r>
          </w:p>
        </w:tc>
        <w:tc>
          <w:tcPr>
            <w:tcW w:w="1930" w:type="dxa"/>
            <w:tcBorders>
              <w:top w:val="nil"/>
              <w:left w:val="nil"/>
              <w:bottom w:val="nil"/>
              <w:right w:val="nil"/>
            </w:tcBorders>
            <w:shd w:val="clear" w:color="000000" w:fill="C5D9F1"/>
            <w:noWrap/>
            <w:vAlign w:val="center"/>
            <w:hideMark/>
          </w:tcPr>
          <w:p w14:paraId="41496A3F"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Elective</w:t>
            </w:r>
          </w:p>
        </w:tc>
        <w:tc>
          <w:tcPr>
            <w:tcW w:w="2070" w:type="dxa"/>
            <w:tcBorders>
              <w:top w:val="nil"/>
              <w:left w:val="single" w:sz="4" w:space="0" w:color="auto"/>
              <w:bottom w:val="nil"/>
              <w:right w:val="single" w:sz="4" w:space="0" w:color="auto"/>
            </w:tcBorders>
            <w:shd w:val="clear" w:color="000000" w:fill="C5D9F1"/>
            <w:noWrap/>
            <w:vAlign w:val="center"/>
            <w:hideMark/>
          </w:tcPr>
          <w:p w14:paraId="387DC10A" w14:textId="77777777" w:rsidR="00E77D11" w:rsidRPr="00E77D11" w:rsidRDefault="00E77D11" w:rsidP="00E77D11">
            <w:pPr>
              <w:jc w:val="center"/>
              <w:rPr>
                <w:rFonts w:ascii="Calibri" w:eastAsia="Times New Roman" w:hAnsi="Calibri" w:cs="Times New Roman"/>
                <w:b/>
                <w:bCs/>
                <w:sz w:val="22"/>
                <w:szCs w:val="22"/>
              </w:rPr>
            </w:pPr>
            <w:r w:rsidRPr="00E77D11">
              <w:rPr>
                <w:rFonts w:ascii="Calibri" w:eastAsia="Times New Roman" w:hAnsi="Calibri" w:cs="Times New Roman"/>
                <w:b/>
                <w:bCs/>
                <w:sz w:val="22"/>
                <w:szCs w:val="22"/>
              </w:rPr>
              <w:t>Elective</w:t>
            </w:r>
          </w:p>
        </w:tc>
      </w:tr>
      <w:tr w:rsidR="00E77D11" w:rsidRPr="00E77D11" w14:paraId="73F36CF0" w14:textId="77777777" w:rsidTr="00E043F2">
        <w:trPr>
          <w:trHeight w:val="300"/>
        </w:trPr>
        <w:tc>
          <w:tcPr>
            <w:tcW w:w="542" w:type="dxa"/>
            <w:tcBorders>
              <w:top w:val="nil"/>
              <w:left w:val="nil"/>
              <w:bottom w:val="nil"/>
              <w:right w:val="nil"/>
            </w:tcBorders>
            <w:shd w:val="clear" w:color="auto" w:fill="auto"/>
            <w:noWrap/>
            <w:vAlign w:val="bottom"/>
            <w:hideMark/>
          </w:tcPr>
          <w:p w14:paraId="3E9D15F8"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single" w:sz="4" w:space="0" w:color="auto"/>
              <w:bottom w:val="nil"/>
              <w:right w:val="single" w:sz="4" w:space="0" w:color="auto"/>
            </w:tcBorders>
            <w:shd w:val="clear" w:color="000000" w:fill="C5D9F1"/>
            <w:noWrap/>
            <w:vAlign w:val="bottom"/>
            <w:hideMark/>
          </w:tcPr>
          <w:p w14:paraId="2B60AB9A"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321" w:type="dxa"/>
            <w:gridSpan w:val="2"/>
            <w:tcBorders>
              <w:top w:val="nil"/>
              <w:left w:val="nil"/>
              <w:bottom w:val="nil"/>
              <w:right w:val="single" w:sz="4" w:space="0" w:color="auto"/>
            </w:tcBorders>
            <w:shd w:val="clear" w:color="000000" w:fill="BFBFBF"/>
            <w:noWrap/>
            <w:vAlign w:val="center"/>
            <w:hideMark/>
          </w:tcPr>
          <w:p w14:paraId="36A40AFD"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Continuity</w:t>
            </w:r>
          </w:p>
        </w:tc>
        <w:tc>
          <w:tcPr>
            <w:tcW w:w="2156" w:type="dxa"/>
            <w:tcBorders>
              <w:top w:val="nil"/>
              <w:left w:val="nil"/>
              <w:bottom w:val="nil"/>
              <w:right w:val="single" w:sz="4" w:space="0" w:color="auto"/>
            </w:tcBorders>
            <w:shd w:val="clear" w:color="000000" w:fill="BFBFBF"/>
            <w:noWrap/>
            <w:vAlign w:val="center"/>
            <w:hideMark/>
          </w:tcPr>
          <w:p w14:paraId="4E464FCB" w14:textId="77777777" w:rsidR="00E77D11" w:rsidRPr="00E77D11" w:rsidRDefault="00E77D11" w:rsidP="00E77D11">
            <w:pPr>
              <w:jc w:val="center"/>
              <w:rPr>
                <w:rFonts w:ascii="Calibri" w:eastAsia="Times New Roman" w:hAnsi="Calibri" w:cs="Times New Roman"/>
                <w:b/>
                <w:bCs/>
                <w:color w:val="000000"/>
                <w:sz w:val="22"/>
                <w:szCs w:val="22"/>
              </w:rPr>
            </w:pPr>
            <w:r w:rsidRPr="00E77D11">
              <w:rPr>
                <w:rFonts w:ascii="Calibri" w:eastAsia="Times New Roman" w:hAnsi="Calibri" w:cs="Times New Roman"/>
                <w:b/>
                <w:bCs/>
                <w:color w:val="000000"/>
                <w:sz w:val="22"/>
                <w:szCs w:val="22"/>
              </w:rPr>
              <w:t>Continuity</w:t>
            </w:r>
          </w:p>
        </w:tc>
        <w:tc>
          <w:tcPr>
            <w:tcW w:w="1930" w:type="dxa"/>
            <w:tcBorders>
              <w:top w:val="nil"/>
              <w:left w:val="nil"/>
              <w:bottom w:val="nil"/>
              <w:right w:val="nil"/>
            </w:tcBorders>
            <w:shd w:val="clear" w:color="000000" w:fill="C5D9F1"/>
            <w:noWrap/>
            <w:vAlign w:val="bottom"/>
            <w:hideMark/>
          </w:tcPr>
          <w:p w14:paraId="7A700E50"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single" w:sz="4" w:space="0" w:color="auto"/>
              <w:bottom w:val="nil"/>
              <w:right w:val="single" w:sz="4" w:space="0" w:color="auto"/>
            </w:tcBorders>
            <w:shd w:val="clear" w:color="000000" w:fill="C5D9F1"/>
            <w:noWrap/>
            <w:vAlign w:val="bottom"/>
            <w:hideMark/>
          </w:tcPr>
          <w:p w14:paraId="37E1FEA9"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28D929CA" w14:textId="77777777" w:rsidTr="00E043F2">
        <w:trPr>
          <w:trHeight w:val="300"/>
        </w:trPr>
        <w:tc>
          <w:tcPr>
            <w:tcW w:w="542" w:type="dxa"/>
            <w:tcBorders>
              <w:top w:val="nil"/>
              <w:left w:val="nil"/>
              <w:bottom w:val="nil"/>
              <w:right w:val="nil"/>
            </w:tcBorders>
            <w:shd w:val="clear" w:color="auto" w:fill="auto"/>
            <w:noWrap/>
            <w:vAlign w:val="bottom"/>
            <w:hideMark/>
          </w:tcPr>
          <w:p w14:paraId="5CA72155"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single" w:sz="4" w:space="0" w:color="auto"/>
              <w:bottom w:val="nil"/>
              <w:right w:val="single" w:sz="4" w:space="0" w:color="auto"/>
            </w:tcBorders>
            <w:shd w:val="clear" w:color="000000" w:fill="C5D9F1"/>
            <w:noWrap/>
            <w:vAlign w:val="bottom"/>
            <w:hideMark/>
          </w:tcPr>
          <w:p w14:paraId="12B69452"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321" w:type="dxa"/>
            <w:gridSpan w:val="2"/>
            <w:tcBorders>
              <w:top w:val="nil"/>
              <w:left w:val="nil"/>
              <w:bottom w:val="nil"/>
              <w:right w:val="single" w:sz="4" w:space="0" w:color="auto"/>
            </w:tcBorders>
            <w:shd w:val="clear" w:color="000000" w:fill="BFBFBF"/>
            <w:noWrap/>
            <w:vAlign w:val="bottom"/>
            <w:hideMark/>
          </w:tcPr>
          <w:p w14:paraId="0164CA7C"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156" w:type="dxa"/>
            <w:tcBorders>
              <w:top w:val="nil"/>
              <w:left w:val="nil"/>
              <w:bottom w:val="nil"/>
              <w:right w:val="single" w:sz="4" w:space="0" w:color="auto"/>
            </w:tcBorders>
            <w:shd w:val="clear" w:color="000000" w:fill="BFBFBF"/>
            <w:noWrap/>
            <w:vAlign w:val="bottom"/>
            <w:hideMark/>
          </w:tcPr>
          <w:p w14:paraId="12B8AF79"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930" w:type="dxa"/>
            <w:tcBorders>
              <w:top w:val="nil"/>
              <w:left w:val="nil"/>
              <w:bottom w:val="nil"/>
              <w:right w:val="nil"/>
            </w:tcBorders>
            <w:shd w:val="clear" w:color="000000" w:fill="C5D9F1"/>
            <w:noWrap/>
            <w:vAlign w:val="bottom"/>
            <w:hideMark/>
          </w:tcPr>
          <w:p w14:paraId="52305FD1"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single" w:sz="4" w:space="0" w:color="auto"/>
              <w:bottom w:val="nil"/>
              <w:right w:val="single" w:sz="4" w:space="0" w:color="auto"/>
            </w:tcBorders>
            <w:shd w:val="clear" w:color="000000" w:fill="C5D9F1"/>
            <w:noWrap/>
            <w:vAlign w:val="bottom"/>
            <w:hideMark/>
          </w:tcPr>
          <w:p w14:paraId="24D8B65F"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7A4700A1" w14:textId="77777777" w:rsidTr="00E043F2">
        <w:trPr>
          <w:trHeight w:val="300"/>
        </w:trPr>
        <w:tc>
          <w:tcPr>
            <w:tcW w:w="542" w:type="dxa"/>
            <w:tcBorders>
              <w:top w:val="nil"/>
              <w:left w:val="nil"/>
              <w:bottom w:val="nil"/>
              <w:right w:val="nil"/>
            </w:tcBorders>
            <w:shd w:val="clear" w:color="auto" w:fill="auto"/>
            <w:noWrap/>
            <w:vAlign w:val="bottom"/>
            <w:hideMark/>
          </w:tcPr>
          <w:p w14:paraId="2E24E49A"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single" w:sz="4" w:space="0" w:color="auto"/>
              <w:bottom w:val="nil"/>
              <w:right w:val="single" w:sz="4" w:space="0" w:color="auto"/>
            </w:tcBorders>
            <w:shd w:val="clear" w:color="000000" w:fill="C5D9F1"/>
            <w:noWrap/>
            <w:vAlign w:val="bottom"/>
            <w:hideMark/>
          </w:tcPr>
          <w:p w14:paraId="5862C6F4"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321" w:type="dxa"/>
            <w:gridSpan w:val="2"/>
            <w:tcBorders>
              <w:top w:val="nil"/>
              <w:left w:val="nil"/>
              <w:bottom w:val="nil"/>
              <w:right w:val="single" w:sz="4" w:space="0" w:color="auto"/>
            </w:tcBorders>
            <w:shd w:val="clear" w:color="000000" w:fill="BFBFBF"/>
            <w:noWrap/>
            <w:vAlign w:val="bottom"/>
            <w:hideMark/>
          </w:tcPr>
          <w:p w14:paraId="607764C4"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156" w:type="dxa"/>
            <w:tcBorders>
              <w:top w:val="nil"/>
              <w:left w:val="nil"/>
              <w:bottom w:val="nil"/>
              <w:right w:val="single" w:sz="4" w:space="0" w:color="auto"/>
            </w:tcBorders>
            <w:shd w:val="clear" w:color="000000" w:fill="BFBFBF"/>
            <w:noWrap/>
            <w:vAlign w:val="bottom"/>
            <w:hideMark/>
          </w:tcPr>
          <w:p w14:paraId="5F61A325"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930" w:type="dxa"/>
            <w:tcBorders>
              <w:top w:val="nil"/>
              <w:left w:val="nil"/>
              <w:bottom w:val="nil"/>
              <w:right w:val="nil"/>
            </w:tcBorders>
            <w:shd w:val="clear" w:color="000000" w:fill="C5D9F1"/>
            <w:noWrap/>
            <w:vAlign w:val="bottom"/>
            <w:hideMark/>
          </w:tcPr>
          <w:p w14:paraId="3FBCAA84"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single" w:sz="4" w:space="0" w:color="auto"/>
              <w:bottom w:val="nil"/>
              <w:right w:val="single" w:sz="4" w:space="0" w:color="auto"/>
            </w:tcBorders>
            <w:shd w:val="clear" w:color="000000" w:fill="C5D9F1"/>
            <w:noWrap/>
            <w:vAlign w:val="bottom"/>
            <w:hideMark/>
          </w:tcPr>
          <w:p w14:paraId="43E66F42"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6D07ABF8" w14:textId="77777777" w:rsidTr="00E043F2">
        <w:trPr>
          <w:trHeight w:val="300"/>
        </w:trPr>
        <w:tc>
          <w:tcPr>
            <w:tcW w:w="542" w:type="dxa"/>
            <w:tcBorders>
              <w:top w:val="nil"/>
              <w:left w:val="nil"/>
              <w:bottom w:val="nil"/>
              <w:right w:val="nil"/>
            </w:tcBorders>
            <w:shd w:val="clear" w:color="auto" w:fill="auto"/>
            <w:noWrap/>
            <w:vAlign w:val="bottom"/>
            <w:hideMark/>
          </w:tcPr>
          <w:p w14:paraId="10F00F89"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single" w:sz="4" w:space="0" w:color="auto"/>
              <w:bottom w:val="single" w:sz="4" w:space="0" w:color="auto"/>
              <w:right w:val="single" w:sz="4" w:space="0" w:color="auto"/>
            </w:tcBorders>
            <w:shd w:val="clear" w:color="000000" w:fill="C5D9F1"/>
            <w:noWrap/>
            <w:vAlign w:val="bottom"/>
            <w:hideMark/>
          </w:tcPr>
          <w:p w14:paraId="6490B5BC"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321" w:type="dxa"/>
            <w:gridSpan w:val="2"/>
            <w:tcBorders>
              <w:top w:val="nil"/>
              <w:left w:val="nil"/>
              <w:bottom w:val="single" w:sz="4" w:space="0" w:color="auto"/>
              <w:right w:val="single" w:sz="4" w:space="0" w:color="auto"/>
            </w:tcBorders>
            <w:shd w:val="clear" w:color="000000" w:fill="BFBFBF"/>
            <w:noWrap/>
            <w:vAlign w:val="bottom"/>
            <w:hideMark/>
          </w:tcPr>
          <w:p w14:paraId="1E98EBA1"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156" w:type="dxa"/>
            <w:tcBorders>
              <w:top w:val="nil"/>
              <w:left w:val="nil"/>
              <w:bottom w:val="single" w:sz="4" w:space="0" w:color="auto"/>
              <w:right w:val="single" w:sz="4" w:space="0" w:color="auto"/>
            </w:tcBorders>
            <w:shd w:val="clear" w:color="000000" w:fill="BFBFBF"/>
            <w:noWrap/>
            <w:vAlign w:val="bottom"/>
            <w:hideMark/>
          </w:tcPr>
          <w:p w14:paraId="6B943C67"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1930" w:type="dxa"/>
            <w:tcBorders>
              <w:top w:val="nil"/>
              <w:left w:val="nil"/>
              <w:bottom w:val="single" w:sz="4" w:space="0" w:color="auto"/>
              <w:right w:val="nil"/>
            </w:tcBorders>
            <w:shd w:val="clear" w:color="000000" w:fill="C5D9F1"/>
            <w:noWrap/>
            <w:vAlign w:val="bottom"/>
            <w:hideMark/>
          </w:tcPr>
          <w:p w14:paraId="30DE2F1C"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c>
          <w:tcPr>
            <w:tcW w:w="2070" w:type="dxa"/>
            <w:tcBorders>
              <w:top w:val="nil"/>
              <w:left w:val="single" w:sz="4" w:space="0" w:color="auto"/>
              <w:bottom w:val="single" w:sz="4" w:space="0" w:color="auto"/>
              <w:right w:val="single" w:sz="4" w:space="0" w:color="auto"/>
            </w:tcBorders>
            <w:shd w:val="clear" w:color="000000" w:fill="C5D9F1"/>
            <w:noWrap/>
            <w:vAlign w:val="bottom"/>
            <w:hideMark/>
          </w:tcPr>
          <w:p w14:paraId="56C20A08" w14:textId="77777777" w:rsidR="00E77D11" w:rsidRPr="00E77D11" w:rsidRDefault="00E77D11" w:rsidP="00E77D11">
            <w:pPr>
              <w:rPr>
                <w:rFonts w:ascii="Calibri" w:eastAsia="Times New Roman" w:hAnsi="Calibri" w:cs="Times New Roman"/>
                <w:color w:val="000000"/>
                <w:sz w:val="22"/>
                <w:szCs w:val="22"/>
              </w:rPr>
            </w:pPr>
            <w:r w:rsidRPr="00E77D11">
              <w:rPr>
                <w:rFonts w:ascii="Calibri" w:eastAsia="Times New Roman" w:hAnsi="Calibri" w:cs="Times New Roman"/>
                <w:color w:val="000000"/>
                <w:sz w:val="22"/>
                <w:szCs w:val="22"/>
              </w:rPr>
              <w:t> </w:t>
            </w:r>
          </w:p>
        </w:tc>
      </w:tr>
      <w:tr w:rsidR="00E77D11" w:rsidRPr="00E77D11" w14:paraId="7E6722B6" w14:textId="77777777" w:rsidTr="00E043F2">
        <w:trPr>
          <w:trHeight w:val="300"/>
        </w:trPr>
        <w:tc>
          <w:tcPr>
            <w:tcW w:w="542" w:type="dxa"/>
            <w:tcBorders>
              <w:top w:val="nil"/>
              <w:left w:val="nil"/>
              <w:bottom w:val="nil"/>
              <w:right w:val="nil"/>
            </w:tcBorders>
            <w:shd w:val="clear" w:color="auto" w:fill="auto"/>
            <w:noWrap/>
            <w:vAlign w:val="bottom"/>
            <w:hideMark/>
          </w:tcPr>
          <w:p w14:paraId="5A5D4BD8" w14:textId="77777777" w:rsidR="00E77D11" w:rsidRPr="00E77D11" w:rsidRDefault="00E77D11" w:rsidP="00E77D11">
            <w:pPr>
              <w:rPr>
                <w:rFonts w:ascii="Calibri" w:eastAsia="Times New Roman" w:hAnsi="Calibri" w:cs="Times New Roman"/>
                <w:b/>
                <w:bCs/>
                <w:color w:val="000000"/>
                <w:sz w:val="22"/>
                <w:szCs w:val="22"/>
              </w:rPr>
            </w:pPr>
          </w:p>
        </w:tc>
        <w:tc>
          <w:tcPr>
            <w:tcW w:w="1616" w:type="dxa"/>
            <w:gridSpan w:val="2"/>
            <w:tcBorders>
              <w:top w:val="nil"/>
              <w:left w:val="nil"/>
              <w:bottom w:val="nil"/>
              <w:right w:val="nil"/>
            </w:tcBorders>
            <w:shd w:val="clear" w:color="auto" w:fill="auto"/>
            <w:noWrap/>
            <w:vAlign w:val="bottom"/>
            <w:hideMark/>
          </w:tcPr>
          <w:p w14:paraId="483375F5" w14:textId="77777777" w:rsidR="00E77D11" w:rsidRPr="00E77D11" w:rsidRDefault="00E77D11" w:rsidP="00E77D11">
            <w:pPr>
              <w:rPr>
                <w:rFonts w:ascii="Calibri" w:eastAsia="Times New Roman" w:hAnsi="Calibri" w:cs="Times New Roman"/>
                <w:color w:val="000000"/>
                <w:sz w:val="22"/>
                <w:szCs w:val="22"/>
              </w:rPr>
            </w:pPr>
          </w:p>
        </w:tc>
        <w:tc>
          <w:tcPr>
            <w:tcW w:w="2321" w:type="dxa"/>
            <w:gridSpan w:val="2"/>
            <w:tcBorders>
              <w:top w:val="nil"/>
              <w:left w:val="nil"/>
              <w:bottom w:val="nil"/>
              <w:right w:val="nil"/>
            </w:tcBorders>
            <w:shd w:val="clear" w:color="auto" w:fill="auto"/>
            <w:noWrap/>
            <w:vAlign w:val="bottom"/>
            <w:hideMark/>
          </w:tcPr>
          <w:p w14:paraId="794125B2" w14:textId="77777777" w:rsidR="00E77D11" w:rsidRPr="00E77D11" w:rsidRDefault="00E77D11" w:rsidP="00E77D11">
            <w:pPr>
              <w:rPr>
                <w:rFonts w:ascii="Calibri" w:eastAsia="Times New Roman" w:hAnsi="Calibri" w:cs="Times New Roman"/>
                <w:color w:val="000000"/>
                <w:sz w:val="22"/>
                <w:szCs w:val="22"/>
              </w:rPr>
            </w:pPr>
          </w:p>
        </w:tc>
        <w:tc>
          <w:tcPr>
            <w:tcW w:w="2156" w:type="dxa"/>
            <w:tcBorders>
              <w:top w:val="nil"/>
              <w:left w:val="nil"/>
              <w:bottom w:val="nil"/>
              <w:right w:val="nil"/>
            </w:tcBorders>
            <w:shd w:val="clear" w:color="auto" w:fill="auto"/>
            <w:noWrap/>
            <w:vAlign w:val="bottom"/>
            <w:hideMark/>
          </w:tcPr>
          <w:p w14:paraId="53501ADE" w14:textId="77777777" w:rsidR="00E77D11" w:rsidRPr="00E77D11" w:rsidRDefault="00E77D11" w:rsidP="00E77D11">
            <w:pPr>
              <w:rPr>
                <w:rFonts w:ascii="Calibri" w:eastAsia="Times New Roman" w:hAnsi="Calibri" w:cs="Times New Roman"/>
                <w:color w:val="000000"/>
                <w:sz w:val="22"/>
                <w:szCs w:val="22"/>
              </w:rPr>
            </w:pPr>
          </w:p>
        </w:tc>
        <w:tc>
          <w:tcPr>
            <w:tcW w:w="1930" w:type="dxa"/>
            <w:tcBorders>
              <w:top w:val="nil"/>
              <w:left w:val="nil"/>
              <w:bottom w:val="nil"/>
              <w:right w:val="nil"/>
            </w:tcBorders>
            <w:shd w:val="clear" w:color="auto" w:fill="auto"/>
            <w:noWrap/>
            <w:vAlign w:val="bottom"/>
            <w:hideMark/>
          </w:tcPr>
          <w:p w14:paraId="4323A492" w14:textId="77777777" w:rsidR="00E77D11" w:rsidRPr="00E77D11" w:rsidRDefault="00E77D11" w:rsidP="00E77D11">
            <w:pPr>
              <w:rPr>
                <w:rFonts w:ascii="Calibri" w:eastAsia="Times New Roman" w:hAnsi="Calibri" w:cs="Times New Roman"/>
                <w:color w:val="000000"/>
                <w:sz w:val="22"/>
                <w:szCs w:val="22"/>
              </w:rPr>
            </w:pPr>
          </w:p>
        </w:tc>
        <w:tc>
          <w:tcPr>
            <w:tcW w:w="2070" w:type="dxa"/>
            <w:tcBorders>
              <w:top w:val="nil"/>
              <w:left w:val="nil"/>
              <w:bottom w:val="nil"/>
              <w:right w:val="nil"/>
            </w:tcBorders>
            <w:shd w:val="clear" w:color="auto" w:fill="auto"/>
            <w:noWrap/>
            <w:vAlign w:val="bottom"/>
            <w:hideMark/>
          </w:tcPr>
          <w:p w14:paraId="496D3A6C" w14:textId="77777777" w:rsidR="00E77D11" w:rsidRPr="00E77D11" w:rsidRDefault="00E77D11" w:rsidP="00E77D11">
            <w:pPr>
              <w:rPr>
                <w:rFonts w:ascii="Calibri" w:eastAsia="Times New Roman" w:hAnsi="Calibri" w:cs="Times New Roman"/>
                <w:color w:val="000000"/>
                <w:sz w:val="22"/>
                <w:szCs w:val="22"/>
              </w:rPr>
            </w:pPr>
          </w:p>
        </w:tc>
      </w:tr>
    </w:tbl>
    <w:p w14:paraId="55ABAC62" w14:textId="77777777" w:rsidR="00BD217F" w:rsidRDefault="00BD217F" w:rsidP="00A55E2B">
      <w:pPr>
        <w:rPr>
          <w:rFonts w:ascii="Arial" w:hAnsi="Arial" w:cs="Arial"/>
        </w:rPr>
      </w:pPr>
    </w:p>
    <w:bookmarkEnd w:id="17"/>
    <w:p w14:paraId="360106A4" w14:textId="77777777" w:rsidR="004D1AFC" w:rsidRPr="00D25224" w:rsidRDefault="00D65EAC" w:rsidP="003A2A8E">
      <w:pPr>
        <w:widowControl w:val="0"/>
        <w:autoSpaceDE w:val="0"/>
        <w:autoSpaceDN w:val="0"/>
        <w:adjustRightInd w:val="0"/>
        <w:rPr>
          <w:rFonts w:ascii="Arial" w:hAnsi="Arial" w:cs="Arial"/>
          <w:color w:val="000090"/>
          <w:sz w:val="28"/>
          <w:szCs w:val="28"/>
        </w:rPr>
      </w:pPr>
      <w:r w:rsidRPr="00D25224">
        <w:rPr>
          <w:rFonts w:ascii="Arial" w:hAnsi="Arial" w:cs="Arial"/>
          <w:b/>
          <w:bCs/>
          <w:color w:val="000090"/>
          <w:sz w:val="28"/>
          <w:szCs w:val="28"/>
        </w:rPr>
        <w:lastRenderedPageBreak/>
        <w:t>E</w:t>
      </w:r>
      <w:r w:rsidR="003A2A8E">
        <w:rPr>
          <w:rFonts w:ascii="Arial" w:hAnsi="Arial" w:cs="Arial"/>
          <w:b/>
          <w:bCs/>
          <w:color w:val="000090"/>
          <w:sz w:val="28"/>
          <w:szCs w:val="28"/>
        </w:rPr>
        <w:t>MERGENCY</w:t>
      </w:r>
      <w:r w:rsidRPr="00D25224">
        <w:rPr>
          <w:rFonts w:ascii="Arial" w:hAnsi="Arial" w:cs="Arial"/>
          <w:b/>
          <w:bCs/>
          <w:color w:val="000090"/>
          <w:sz w:val="28"/>
          <w:szCs w:val="28"/>
        </w:rPr>
        <w:t xml:space="preserve"> P</w:t>
      </w:r>
      <w:r w:rsidR="003A2A8E">
        <w:rPr>
          <w:rFonts w:ascii="Arial" w:hAnsi="Arial" w:cs="Arial"/>
          <w:b/>
          <w:bCs/>
          <w:color w:val="000090"/>
          <w:sz w:val="28"/>
          <w:szCs w:val="28"/>
        </w:rPr>
        <w:t>SYCHIATRY</w:t>
      </w:r>
      <w:r w:rsidRPr="00D25224">
        <w:rPr>
          <w:rFonts w:ascii="Arial" w:hAnsi="Arial" w:cs="Arial"/>
          <w:b/>
          <w:bCs/>
          <w:color w:val="000090"/>
          <w:sz w:val="28"/>
          <w:szCs w:val="28"/>
        </w:rPr>
        <w:t xml:space="preserve"> </w:t>
      </w:r>
      <w:r w:rsidR="003A2A8E">
        <w:rPr>
          <w:rFonts w:ascii="Arial" w:hAnsi="Arial" w:cs="Arial"/>
          <w:b/>
          <w:bCs/>
          <w:color w:val="000090"/>
          <w:sz w:val="28"/>
          <w:szCs w:val="28"/>
        </w:rPr>
        <w:t>TRAINING</w:t>
      </w:r>
      <w:r w:rsidRPr="00D25224">
        <w:rPr>
          <w:rFonts w:ascii="Arial" w:hAnsi="Arial" w:cs="Arial"/>
          <w:b/>
          <w:bCs/>
          <w:color w:val="000090"/>
          <w:sz w:val="28"/>
          <w:szCs w:val="28"/>
        </w:rPr>
        <w:t xml:space="preserve"> (On-call)</w:t>
      </w:r>
    </w:p>
    <w:p w14:paraId="60688FA7" w14:textId="77777777" w:rsidR="00956BC8" w:rsidRDefault="00D65EAC" w:rsidP="003A2A8E">
      <w:pPr>
        <w:widowControl w:val="0"/>
        <w:autoSpaceDE w:val="0"/>
        <w:autoSpaceDN w:val="0"/>
        <w:adjustRightInd w:val="0"/>
        <w:rPr>
          <w:rFonts w:ascii="Arial" w:hAnsi="Arial" w:cs="Arial"/>
          <w:lang w:val="en-CA"/>
        </w:rPr>
      </w:pPr>
      <w:bookmarkStart w:id="18" w:name="_Toc394314431"/>
      <w:bookmarkStart w:id="19" w:name="_Toc394314458"/>
      <w:r w:rsidRPr="00D25224">
        <w:rPr>
          <w:rFonts w:ascii="Arial" w:hAnsi="Arial" w:cs="Arial"/>
        </w:rPr>
        <w:t xml:space="preserve">Emergency evaluations and treatment of youth and their families are core skills for the child and adolescent psychiatrist. </w:t>
      </w:r>
      <w:r w:rsidRPr="00D25224">
        <w:rPr>
          <w:rFonts w:ascii="Arial" w:hAnsi="Arial" w:cs="Arial"/>
          <w:bCs/>
        </w:rPr>
        <w:t xml:space="preserve">Throughout both years of training, fellows </w:t>
      </w:r>
      <w:r w:rsidR="00DB00DF">
        <w:rPr>
          <w:rFonts w:ascii="Arial" w:hAnsi="Arial" w:cs="Arial"/>
          <w:bCs/>
        </w:rPr>
        <w:t>are on-</w:t>
      </w:r>
      <w:r w:rsidRPr="00D25224">
        <w:rPr>
          <w:rFonts w:ascii="Arial" w:hAnsi="Arial" w:cs="Arial"/>
          <w:bCs/>
        </w:rPr>
        <w:t>call</w:t>
      </w:r>
      <w:r w:rsidRPr="00D25224">
        <w:rPr>
          <w:rFonts w:ascii="Arial" w:hAnsi="Arial" w:cs="Arial"/>
        </w:rPr>
        <w:t xml:space="preserve">, providing acute care for patients presenting with psychiatric emergencies in multiple hospital contexts, including the inpatient psychiatry unit, medical and surgical wards and the emergency department. We </w:t>
      </w:r>
      <w:r w:rsidR="00DB00DF">
        <w:rPr>
          <w:rFonts w:ascii="Arial" w:hAnsi="Arial" w:cs="Arial"/>
        </w:rPr>
        <w:t xml:space="preserve">develop a fellow’s critical abilities with </w:t>
      </w:r>
      <w:r w:rsidRPr="00D25224">
        <w:rPr>
          <w:rFonts w:ascii="Arial" w:hAnsi="Arial" w:cs="Arial"/>
        </w:rPr>
        <w:t xml:space="preserve">a progressive, structured and supervised set of experiences. Beginning with a gradual phase-in </w:t>
      </w:r>
      <w:r w:rsidR="00DB00DF">
        <w:rPr>
          <w:rFonts w:ascii="Arial" w:hAnsi="Arial" w:cs="Arial"/>
        </w:rPr>
        <w:t xml:space="preserve">of </w:t>
      </w:r>
      <w:r w:rsidRPr="00D25224">
        <w:rPr>
          <w:rFonts w:ascii="Arial" w:hAnsi="Arial" w:cs="Arial"/>
        </w:rPr>
        <w:t>shadow calls and seminars during the summer of the first year of training</w:t>
      </w:r>
      <w:r w:rsidR="00DB00DF">
        <w:rPr>
          <w:rFonts w:ascii="Arial" w:hAnsi="Arial" w:cs="Arial"/>
        </w:rPr>
        <w:t>,</w:t>
      </w:r>
      <w:r w:rsidRPr="00D25224">
        <w:rPr>
          <w:rFonts w:ascii="Arial" w:hAnsi="Arial" w:cs="Arial"/>
        </w:rPr>
        <w:t xml:space="preserve"> continuing with ongoing case-based teaching</w:t>
      </w:r>
      <w:r w:rsidR="005E17B4" w:rsidRPr="00D25224">
        <w:rPr>
          <w:rFonts w:ascii="Arial" w:hAnsi="Arial" w:cs="Arial"/>
        </w:rPr>
        <w:t xml:space="preserve"> and supervision on all individual cases seen</w:t>
      </w:r>
      <w:r w:rsidRPr="00D25224">
        <w:rPr>
          <w:rFonts w:ascii="Arial" w:hAnsi="Arial" w:cs="Arial"/>
        </w:rPr>
        <w:t xml:space="preserve">, our fellows have the support and structure needed to master the challenges </w:t>
      </w:r>
      <w:r w:rsidR="00DB00DF">
        <w:rPr>
          <w:rFonts w:ascii="Arial" w:hAnsi="Arial" w:cs="Arial"/>
        </w:rPr>
        <w:t xml:space="preserve">of </w:t>
      </w:r>
      <w:r w:rsidRPr="00D25224">
        <w:rPr>
          <w:rFonts w:ascii="Arial" w:hAnsi="Arial" w:cs="Arial"/>
        </w:rPr>
        <w:t xml:space="preserve">providing emergency psychiatric care. </w:t>
      </w:r>
      <w:r w:rsidRPr="00D25224">
        <w:rPr>
          <w:rFonts w:ascii="Arial" w:hAnsi="Arial" w:cs="Arial"/>
          <w:lang w:val="en-CA"/>
        </w:rPr>
        <w:t xml:space="preserve">On-call is taken from home with </w:t>
      </w:r>
      <w:r w:rsidR="00612425">
        <w:rPr>
          <w:rFonts w:ascii="Arial" w:hAnsi="Arial" w:cs="Arial"/>
          <w:lang w:val="en-CA"/>
        </w:rPr>
        <w:t xml:space="preserve">actual </w:t>
      </w:r>
      <w:r w:rsidRPr="00D25224">
        <w:rPr>
          <w:rFonts w:ascii="Arial" w:hAnsi="Arial" w:cs="Arial"/>
          <w:lang w:val="en-CA"/>
        </w:rPr>
        <w:t>hospital coverage</w:t>
      </w:r>
      <w:r w:rsidR="00612425">
        <w:rPr>
          <w:rFonts w:ascii="Arial" w:hAnsi="Arial" w:cs="Arial"/>
          <w:lang w:val="en-CA"/>
        </w:rPr>
        <w:t xml:space="preserve"> needed</w:t>
      </w:r>
      <w:r w:rsidRPr="00D25224">
        <w:rPr>
          <w:rFonts w:ascii="Arial" w:hAnsi="Arial" w:cs="Arial"/>
          <w:lang w:val="en-CA"/>
        </w:rPr>
        <w:t xml:space="preserve"> </w:t>
      </w:r>
      <w:r w:rsidR="00612425">
        <w:rPr>
          <w:rFonts w:ascii="Arial" w:hAnsi="Arial" w:cs="Arial"/>
          <w:lang w:val="en-CA"/>
        </w:rPr>
        <w:t>for certain scenarios.</w:t>
      </w:r>
    </w:p>
    <w:p w14:paraId="265BDDD9" w14:textId="77777777" w:rsidR="00D65EAC" w:rsidRPr="00D25224" w:rsidRDefault="00D65EAC" w:rsidP="00A55E2B">
      <w:pPr>
        <w:pStyle w:val="ListParagraph"/>
        <w:widowControl w:val="0"/>
        <w:numPr>
          <w:ilvl w:val="0"/>
          <w:numId w:val="17"/>
        </w:numPr>
        <w:autoSpaceDE w:val="0"/>
        <w:autoSpaceDN w:val="0"/>
        <w:adjustRightInd w:val="0"/>
        <w:rPr>
          <w:rFonts w:ascii="Arial" w:hAnsi="Arial" w:cs="Arial"/>
          <w:lang w:val="en-CA"/>
        </w:rPr>
      </w:pPr>
      <w:r w:rsidRPr="00D25224">
        <w:rPr>
          <w:rFonts w:ascii="Arial" w:hAnsi="Arial" w:cs="Arial"/>
          <w:lang w:val="en-CA"/>
        </w:rPr>
        <w:t>Weekday evening call encompasses urgent care calls from OPS, and management of brief admissions and</w:t>
      </w:r>
      <w:r w:rsidR="00612425">
        <w:rPr>
          <w:rFonts w:ascii="Arial" w:hAnsi="Arial" w:cs="Arial"/>
          <w:lang w:val="en-CA"/>
        </w:rPr>
        <w:t>/or</w:t>
      </w:r>
      <w:r w:rsidRPr="00D25224">
        <w:rPr>
          <w:rFonts w:ascii="Arial" w:hAnsi="Arial" w:cs="Arial"/>
          <w:lang w:val="en-CA"/>
        </w:rPr>
        <w:t xml:space="preserve"> restraints to IPS. </w:t>
      </w:r>
    </w:p>
    <w:p w14:paraId="2D5AA20E" w14:textId="77777777" w:rsidR="00D65EAC" w:rsidRPr="00D25224" w:rsidRDefault="00D00212" w:rsidP="00A55E2B">
      <w:pPr>
        <w:pStyle w:val="ListParagraph"/>
        <w:widowControl w:val="0"/>
        <w:numPr>
          <w:ilvl w:val="0"/>
          <w:numId w:val="17"/>
        </w:numPr>
        <w:autoSpaceDE w:val="0"/>
        <w:autoSpaceDN w:val="0"/>
        <w:adjustRightInd w:val="0"/>
        <w:rPr>
          <w:rFonts w:ascii="Arial" w:hAnsi="Arial" w:cs="Arial"/>
          <w:lang w:val="en-CA"/>
        </w:rPr>
      </w:pPr>
      <w:r w:rsidRPr="00D25224">
        <w:rPr>
          <w:rFonts w:ascii="Arial" w:hAnsi="Arial" w:cs="Arial"/>
        </w:rPr>
        <w:t>W</w:t>
      </w:r>
      <w:r w:rsidR="00D65EAC" w:rsidRPr="00D25224">
        <w:rPr>
          <w:rFonts w:ascii="Arial" w:hAnsi="Arial" w:cs="Arial"/>
        </w:rPr>
        <w:t>eekends and holidays</w:t>
      </w:r>
      <w:r w:rsidR="00612425">
        <w:rPr>
          <w:rFonts w:ascii="Arial" w:hAnsi="Arial" w:cs="Arial"/>
        </w:rPr>
        <w:t xml:space="preserve"> involve</w:t>
      </w:r>
      <w:r w:rsidRPr="00D25224">
        <w:rPr>
          <w:rFonts w:ascii="Arial" w:hAnsi="Arial" w:cs="Arial"/>
        </w:rPr>
        <w:t xml:space="preserve"> the following</w:t>
      </w:r>
      <w:r w:rsidR="00D65EAC" w:rsidRPr="00D25224">
        <w:rPr>
          <w:rFonts w:ascii="Arial" w:hAnsi="Arial" w:cs="Arial"/>
        </w:rPr>
        <w:t>:</w:t>
      </w:r>
    </w:p>
    <w:p w14:paraId="0907ACDC" w14:textId="77777777" w:rsidR="00D65EAC" w:rsidRPr="00D25224" w:rsidRDefault="00D65EAC" w:rsidP="00A55E2B">
      <w:pPr>
        <w:pStyle w:val="ListParagraph"/>
        <w:widowControl w:val="0"/>
        <w:numPr>
          <w:ilvl w:val="1"/>
          <w:numId w:val="17"/>
        </w:numPr>
        <w:autoSpaceDE w:val="0"/>
        <w:autoSpaceDN w:val="0"/>
        <w:adjustRightInd w:val="0"/>
        <w:spacing w:before="120"/>
        <w:rPr>
          <w:rFonts w:ascii="Arial" w:hAnsi="Arial" w:cs="Arial"/>
          <w:lang w:val="en-CA"/>
        </w:rPr>
      </w:pPr>
      <w:r w:rsidRPr="00D25224">
        <w:rPr>
          <w:rFonts w:ascii="Arial" w:hAnsi="Arial" w:cs="Arial"/>
          <w:lang w:val="en-CA"/>
        </w:rPr>
        <w:t>Urgent inpatient medical</w:t>
      </w:r>
      <w:r w:rsidR="00612425">
        <w:rPr>
          <w:rFonts w:ascii="Arial" w:hAnsi="Arial" w:cs="Arial"/>
          <w:lang w:val="en-CA"/>
        </w:rPr>
        <w:t xml:space="preserve">, </w:t>
      </w:r>
      <w:r w:rsidRPr="00D25224">
        <w:rPr>
          <w:rFonts w:ascii="Arial" w:hAnsi="Arial" w:cs="Arial"/>
          <w:lang w:val="en-CA"/>
        </w:rPr>
        <w:t>surgical and ER consultations and/or medication evaluations as triaged to the fel</w:t>
      </w:r>
      <w:r w:rsidR="00612425">
        <w:rPr>
          <w:rFonts w:ascii="Arial" w:hAnsi="Arial" w:cs="Arial"/>
          <w:lang w:val="en-CA"/>
        </w:rPr>
        <w:t xml:space="preserve">low by the </w:t>
      </w:r>
      <w:r w:rsidR="00074822">
        <w:rPr>
          <w:rFonts w:ascii="Arial" w:hAnsi="Arial" w:cs="Arial"/>
          <w:lang w:val="en-CA"/>
        </w:rPr>
        <w:t>attending p</w:t>
      </w:r>
      <w:r w:rsidR="00612425">
        <w:rPr>
          <w:rFonts w:ascii="Arial" w:hAnsi="Arial" w:cs="Arial"/>
          <w:lang w:val="en-CA"/>
        </w:rPr>
        <w:t>sychiatr</w:t>
      </w:r>
      <w:r w:rsidR="00074822">
        <w:rPr>
          <w:rFonts w:ascii="Arial" w:hAnsi="Arial" w:cs="Arial"/>
          <w:lang w:val="en-CA"/>
        </w:rPr>
        <w:t>ist</w:t>
      </w:r>
      <w:r w:rsidR="00612425">
        <w:rPr>
          <w:rFonts w:ascii="Arial" w:hAnsi="Arial" w:cs="Arial"/>
          <w:lang w:val="en-CA"/>
        </w:rPr>
        <w:t>;</w:t>
      </w:r>
    </w:p>
    <w:p w14:paraId="067F2920" w14:textId="77777777" w:rsidR="00D65EAC" w:rsidRPr="00D25224" w:rsidRDefault="00D65EAC" w:rsidP="00A55E2B">
      <w:pPr>
        <w:pStyle w:val="ListParagraph"/>
        <w:widowControl w:val="0"/>
        <w:numPr>
          <w:ilvl w:val="1"/>
          <w:numId w:val="17"/>
        </w:numPr>
        <w:autoSpaceDE w:val="0"/>
        <w:autoSpaceDN w:val="0"/>
        <w:adjustRightInd w:val="0"/>
        <w:spacing w:before="120"/>
        <w:rPr>
          <w:rFonts w:ascii="Arial" w:hAnsi="Arial" w:cs="Arial"/>
          <w:lang w:val="en-CA"/>
        </w:rPr>
      </w:pPr>
      <w:r w:rsidRPr="00D25224">
        <w:rPr>
          <w:rFonts w:ascii="Arial" w:hAnsi="Arial" w:cs="Arial"/>
          <w:lang w:val="en-CA"/>
        </w:rPr>
        <w:t>Clinically indicated inpatient medical</w:t>
      </w:r>
      <w:r w:rsidR="00612425">
        <w:rPr>
          <w:rFonts w:ascii="Arial" w:hAnsi="Arial" w:cs="Arial"/>
          <w:lang w:val="en-CA"/>
        </w:rPr>
        <w:t xml:space="preserve"> or </w:t>
      </w:r>
      <w:r w:rsidRPr="00D25224">
        <w:rPr>
          <w:rFonts w:ascii="Arial" w:hAnsi="Arial" w:cs="Arial"/>
          <w:lang w:val="en-CA"/>
        </w:rPr>
        <w:t>surgical follow-up consultations as pre-determined by the Psychi</w:t>
      </w:r>
      <w:r w:rsidR="00612425">
        <w:rPr>
          <w:rFonts w:ascii="Arial" w:hAnsi="Arial" w:cs="Arial"/>
          <w:lang w:val="en-CA"/>
        </w:rPr>
        <w:t>atry Consultation Service (PCS);</w:t>
      </w:r>
    </w:p>
    <w:p w14:paraId="575962C0" w14:textId="77777777" w:rsidR="00D65EAC" w:rsidRPr="00D25224" w:rsidRDefault="00D65EAC" w:rsidP="00A55E2B">
      <w:pPr>
        <w:pStyle w:val="ListParagraph"/>
        <w:widowControl w:val="0"/>
        <w:numPr>
          <w:ilvl w:val="1"/>
          <w:numId w:val="17"/>
        </w:numPr>
        <w:autoSpaceDE w:val="0"/>
        <w:autoSpaceDN w:val="0"/>
        <w:adjustRightInd w:val="0"/>
        <w:spacing w:before="120"/>
        <w:rPr>
          <w:rFonts w:ascii="Arial" w:hAnsi="Arial" w:cs="Arial"/>
          <w:lang w:val="en-CA"/>
        </w:rPr>
      </w:pPr>
      <w:r w:rsidRPr="00D25224">
        <w:rPr>
          <w:rFonts w:ascii="Arial" w:hAnsi="Arial" w:cs="Arial"/>
          <w:lang w:val="en-CA"/>
        </w:rPr>
        <w:t>Admissions and restraints on IPS (medical issues a</w:t>
      </w:r>
      <w:r w:rsidR="00612425">
        <w:rPr>
          <w:rFonts w:ascii="Arial" w:hAnsi="Arial" w:cs="Arial"/>
          <w:lang w:val="en-CA"/>
        </w:rPr>
        <w:t>re triaged directly to the cover</w:t>
      </w:r>
      <w:r w:rsidRPr="00D25224">
        <w:rPr>
          <w:rFonts w:ascii="Arial" w:hAnsi="Arial" w:cs="Arial"/>
          <w:lang w:val="en-CA"/>
        </w:rPr>
        <w:t xml:space="preserve">ing </w:t>
      </w:r>
      <w:r w:rsidR="005E17B4" w:rsidRPr="00D25224">
        <w:rPr>
          <w:rFonts w:ascii="Arial" w:hAnsi="Arial" w:cs="Arial"/>
          <w:lang w:val="en-CA"/>
        </w:rPr>
        <w:t>pediatrician</w:t>
      </w:r>
      <w:r w:rsidR="00FB50CE">
        <w:rPr>
          <w:rFonts w:ascii="Arial" w:hAnsi="Arial" w:cs="Arial"/>
          <w:lang w:val="en-CA"/>
        </w:rPr>
        <w:t>; the o</w:t>
      </w:r>
      <w:r w:rsidRPr="00D25224">
        <w:rPr>
          <w:rFonts w:ascii="Arial" w:hAnsi="Arial" w:cs="Arial"/>
          <w:lang w:val="en-CA"/>
        </w:rPr>
        <w:t>n-</w:t>
      </w:r>
      <w:r w:rsidR="00FB50CE">
        <w:rPr>
          <w:rFonts w:ascii="Arial" w:hAnsi="Arial" w:cs="Arial"/>
          <w:lang w:val="en-CA"/>
        </w:rPr>
        <w:t>c</w:t>
      </w:r>
      <w:r w:rsidRPr="00D25224">
        <w:rPr>
          <w:rFonts w:ascii="Arial" w:hAnsi="Arial" w:cs="Arial"/>
          <w:lang w:val="en-CA"/>
        </w:rPr>
        <w:t xml:space="preserve">all </w:t>
      </w:r>
      <w:r w:rsidR="00074822">
        <w:rPr>
          <w:rFonts w:ascii="Arial" w:hAnsi="Arial" w:cs="Arial"/>
          <w:lang w:val="en-CA"/>
        </w:rPr>
        <w:t>attending psychiatrist</w:t>
      </w:r>
      <w:r w:rsidRPr="00D25224">
        <w:rPr>
          <w:rFonts w:ascii="Arial" w:hAnsi="Arial" w:cs="Arial"/>
          <w:lang w:val="en-CA"/>
        </w:rPr>
        <w:t xml:space="preserve"> is responsible for rounding on all IPS patients)</w:t>
      </w:r>
      <w:r w:rsidR="00612425">
        <w:rPr>
          <w:rFonts w:ascii="Arial" w:hAnsi="Arial" w:cs="Arial"/>
          <w:lang w:val="en-CA"/>
        </w:rPr>
        <w:t>;</w:t>
      </w:r>
    </w:p>
    <w:p w14:paraId="1B2E4D73" w14:textId="77777777" w:rsidR="00D65EAC" w:rsidRPr="00D25224" w:rsidRDefault="00D65EAC" w:rsidP="00A55E2B">
      <w:pPr>
        <w:pStyle w:val="ListParagraph"/>
        <w:widowControl w:val="0"/>
        <w:numPr>
          <w:ilvl w:val="1"/>
          <w:numId w:val="17"/>
        </w:numPr>
        <w:autoSpaceDE w:val="0"/>
        <w:autoSpaceDN w:val="0"/>
        <w:adjustRightInd w:val="0"/>
        <w:spacing w:before="120"/>
        <w:rPr>
          <w:rFonts w:ascii="Arial" w:hAnsi="Arial" w:cs="Arial"/>
          <w:lang w:val="en-CA"/>
        </w:rPr>
      </w:pPr>
      <w:r w:rsidRPr="00D25224">
        <w:rPr>
          <w:rFonts w:ascii="Arial" w:hAnsi="Arial" w:cs="Arial"/>
          <w:lang w:val="en-CA"/>
        </w:rPr>
        <w:t xml:space="preserve">Back-up for </w:t>
      </w:r>
      <w:r w:rsidR="00612425">
        <w:rPr>
          <w:rFonts w:ascii="Arial" w:hAnsi="Arial" w:cs="Arial"/>
          <w:lang w:val="en-CA"/>
        </w:rPr>
        <w:t>unavailable ED social work,</w:t>
      </w:r>
      <w:r w:rsidRPr="00D25224">
        <w:rPr>
          <w:rFonts w:ascii="Arial" w:hAnsi="Arial" w:cs="Arial"/>
          <w:lang w:val="en-CA"/>
        </w:rPr>
        <w:t xml:space="preserve"> during which </w:t>
      </w:r>
      <w:r w:rsidR="00612425">
        <w:rPr>
          <w:rFonts w:ascii="Arial" w:hAnsi="Arial" w:cs="Arial"/>
          <w:lang w:val="en-CA"/>
        </w:rPr>
        <w:t xml:space="preserve">time </w:t>
      </w:r>
      <w:r w:rsidRPr="00D25224">
        <w:rPr>
          <w:rFonts w:ascii="Arial" w:hAnsi="Arial" w:cs="Arial"/>
          <w:lang w:val="en-CA"/>
        </w:rPr>
        <w:t xml:space="preserve">fellows will assume </w:t>
      </w:r>
      <w:r w:rsidR="00612425">
        <w:rPr>
          <w:rFonts w:ascii="Arial" w:hAnsi="Arial" w:cs="Arial"/>
          <w:lang w:val="en-CA"/>
        </w:rPr>
        <w:t xml:space="preserve">the </w:t>
      </w:r>
      <w:r w:rsidRPr="00D25224">
        <w:rPr>
          <w:rFonts w:ascii="Arial" w:hAnsi="Arial" w:cs="Arial"/>
          <w:lang w:val="en-CA"/>
        </w:rPr>
        <w:t xml:space="preserve">role and responsibilities </w:t>
      </w:r>
      <w:r w:rsidR="00612425">
        <w:rPr>
          <w:rFonts w:ascii="Arial" w:hAnsi="Arial" w:cs="Arial"/>
          <w:lang w:val="en-CA"/>
        </w:rPr>
        <w:t xml:space="preserve">of an ED social worker providing </w:t>
      </w:r>
      <w:r w:rsidRPr="00D25224">
        <w:rPr>
          <w:rFonts w:ascii="Arial" w:hAnsi="Arial" w:cs="Arial"/>
          <w:lang w:val="en-CA"/>
        </w:rPr>
        <w:t>coverage of the EPS</w:t>
      </w:r>
      <w:r w:rsidR="00612425">
        <w:rPr>
          <w:rFonts w:ascii="Arial" w:hAnsi="Arial" w:cs="Arial"/>
          <w:lang w:val="en-CA"/>
        </w:rPr>
        <w:t>,</w:t>
      </w:r>
      <w:r w:rsidRPr="00D25224">
        <w:rPr>
          <w:rFonts w:ascii="Arial" w:hAnsi="Arial" w:cs="Arial"/>
          <w:lang w:val="en-CA"/>
        </w:rPr>
        <w:t xml:space="preserve"> PCS </w:t>
      </w:r>
      <w:r w:rsidR="00612425">
        <w:rPr>
          <w:rFonts w:ascii="Arial" w:hAnsi="Arial" w:cs="Arial"/>
          <w:lang w:val="en-CA"/>
        </w:rPr>
        <w:t xml:space="preserve">and </w:t>
      </w:r>
      <w:r w:rsidRPr="00D25224">
        <w:rPr>
          <w:rFonts w:ascii="Arial" w:hAnsi="Arial" w:cs="Arial"/>
          <w:lang w:val="en-CA"/>
        </w:rPr>
        <w:t>psychiatric boarders</w:t>
      </w:r>
      <w:r w:rsidR="00612425">
        <w:rPr>
          <w:rFonts w:ascii="Arial" w:hAnsi="Arial" w:cs="Arial"/>
          <w:lang w:val="en-CA"/>
        </w:rPr>
        <w:t>;</w:t>
      </w:r>
    </w:p>
    <w:p w14:paraId="5A5DE541" w14:textId="77777777" w:rsidR="00D65EAC" w:rsidRPr="00D25224" w:rsidRDefault="00FB50CE" w:rsidP="00A55E2B">
      <w:pPr>
        <w:pStyle w:val="ListParagraph"/>
        <w:widowControl w:val="0"/>
        <w:numPr>
          <w:ilvl w:val="1"/>
          <w:numId w:val="17"/>
        </w:numPr>
        <w:autoSpaceDE w:val="0"/>
        <w:autoSpaceDN w:val="0"/>
        <w:adjustRightInd w:val="0"/>
        <w:rPr>
          <w:rFonts w:ascii="Arial" w:hAnsi="Arial" w:cs="Arial"/>
          <w:lang w:val="en-CA"/>
        </w:rPr>
      </w:pPr>
      <w:r>
        <w:rPr>
          <w:rFonts w:ascii="Arial" w:hAnsi="Arial" w:cs="Arial"/>
          <w:lang w:val="en-CA"/>
        </w:rPr>
        <w:t>Alongside the o</w:t>
      </w:r>
      <w:r w:rsidR="00612425">
        <w:rPr>
          <w:rFonts w:ascii="Arial" w:hAnsi="Arial" w:cs="Arial"/>
          <w:lang w:val="en-CA"/>
        </w:rPr>
        <w:t>n-</w:t>
      </w:r>
      <w:r>
        <w:rPr>
          <w:rFonts w:ascii="Arial" w:hAnsi="Arial" w:cs="Arial"/>
          <w:lang w:val="en-CA"/>
        </w:rPr>
        <w:t>c</w:t>
      </w:r>
      <w:r w:rsidR="00612425">
        <w:rPr>
          <w:rFonts w:ascii="Arial" w:hAnsi="Arial" w:cs="Arial"/>
          <w:lang w:val="en-CA"/>
        </w:rPr>
        <w:t xml:space="preserve">all </w:t>
      </w:r>
      <w:r w:rsidR="00074822">
        <w:rPr>
          <w:rFonts w:ascii="Arial" w:hAnsi="Arial" w:cs="Arial"/>
          <w:lang w:val="en-CA"/>
        </w:rPr>
        <w:t>a</w:t>
      </w:r>
      <w:r w:rsidR="00612425">
        <w:rPr>
          <w:rFonts w:ascii="Arial" w:hAnsi="Arial" w:cs="Arial"/>
          <w:lang w:val="en-CA"/>
        </w:rPr>
        <w:t xml:space="preserve">ttending </w:t>
      </w:r>
      <w:r w:rsidR="00074822">
        <w:rPr>
          <w:rFonts w:ascii="Arial" w:hAnsi="Arial" w:cs="Arial"/>
          <w:lang w:val="en-CA"/>
        </w:rPr>
        <w:t>p</w:t>
      </w:r>
      <w:r w:rsidR="00612425">
        <w:rPr>
          <w:rFonts w:ascii="Arial" w:hAnsi="Arial" w:cs="Arial"/>
          <w:lang w:val="en-CA"/>
        </w:rPr>
        <w:t>sychiatrist, f</w:t>
      </w:r>
      <w:r w:rsidR="00D65EAC" w:rsidRPr="00D25224">
        <w:rPr>
          <w:rFonts w:ascii="Arial" w:hAnsi="Arial" w:cs="Arial"/>
          <w:lang w:val="en-CA"/>
        </w:rPr>
        <w:t xml:space="preserve">ellows review all patients seen </w:t>
      </w:r>
      <w:r w:rsidR="00612425">
        <w:rPr>
          <w:rFonts w:ascii="Arial" w:hAnsi="Arial" w:cs="Arial"/>
          <w:lang w:val="en-CA"/>
        </w:rPr>
        <w:t>and discuss triage-versus-deferral of new consults.</w:t>
      </w:r>
    </w:p>
    <w:p w14:paraId="5F30DC75" w14:textId="77777777" w:rsidR="00956BC8" w:rsidRDefault="00956BC8" w:rsidP="00A55E2B">
      <w:pPr>
        <w:rPr>
          <w:rFonts w:ascii="Arial" w:hAnsi="Arial" w:cs="Arial"/>
          <w:lang w:val="en-CA"/>
        </w:rPr>
      </w:pPr>
    </w:p>
    <w:p w14:paraId="70865948" w14:textId="77777777" w:rsidR="005E17B4" w:rsidRPr="00D25224" w:rsidRDefault="00FB50CE" w:rsidP="00A55E2B">
      <w:pPr>
        <w:widowControl w:val="0"/>
        <w:autoSpaceDE w:val="0"/>
        <w:autoSpaceDN w:val="0"/>
        <w:adjustRightInd w:val="0"/>
        <w:ind w:left="2880" w:hanging="2880"/>
        <w:rPr>
          <w:rFonts w:ascii="Arial" w:hAnsi="Arial" w:cs="Arial"/>
          <w:lang w:val="en-CA"/>
        </w:rPr>
      </w:pPr>
      <w:r>
        <w:rPr>
          <w:rFonts w:ascii="Arial" w:hAnsi="Arial" w:cs="Arial"/>
          <w:lang w:val="en-CA"/>
        </w:rPr>
        <w:t>On-c</w:t>
      </w:r>
      <w:r w:rsidR="005E17B4" w:rsidRPr="00D25224">
        <w:rPr>
          <w:rFonts w:ascii="Arial" w:hAnsi="Arial" w:cs="Arial"/>
          <w:lang w:val="en-CA"/>
        </w:rPr>
        <w:t>all is divided into</w:t>
      </w:r>
      <w:r w:rsidR="001B3C76">
        <w:rPr>
          <w:rFonts w:ascii="Arial" w:hAnsi="Arial" w:cs="Arial"/>
          <w:lang w:val="en-CA"/>
        </w:rPr>
        <w:t>:</w:t>
      </w:r>
      <w:r w:rsidR="005E17B4" w:rsidRPr="00D25224">
        <w:rPr>
          <w:rFonts w:ascii="Arial" w:hAnsi="Arial" w:cs="Arial"/>
          <w:lang w:val="en-CA"/>
        </w:rPr>
        <w:t xml:space="preserve"> </w:t>
      </w:r>
      <w:r w:rsidR="00074822">
        <w:rPr>
          <w:rFonts w:ascii="Arial" w:hAnsi="Arial" w:cs="Arial"/>
          <w:lang w:val="en-CA"/>
        </w:rPr>
        <w:tab/>
      </w:r>
      <w:r w:rsidR="005E17B4" w:rsidRPr="00D25224">
        <w:rPr>
          <w:rFonts w:ascii="Arial" w:hAnsi="Arial" w:cs="Arial"/>
          <w:lang w:val="en-CA"/>
        </w:rPr>
        <w:t>Basic–</w:t>
      </w:r>
      <w:r w:rsidR="00D65EAC" w:rsidRPr="00D25224">
        <w:rPr>
          <w:rFonts w:ascii="Arial" w:hAnsi="Arial" w:cs="Arial"/>
          <w:lang w:val="en-CA"/>
        </w:rPr>
        <w:t>Emergency Psychiatry Training (</w:t>
      </w:r>
      <w:r w:rsidR="00D65EAC" w:rsidRPr="00D25224">
        <w:rPr>
          <w:rFonts w:ascii="Arial" w:hAnsi="Arial" w:cs="Arial"/>
          <w:b/>
          <w:lang w:val="en-CA"/>
        </w:rPr>
        <w:t>B-EPT</w:t>
      </w:r>
      <w:r w:rsidR="00D65EAC" w:rsidRPr="00D25224">
        <w:rPr>
          <w:rFonts w:ascii="Arial" w:hAnsi="Arial" w:cs="Arial"/>
          <w:lang w:val="en-CA"/>
        </w:rPr>
        <w:t>)</w:t>
      </w:r>
      <w:r w:rsidR="005E17B4" w:rsidRPr="00D25224">
        <w:rPr>
          <w:rFonts w:ascii="Arial" w:hAnsi="Arial" w:cs="Arial"/>
          <w:lang w:val="en-CA"/>
        </w:rPr>
        <w:t xml:space="preserve"> and Advanced–Emergency Psychiatry Training</w:t>
      </w:r>
      <w:r w:rsidR="00D65EAC" w:rsidRPr="00D25224">
        <w:rPr>
          <w:rFonts w:ascii="Arial" w:hAnsi="Arial" w:cs="Arial"/>
          <w:lang w:val="en-CA"/>
        </w:rPr>
        <w:t xml:space="preserve"> </w:t>
      </w:r>
      <w:r w:rsidR="005E17B4" w:rsidRPr="00D25224">
        <w:rPr>
          <w:rFonts w:ascii="Arial" w:hAnsi="Arial" w:cs="Arial"/>
          <w:lang w:val="en-CA"/>
        </w:rPr>
        <w:t>(</w:t>
      </w:r>
      <w:r w:rsidR="005E17B4" w:rsidRPr="00D25224">
        <w:rPr>
          <w:rFonts w:ascii="Arial" w:hAnsi="Arial" w:cs="Arial"/>
          <w:b/>
          <w:lang w:val="en-CA"/>
        </w:rPr>
        <w:t>A-EPT</w:t>
      </w:r>
      <w:r w:rsidR="005E17B4" w:rsidRPr="00D25224">
        <w:rPr>
          <w:rFonts w:ascii="Arial" w:hAnsi="Arial" w:cs="Arial"/>
          <w:lang w:val="en-CA"/>
        </w:rPr>
        <w:t>):</w:t>
      </w:r>
    </w:p>
    <w:p w14:paraId="6D1C04C2" w14:textId="77777777" w:rsidR="005E17B4" w:rsidRPr="00D25224" w:rsidRDefault="005E17B4" w:rsidP="00A55E2B">
      <w:pPr>
        <w:pStyle w:val="ListParagraph"/>
        <w:widowControl w:val="0"/>
        <w:numPr>
          <w:ilvl w:val="0"/>
          <w:numId w:val="18"/>
        </w:numPr>
        <w:autoSpaceDE w:val="0"/>
        <w:autoSpaceDN w:val="0"/>
        <w:adjustRightInd w:val="0"/>
        <w:spacing w:before="120"/>
        <w:rPr>
          <w:rFonts w:ascii="Arial" w:hAnsi="Arial" w:cs="Arial"/>
          <w:lang w:val="en-CA"/>
        </w:rPr>
      </w:pPr>
      <w:r w:rsidRPr="00D25224">
        <w:rPr>
          <w:rFonts w:ascii="Arial" w:hAnsi="Arial" w:cs="Arial"/>
          <w:b/>
          <w:lang w:val="en-CA"/>
        </w:rPr>
        <w:t>B-EPT</w:t>
      </w:r>
      <w:r w:rsidRPr="00D25224">
        <w:rPr>
          <w:rFonts w:ascii="Arial" w:hAnsi="Arial" w:cs="Arial"/>
          <w:lang w:val="en-CA"/>
        </w:rPr>
        <w:t xml:space="preserve"> consists of the following specific number of required wee</w:t>
      </w:r>
      <w:r w:rsidR="00785A55">
        <w:rPr>
          <w:rFonts w:ascii="Arial" w:hAnsi="Arial" w:cs="Arial"/>
          <w:lang w:val="en-CA"/>
        </w:rPr>
        <w:t>kend and weekday on-call shifts:</w:t>
      </w:r>
      <w:r w:rsidRPr="00D25224">
        <w:rPr>
          <w:rFonts w:ascii="Arial" w:hAnsi="Arial" w:cs="Arial"/>
          <w:lang w:val="en-CA"/>
        </w:rPr>
        <w:t xml:space="preserve"> </w:t>
      </w:r>
    </w:p>
    <w:p w14:paraId="66EF6C01" w14:textId="77777777" w:rsidR="005E17B4" w:rsidRPr="00D25224" w:rsidRDefault="00D65EAC" w:rsidP="00A55E2B">
      <w:pPr>
        <w:pStyle w:val="ListParagraph"/>
        <w:widowControl w:val="0"/>
        <w:numPr>
          <w:ilvl w:val="1"/>
          <w:numId w:val="18"/>
        </w:numPr>
        <w:autoSpaceDE w:val="0"/>
        <w:autoSpaceDN w:val="0"/>
        <w:adjustRightInd w:val="0"/>
        <w:spacing w:before="120"/>
        <w:rPr>
          <w:rFonts w:ascii="Arial" w:hAnsi="Arial" w:cs="Arial"/>
          <w:lang w:val="en-CA"/>
        </w:rPr>
      </w:pPr>
      <w:r w:rsidRPr="00D25224">
        <w:rPr>
          <w:rFonts w:ascii="Arial" w:hAnsi="Arial" w:cs="Arial"/>
          <w:b/>
          <w:lang w:val="en-CA"/>
        </w:rPr>
        <w:t>Weekends</w:t>
      </w:r>
    </w:p>
    <w:p w14:paraId="0A0F4100" w14:textId="77777777" w:rsidR="005E17B4" w:rsidRPr="00D25224" w:rsidRDefault="00D65EAC" w:rsidP="00A55E2B">
      <w:pPr>
        <w:pStyle w:val="ListParagraph"/>
        <w:widowControl w:val="0"/>
        <w:numPr>
          <w:ilvl w:val="2"/>
          <w:numId w:val="18"/>
        </w:numPr>
        <w:autoSpaceDE w:val="0"/>
        <w:autoSpaceDN w:val="0"/>
        <w:adjustRightInd w:val="0"/>
        <w:spacing w:before="120"/>
        <w:rPr>
          <w:rFonts w:ascii="Arial" w:hAnsi="Arial" w:cs="Arial"/>
          <w:lang w:val="en-CA"/>
        </w:rPr>
      </w:pPr>
      <w:r w:rsidRPr="00D25224">
        <w:rPr>
          <w:rFonts w:ascii="Arial" w:hAnsi="Arial" w:cs="Arial"/>
          <w:lang w:val="en-CA"/>
        </w:rPr>
        <w:t>1</w:t>
      </w:r>
      <w:r w:rsidRPr="00D25224">
        <w:rPr>
          <w:rFonts w:ascii="Arial" w:hAnsi="Arial" w:cs="Arial"/>
          <w:vertAlign w:val="superscript"/>
          <w:lang w:val="en-CA"/>
        </w:rPr>
        <w:t>st</w:t>
      </w:r>
      <w:r w:rsidRPr="00D25224">
        <w:rPr>
          <w:rFonts w:ascii="Arial" w:hAnsi="Arial" w:cs="Arial"/>
          <w:lang w:val="en-CA"/>
        </w:rPr>
        <w:t xml:space="preserve"> year </w:t>
      </w:r>
      <w:r w:rsidR="00785A55">
        <w:rPr>
          <w:rFonts w:ascii="Arial" w:hAnsi="Arial" w:cs="Arial"/>
          <w:lang w:val="en-CA"/>
        </w:rPr>
        <w:t>f</w:t>
      </w:r>
      <w:r w:rsidRPr="00D25224">
        <w:rPr>
          <w:rFonts w:ascii="Arial" w:hAnsi="Arial" w:cs="Arial"/>
          <w:lang w:val="en-CA"/>
        </w:rPr>
        <w:t xml:space="preserve">ellows </w:t>
      </w:r>
      <w:r w:rsidR="00785A55">
        <w:rPr>
          <w:rFonts w:ascii="Arial" w:hAnsi="Arial" w:cs="Arial"/>
          <w:lang w:val="en-CA"/>
        </w:rPr>
        <w:t xml:space="preserve">are </w:t>
      </w:r>
      <w:r w:rsidRPr="00D25224">
        <w:rPr>
          <w:rFonts w:ascii="Arial" w:hAnsi="Arial" w:cs="Arial"/>
          <w:lang w:val="en-CA"/>
        </w:rPr>
        <w:t>responsible for 4 full weekends per year</w:t>
      </w:r>
    </w:p>
    <w:p w14:paraId="063D604A" w14:textId="77777777" w:rsidR="005E17B4" w:rsidRPr="00D25224" w:rsidRDefault="00D65EAC" w:rsidP="00A55E2B">
      <w:pPr>
        <w:pStyle w:val="ListParagraph"/>
        <w:widowControl w:val="0"/>
        <w:numPr>
          <w:ilvl w:val="2"/>
          <w:numId w:val="18"/>
        </w:numPr>
        <w:autoSpaceDE w:val="0"/>
        <w:autoSpaceDN w:val="0"/>
        <w:adjustRightInd w:val="0"/>
        <w:spacing w:before="120"/>
        <w:rPr>
          <w:rFonts w:ascii="Arial" w:hAnsi="Arial" w:cs="Arial"/>
          <w:lang w:val="en-CA"/>
        </w:rPr>
      </w:pPr>
      <w:r w:rsidRPr="00D25224">
        <w:rPr>
          <w:rFonts w:ascii="Arial" w:hAnsi="Arial" w:cs="Arial"/>
          <w:lang w:val="en-CA"/>
        </w:rPr>
        <w:t>2</w:t>
      </w:r>
      <w:r w:rsidRPr="00D25224">
        <w:rPr>
          <w:rFonts w:ascii="Arial" w:hAnsi="Arial" w:cs="Arial"/>
          <w:vertAlign w:val="superscript"/>
          <w:lang w:val="en-CA"/>
        </w:rPr>
        <w:t>nd</w:t>
      </w:r>
      <w:r w:rsidRPr="00D25224">
        <w:rPr>
          <w:rFonts w:ascii="Arial" w:hAnsi="Arial" w:cs="Arial"/>
          <w:lang w:val="en-CA"/>
        </w:rPr>
        <w:t xml:space="preserve"> years </w:t>
      </w:r>
      <w:r w:rsidR="00785A55">
        <w:rPr>
          <w:rFonts w:ascii="Arial" w:hAnsi="Arial" w:cs="Arial"/>
          <w:lang w:val="en-CA"/>
        </w:rPr>
        <w:t>f</w:t>
      </w:r>
      <w:r w:rsidRPr="00D25224">
        <w:rPr>
          <w:rFonts w:ascii="Arial" w:hAnsi="Arial" w:cs="Arial"/>
          <w:lang w:val="en-CA"/>
        </w:rPr>
        <w:t xml:space="preserve">ellows </w:t>
      </w:r>
      <w:r w:rsidR="00785A55">
        <w:rPr>
          <w:rFonts w:ascii="Arial" w:hAnsi="Arial" w:cs="Arial"/>
          <w:lang w:val="en-CA"/>
        </w:rPr>
        <w:t xml:space="preserve">are </w:t>
      </w:r>
      <w:r w:rsidRPr="00D25224">
        <w:rPr>
          <w:rFonts w:ascii="Arial" w:hAnsi="Arial" w:cs="Arial"/>
          <w:lang w:val="en-CA"/>
        </w:rPr>
        <w:t>responsible for 3 full weekends per year</w:t>
      </w:r>
    </w:p>
    <w:p w14:paraId="7BA3AEB3" w14:textId="77777777" w:rsidR="005E17B4" w:rsidRPr="00D25224" w:rsidRDefault="00D65EAC" w:rsidP="00A55E2B">
      <w:pPr>
        <w:pStyle w:val="ListParagraph"/>
        <w:widowControl w:val="0"/>
        <w:numPr>
          <w:ilvl w:val="1"/>
          <w:numId w:val="18"/>
        </w:numPr>
        <w:autoSpaceDE w:val="0"/>
        <w:autoSpaceDN w:val="0"/>
        <w:adjustRightInd w:val="0"/>
        <w:spacing w:before="120"/>
        <w:rPr>
          <w:rFonts w:ascii="Arial" w:hAnsi="Arial" w:cs="Arial"/>
          <w:lang w:val="en-CA"/>
        </w:rPr>
      </w:pPr>
      <w:r w:rsidRPr="00D25224">
        <w:rPr>
          <w:rFonts w:ascii="Arial" w:hAnsi="Arial" w:cs="Arial"/>
          <w:b/>
          <w:lang w:val="en-CA"/>
        </w:rPr>
        <w:t>Weekdays</w:t>
      </w:r>
    </w:p>
    <w:p w14:paraId="51721598" w14:textId="77777777" w:rsidR="005E17B4" w:rsidRPr="00D25224" w:rsidRDefault="00D65EAC" w:rsidP="00A55E2B">
      <w:pPr>
        <w:pStyle w:val="ListParagraph"/>
        <w:widowControl w:val="0"/>
        <w:numPr>
          <w:ilvl w:val="2"/>
          <w:numId w:val="18"/>
        </w:numPr>
        <w:autoSpaceDE w:val="0"/>
        <w:autoSpaceDN w:val="0"/>
        <w:adjustRightInd w:val="0"/>
        <w:spacing w:before="120"/>
        <w:rPr>
          <w:rFonts w:ascii="Arial" w:hAnsi="Arial" w:cs="Arial"/>
          <w:lang w:val="en-CA"/>
        </w:rPr>
      </w:pPr>
      <w:r w:rsidRPr="00D25224">
        <w:rPr>
          <w:rFonts w:ascii="Arial" w:hAnsi="Arial" w:cs="Arial"/>
          <w:lang w:val="en-CA"/>
        </w:rPr>
        <w:t>6 weeks responsibility by 1</w:t>
      </w:r>
      <w:r w:rsidRPr="00D25224">
        <w:rPr>
          <w:rFonts w:ascii="Arial" w:hAnsi="Arial" w:cs="Arial"/>
          <w:vertAlign w:val="superscript"/>
          <w:lang w:val="en-CA"/>
        </w:rPr>
        <w:t>st</w:t>
      </w:r>
      <w:r w:rsidR="00785A55">
        <w:rPr>
          <w:rFonts w:ascii="Arial" w:hAnsi="Arial" w:cs="Arial"/>
          <w:lang w:val="en-CA"/>
        </w:rPr>
        <w:t xml:space="preserve"> year f</w:t>
      </w:r>
      <w:r w:rsidRPr="00D25224">
        <w:rPr>
          <w:rFonts w:ascii="Arial" w:hAnsi="Arial" w:cs="Arial"/>
          <w:lang w:val="en-CA"/>
        </w:rPr>
        <w:t>ellows</w:t>
      </w:r>
    </w:p>
    <w:p w14:paraId="20B338C5" w14:textId="77777777" w:rsidR="00D65EAC" w:rsidRPr="00D25224" w:rsidRDefault="00D65EAC" w:rsidP="00A55E2B">
      <w:pPr>
        <w:pStyle w:val="ListParagraph"/>
        <w:widowControl w:val="0"/>
        <w:numPr>
          <w:ilvl w:val="2"/>
          <w:numId w:val="18"/>
        </w:numPr>
        <w:autoSpaceDE w:val="0"/>
        <w:autoSpaceDN w:val="0"/>
        <w:adjustRightInd w:val="0"/>
        <w:spacing w:before="120"/>
        <w:rPr>
          <w:rFonts w:ascii="Arial" w:hAnsi="Arial" w:cs="Arial"/>
          <w:lang w:val="en-CA"/>
        </w:rPr>
      </w:pPr>
      <w:r w:rsidRPr="00D25224">
        <w:rPr>
          <w:rFonts w:ascii="Arial" w:hAnsi="Arial" w:cs="Arial"/>
          <w:lang w:val="en-CA"/>
        </w:rPr>
        <w:t>4 weeks responsibility by 2</w:t>
      </w:r>
      <w:r w:rsidRPr="00D25224">
        <w:rPr>
          <w:rFonts w:ascii="Arial" w:hAnsi="Arial" w:cs="Arial"/>
          <w:vertAlign w:val="superscript"/>
          <w:lang w:val="en-CA"/>
        </w:rPr>
        <w:t>nd</w:t>
      </w:r>
      <w:r w:rsidRPr="00D25224">
        <w:rPr>
          <w:rFonts w:ascii="Arial" w:hAnsi="Arial" w:cs="Arial"/>
          <w:lang w:val="en-CA"/>
        </w:rPr>
        <w:t xml:space="preserve"> year </w:t>
      </w:r>
      <w:r w:rsidR="00785A55">
        <w:rPr>
          <w:rFonts w:ascii="Arial" w:hAnsi="Arial" w:cs="Arial"/>
          <w:lang w:val="en-CA"/>
        </w:rPr>
        <w:t>f</w:t>
      </w:r>
      <w:r w:rsidRPr="00D25224">
        <w:rPr>
          <w:rFonts w:ascii="Arial" w:hAnsi="Arial" w:cs="Arial"/>
          <w:lang w:val="en-CA"/>
        </w:rPr>
        <w:t>ellows</w:t>
      </w:r>
    </w:p>
    <w:p w14:paraId="16959B29" w14:textId="77777777" w:rsidR="00D65EAC" w:rsidRPr="00D25224" w:rsidRDefault="00D65EAC" w:rsidP="00A55E2B">
      <w:pPr>
        <w:pStyle w:val="ListParagraph"/>
        <w:ind w:left="0"/>
        <w:rPr>
          <w:rFonts w:ascii="Arial" w:hAnsi="Arial" w:cs="Arial"/>
          <w:lang w:val="en-CA"/>
        </w:rPr>
      </w:pPr>
    </w:p>
    <w:p w14:paraId="046E3337" w14:textId="77777777" w:rsidR="005E17B4" w:rsidRPr="00D25224" w:rsidRDefault="00785A55" w:rsidP="00A55E2B">
      <w:pPr>
        <w:pStyle w:val="ListParagraph"/>
        <w:widowControl w:val="0"/>
        <w:numPr>
          <w:ilvl w:val="0"/>
          <w:numId w:val="18"/>
        </w:numPr>
        <w:autoSpaceDE w:val="0"/>
        <w:autoSpaceDN w:val="0"/>
        <w:adjustRightInd w:val="0"/>
        <w:spacing w:before="120"/>
        <w:rPr>
          <w:rFonts w:ascii="Arial" w:hAnsi="Arial" w:cs="Arial"/>
          <w:lang w:val="en-CA"/>
        </w:rPr>
      </w:pPr>
      <w:r w:rsidRPr="00D25224">
        <w:rPr>
          <w:rFonts w:ascii="Arial" w:hAnsi="Arial" w:cs="Arial"/>
          <w:lang w:val="en-CA"/>
        </w:rPr>
        <w:t xml:space="preserve">The </w:t>
      </w:r>
      <w:r w:rsidRPr="00D25224">
        <w:rPr>
          <w:rFonts w:ascii="Arial" w:hAnsi="Arial" w:cs="Arial"/>
          <w:b/>
          <w:lang w:val="en-CA"/>
        </w:rPr>
        <w:t>A-EPT</w:t>
      </w:r>
      <w:r w:rsidRPr="00D25224">
        <w:rPr>
          <w:rFonts w:ascii="Arial" w:hAnsi="Arial" w:cs="Arial"/>
          <w:lang w:val="en-CA"/>
        </w:rPr>
        <w:t xml:space="preserve"> experience will allow for the consolidation of skills learned in </w:t>
      </w:r>
      <w:r w:rsidRPr="00D25224">
        <w:rPr>
          <w:rFonts w:ascii="Arial" w:hAnsi="Arial" w:cs="Arial"/>
          <w:b/>
          <w:lang w:val="en-CA"/>
        </w:rPr>
        <w:t>B-EPT</w:t>
      </w:r>
      <w:r>
        <w:rPr>
          <w:rFonts w:ascii="Arial" w:hAnsi="Arial" w:cs="Arial"/>
          <w:b/>
          <w:lang w:val="en-CA"/>
        </w:rPr>
        <w:t xml:space="preserve">. </w:t>
      </w:r>
      <w:r>
        <w:rPr>
          <w:rFonts w:ascii="Arial" w:hAnsi="Arial" w:cs="Arial"/>
          <w:lang w:val="en-CA"/>
        </w:rPr>
        <w:t xml:space="preserve"> T</w:t>
      </w:r>
      <w:r w:rsidR="00074822">
        <w:rPr>
          <w:rFonts w:ascii="Arial" w:hAnsi="Arial" w:cs="Arial"/>
          <w:lang w:val="en-CA"/>
        </w:rPr>
        <w:t>he d</w:t>
      </w:r>
      <w:r w:rsidRPr="00D25224">
        <w:rPr>
          <w:rFonts w:ascii="Arial" w:hAnsi="Arial" w:cs="Arial"/>
          <w:lang w:val="en-CA"/>
        </w:rPr>
        <w:t xml:space="preserve">epartment provides financial </w:t>
      </w:r>
      <w:r w:rsidRPr="00785A55">
        <w:rPr>
          <w:rFonts w:ascii="Arial" w:hAnsi="Arial" w:cs="Arial"/>
          <w:lang w:val="en-CA"/>
        </w:rPr>
        <w:t xml:space="preserve">compensation </w:t>
      </w:r>
      <w:r w:rsidRPr="00785A55">
        <w:rPr>
          <w:rFonts w:ascii="Arial" w:hAnsi="Arial" w:cs="Arial"/>
        </w:rPr>
        <w:t xml:space="preserve">for </w:t>
      </w:r>
      <w:r w:rsidRPr="00785A55">
        <w:rPr>
          <w:rFonts w:ascii="Arial" w:hAnsi="Arial" w:cs="Arial"/>
          <w:b/>
        </w:rPr>
        <w:t>A-EPT</w:t>
      </w:r>
      <w:r w:rsidRPr="00785A55">
        <w:rPr>
          <w:rFonts w:ascii="Arial" w:hAnsi="Arial" w:cs="Arial"/>
        </w:rPr>
        <w:t xml:space="preserve"> shifts</w:t>
      </w:r>
      <w:r w:rsidRPr="00785A55">
        <w:rPr>
          <w:rFonts w:ascii="Arial" w:hAnsi="Arial" w:cs="Arial"/>
          <w:lang w:val="en-CA"/>
        </w:rPr>
        <w:t>. This</w:t>
      </w:r>
      <w:r w:rsidRPr="00D25224">
        <w:rPr>
          <w:rFonts w:ascii="Arial" w:hAnsi="Arial" w:cs="Arial"/>
          <w:lang w:val="en-CA"/>
        </w:rPr>
        <w:t xml:space="preserve"> compensation </w:t>
      </w:r>
      <w:r>
        <w:rPr>
          <w:rFonts w:ascii="Arial" w:hAnsi="Arial" w:cs="Arial"/>
          <w:lang w:val="en-CA"/>
        </w:rPr>
        <w:t xml:space="preserve">is </w:t>
      </w:r>
      <w:r w:rsidRPr="00D25224">
        <w:rPr>
          <w:rFonts w:ascii="Arial" w:hAnsi="Arial" w:cs="Arial"/>
          <w:lang w:val="en-CA"/>
        </w:rPr>
        <w:t>in addition to the fellow’s salary</w:t>
      </w:r>
      <w:r>
        <w:rPr>
          <w:rFonts w:ascii="Arial" w:hAnsi="Arial" w:cs="Arial"/>
          <w:lang w:val="en-CA"/>
        </w:rPr>
        <w:t xml:space="preserve">, which makes </w:t>
      </w:r>
      <w:r w:rsidRPr="00D25224">
        <w:rPr>
          <w:rFonts w:ascii="Arial" w:hAnsi="Arial" w:cs="Arial"/>
          <w:lang w:val="en-CA"/>
        </w:rPr>
        <w:t>this advantageous for those considering moonlighting during their fellowship.</w:t>
      </w:r>
      <w:r>
        <w:rPr>
          <w:rFonts w:ascii="Arial" w:hAnsi="Arial" w:cs="Arial"/>
          <w:lang w:val="en-CA"/>
        </w:rPr>
        <w:t xml:space="preserve"> </w:t>
      </w:r>
      <w:r w:rsidR="005E17B4" w:rsidRPr="00D25224">
        <w:rPr>
          <w:rFonts w:ascii="Arial" w:hAnsi="Arial" w:cs="Arial"/>
          <w:lang w:val="en-CA"/>
        </w:rPr>
        <w:t xml:space="preserve">Following a fellow’s completion of their </w:t>
      </w:r>
      <w:r w:rsidR="005E17B4" w:rsidRPr="00D25224">
        <w:rPr>
          <w:rFonts w:ascii="Arial" w:hAnsi="Arial" w:cs="Arial"/>
          <w:b/>
          <w:lang w:val="en-CA"/>
        </w:rPr>
        <w:t xml:space="preserve">B-EPT </w:t>
      </w:r>
      <w:r w:rsidR="005E17B4" w:rsidRPr="00D25224">
        <w:rPr>
          <w:rFonts w:ascii="Arial" w:hAnsi="Arial" w:cs="Arial"/>
          <w:lang w:val="en-CA"/>
        </w:rPr>
        <w:t xml:space="preserve">requirements, additional weekend and weekday shifts </w:t>
      </w:r>
      <w:r>
        <w:rPr>
          <w:rFonts w:ascii="Arial" w:hAnsi="Arial" w:cs="Arial"/>
          <w:lang w:val="en-CA"/>
        </w:rPr>
        <w:t xml:space="preserve">can be obtained </w:t>
      </w:r>
      <w:r w:rsidR="005E17B4" w:rsidRPr="00D25224">
        <w:rPr>
          <w:rFonts w:ascii="Arial" w:hAnsi="Arial" w:cs="Arial"/>
          <w:lang w:val="en-CA"/>
        </w:rPr>
        <w:t xml:space="preserve">through </w:t>
      </w:r>
      <w:r w:rsidR="005E17B4" w:rsidRPr="00D25224">
        <w:rPr>
          <w:rFonts w:ascii="Arial" w:hAnsi="Arial" w:cs="Arial"/>
          <w:b/>
          <w:lang w:val="en-CA"/>
        </w:rPr>
        <w:t>A-EPT</w:t>
      </w:r>
      <w:r w:rsidR="005E17B4" w:rsidRPr="00D25224">
        <w:rPr>
          <w:rFonts w:ascii="Arial" w:hAnsi="Arial" w:cs="Arial"/>
          <w:lang w:val="en-CA"/>
        </w:rPr>
        <w:t xml:space="preserve">. </w:t>
      </w:r>
    </w:p>
    <w:p w14:paraId="12AF64C1" w14:textId="77777777" w:rsidR="00D65EAC" w:rsidRPr="00D25224" w:rsidRDefault="00D00212" w:rsidP="00A55E2B">
      <w:pPr>
        <w:widowControl w:val="0"/>
        <w:autoSpaceDE w:val="0"/>
        <w:autoSpaceDN w:val="0"/>
        <w:adjustRightInd w:val="0"/>
        <w:spacing w:before="120"/>
        <w:rPr>
          <w:rFonts w:ascii="Arial" w:hAnsi="Arial" w:cs="Arial"/>
        </w:rPr>
      </w:pPr>
      <w:r w:rsidRPr="00785A55">
        <w:rPr>
          <w:rFonts w:ascii="Arial" w:hAnsi="Arial" w:cs="Arial"/>
        </w:rPr>
        <w:lastRenderedPageBreak/>
        <w:t xml:space="preserve">There are additional supports available to the fellows during these </w:t>
      </w:r>
      <w:r w:rsidR="00785A55" w:rsidRPr="00785A55">
        <w:rPr>
          <w:rFonts w:ascii="Arial" w:hAnsi="Arial" w:cs="Arial"/>
        </w:rPr>
        <w:t xml:space="preserve">experiences to include </w:t>
      </w:r>
      <w:r w:rsidR="00D65EAC" w:rsidRPr="00785A55">
        <w:rPr>
          <w:rFonts w:ascii="Arial" w:hAnsi="Arial" w:cs="Arial"/>
        </w:rPr>
        <w:t xml:space="preserve">a behavioral response </w:t>
      </w:r>
      <w:r w:rsidR="005F797B" w:rsidRPr="00785A55">
        <w:rPr>
          <w:rFonts w:ascii="Arial" w:hAnsi="Arial" w:cs="Arial"/>
        </w:rPr>
        <w:t>team, which</w:t>
      </w:r>
      <w:r w:rsidR="00785A55" w:rsidRPr="00785A55">
        <w:rPr>
          <w:rFonts w:ascii="Arial" w:hAnsi="Arial" w:cs="Arial"/>
        </w:rPr>
        <w:t xml:space="preserve"> </w:t>
      </w:r>
      <w:r w:rsidR="00D65EAC" w:rsidRPr="00785A55">
        <w:rPr>
          <w:rFonts w:ascii="Arial" w:hAnsi="Arial" w:cs="Arial"/>
        </w:rPr>
        <w:t>is available on weekday evenings until 11</w:t>
      </w:r>
      <w:r w:rsidR="00785A55" w:rsidRPr="00785A55">
        <w:rPr>
          <w:rFonts w:ascii="Arial" w:hAnsi="Arial" w:cs="Arial"/>
        </w:rPr>
        <w:t>:00</w:t>
      </w:r>
      <w:r w:rsidR="00D65EAC" w:rsidRPr="00785A55">
        <w:rPr>
          <w:rFonts w:ascii="Arial" w:hAnsi="Arial" w:cs="Arial"/>
        </w:rPr>
        <w:t>pm</w:t>
      </w:r>
      <w:r w:rsidR="00785A55" w:rsidRPr="00785A55">
        <w:rPr>
          <w:rFonts w:ascii="Arial" w:hAnsi="Arial" w:cs="Arial"/>
        </w:rPr>
        <w:t>,</w:t>
      </w:r>
      <w:r w:rsidR="00D65EAC" w:rsidRPr="00785A55">
        <w:rPr>
          <w:rFonts w:ascii="Arial" w:hAnsi="Arial" w:cs="Arial"/>
        </w:rPr>
        <w:t xml:space="preserve"> and on weekends from 9</w:t>
      </w:r>
      <w:r w:rsidR="00785A55" w:rsidRPr="00785A55">
        <w:rPr>
          <w:rFonts w:ascii="Arial" w:hAnsi="Arial" w:cs="Arial"/>
        </w:rPr>
        <w:t>:00</w:t>
      </w:r>
      <w:r w:rsidR="00D65EAC" w:rsidRPr="00785A55">
        <w:rPr>
          <w:rFonts w:ascii="Arial" w:hAnsi="Arial" w:cs="Arial"/>
        </w:rPr>
        <w:t xml:space="preserve">am to 5:30pm. </w:t>
      </w:r>
      <w:r w:rsidRPr="00785A55">
        <w:rPr>
          <w:rFonts w:ascii="Arial" w:hAnsi="Arial" w:cs="Arial"/>
        </w:rPr>
        <w:t xml:space="preserve">This </w:t>
      </w:r>
      <w:r w:rsidR="00785A55" w:rsidRPr="00785A55">
        <w:rPr>
          <w:rFonts w:ascii="Arial" w:hAnsi="Arial" w:cs="Arial"/>
        </w:rPr>
        <w:t xml:space="preserve">team </w:t>
      </w:r>
      <w:r w:rsidR="00D65EAC" w:rsidRPr="00785A55">
        <w:rPr>
          <w:rFonts w:ascii="Arial" w:hAnsi="Arial" w:cs="Arial"/>
        </w:rPr>
        <w:t>focuses on pr</w:t>
      </w:r>
      <w:r w:rsidR="00785A55" w:rsidRPr="00785A55">
        <w:rPr>
          <w:rFonts w:ascii="Arial" w:hAnsi="Arial" w:cs="Arial"/>
        </w:rPr>
        <w:t xml:space="preserve">eventing and </w:t>
      </w:r>
      <w:r w:rsidR="00D65EAC" w:rsidRPr="00785A55">
        <w:rPr>
          <w:rFonts w:ascii="Arial" w:hAnsi="Arial" w:cs="Arial"/>
        </w:rPr>
        <w:t>managing</w:t>
      </w:r>
      <w:r w:rsidR="00D65EAC" w:rsidRPr="00D25224">
        <w:rPr>
          <w:rFonts w:ascii="Arial" w:hAnsi="Arial" w:cs="Arial"/>
        </w:rPr>
        <w:t xml:space="preserve"> patient agitation and aggression, liaises with nursing staff, care-companions, and security, and transitions psychiatric boarder patients from the ED to the medical floor. </w:t>
      </w:r>
    </w:p>
    <w:p w14:paraId="6DB8F430" w14:textId="77777777" w:rsidR="001B3C76" w:rsidRDefault="001B3C76" w:rsidP="00A55E2B">
      <w:pPr>
        <w:pStyle w:val="Heading3"/>
        <w:spacing w:before="120" w:line="240" w:lineRule="auto"/>
        <w:jc w:val="left"/>
        <w:rPr>
          <w:rFonts w:ascii="Arial" w:hAnsi="Arial" w:cs="Arial"/>
        </w:rPr>
      </w:pPr>
    </w:p>
    <w:p w14:paraId="6B7CB87E" w14:textId="77777777" w:rsidR="009667E5" w:rsidRPr="00D25224" w:rsidRDefault="009667E5" w:rsidP="003A2A8E">
      <w:pPr>
        <w:pStyle w:val="Heading3"/>
        <w:spacing w:line="240" w:lineRule="auto"/>
        <w:jc w:val="left"/>
        <w:rPr>
          <w:rFonts w:ascii="Arial" w:hAnsi="Arial" w:cs="Arial"/>
        </w:rPr>
      </w:pPr>
      <w:r w:rsidRPr="00D25224">
        <w:rPr>
          <w:rFonts w:ascii="Arial" w:hAnsi="Arial" w:cs="Arial"/>
        </w:rPr>
        <w:t>E</w:t>
      </w:r>
      <w:bookmarkEnd w:id="18"/>
      <w:bookmarkEnd w:id="19"/>
      <w:r w:rsidR="003A2A8E">
        <w:rPr>
          <w:rFonts w:ascii="Arial" w:hAnsi="Arial" w:cs="Arial"/>
        </w:rPr>
        <w:t>LECTIVES</w:t>
      </w:r>
    </w:p>
    <w:p w14:paraId="2ABE98B6" w14:textId="77777777" w:rsidR="00241C8A" w:rsidRPr="00D25224" w:rsidRDefault="00241C8A" w:rsidP="003A2A8E">
      <w:pPr>
        <w:widowControl w:val="0"/>
        <w:autoSpaceDE w:val="0"/>
        <w:autoSpaceDN w:val="0"/>
        <w:adjustRightInd w:val="0"/>
        <w:rPr>
          <w:rFonts w:ascii="Arial" w:hAnsi="Arial" w:cs="Arial"/>
        </w:rPr>
      </w:pPr>
      <w:r w:rsidRPr="00D25224">
        <w:rPr>
          <w:rFonts w:ascii="Arial" w:hAnsi="Arial" w:cs="Arial"/>
        </w:rPr>
        <w:t xml:space="preserve">Over the course of the entire second year of training, fellows have </w:t>
      </w:r>
      <w:r w:rsidR="00FA3580">
        <w:rPr>
          <w:rFonts w:ascii="Arial" w:hAnsi="Arial" w:cs="Arial"/>
        </w:rPr>
        <w:t xml:space="preserve">ample </w:t>
      </w:r>
      <w:r w:rsidRPr="00EA05BC">
        <w:rPr>
          <w:rFonts w:ascii="Arial" w:hAnsi="Arial" w:cs="Arial"/>
          <w:bCs/>
        </w:rPr>
        <w:t xml:space="preserve">elective and </w:t>
      </w:r>
      <w:r w:rsidR="00FA3580">
        <w:rPr>
          <w:rFonts w:ascii="Arial" w:hAnsi="Arial" w:cs="Arial"/>
          <w:bCs/>
        </w:rPr>
        <w:t xml:space="preserve">scholarly </w:t>
      </w:r>
      <w:r w:rsidRPr="00EA05BC">
        <w:rPr>
          <w:rFonts w:ascii="Arial" w:hAnsi="Arial" w:cs="Arial"/>
          <w:bCs/>
        </w:rPr>
        <w:t xml:space="preserve">time </w:t>
      </w:r>
      <w:r w:rsidRPr="00EA05BC">
        <w:rPr>
          <w:rFonts w:ascii="Arial" w:hAnsi="Arial" w:cs="Arial"/>
        </w:rPr>
        <w:t>to</w:t>
      </w:r>
      <w:r w:rsidRPr="00D25224">
        <w:rPr>
          <w:rFonts w:ascii="Arial" w:hAnsi="Arial" w:cs="Arial"/>
        </w:rPr>
        <w:t xml:space="preserve"> pursue any advocacy, clinical, community, educational, or research interests they may have. Faculty mentors play an essential role in helping</w:t>
      </w:r>
      <w:r w:rsidR="00EA05BC">
        <w:rPr>
          <w:rFonts w:ascii="Arial" w:hAnsi="Arial" w:cs="Arial"/>
        </w:rPr>
        <w:t xml:space="preserve"> them</w:t>
      </w:r>
      <w:r w:rsidRPr="00D25224">
        <w:rPr>
          <w:rFonts w:ascii="Arial" w:hAnsi="Arial" w:cs="Arial"/>
        </w:rPr>
        <w:t xml:space="preserve"> plan for these opportunities. </w:t>
      </w:r>
    </w:p>
    <w:p w14:paraId="6CF536FC" w14:textId="77777777" w:rsidR="00241C8A" w:rsidRDefault="00241C8A" w:rsidP="00A55E2B">
      <w:pPr>
        <w:widowControl w:val="0"/>
        <w:tabs>
          <w:tab w:val="left" w:pos="0"/>
        </w:tabs>
        <w:autoSpaceDE w:val="0"/>
        <w:autoSpaceDN w:val="0"/>
        <w:adjustRightInd w:val="0"/>
        <w:spacing w:before="120"/>
        <w:rPr>
          <w:rFonts w:ascii="Arial" w:hAnsi="Arial" w:cs="Arial"/>
          <w:i/>
        </w:rPr>
      </w:pPr>
      <w:r w:rsidRPr="00D25224">
        <w:rPr>
          <w:rFonts w:ascii="Arial" w:hAnsi="Arial" w:cs="Arial"/>
          <w:b/>
          <w:bCs/>
        </w:rPr>
        <w:t xml:space="preserve">Some of our </w:t>
      </w:r>
      <w:r w:rsidR="000F3276" w:rsidRPr="00D25224">
        <w:rPr>
          <w:rFonts w:ascii="Arial" w:hAnsi="Arial" w:cs="Arial"/>
          <w:b/>
          <w:bCs/>
        </w:rPr>
        <w:t>recent</w:t>
      </w:r>
      <w:r w:rsidRPr="00D25224">
        <w:rPr>
          <w:rFonts w:ascii="Arial" w:hAnsi="Arial" w:cs="Arial"/>
          <w:b/>
          <w:bCs/>
        </w:rPr>
        <w:t xml:space="preserve"> </w:t>
      </w:r>
      <w:r w:rsidR="008156F1" w:rsidRPr="00D25224">
        <w:rPr>
          <w:rFonts w:ascii="Arial" w:hAnsi="Arial" w:cs="Arial"/>
          <w:b/>
          <w:bCs/>
        </w:rPr>
        <w:t>e</w:t>
      </w:r>
      <w:r w:rsidRPr="00D25224">
        <w:rPr>
          <w:rFonts w:ascii="Arial" w:hAnsi="Arial" w:cs="Arial"/>
          <w:b/>
          <w:bCs/>
        </w:rPr>
        <w:t xml:space="preserve">lectives </w:t>
      </w:r>
      <w:r w:rsidRPr="00D25224">
        <w:rPr>
          <w:rFonts w:ascii="Arial" w:hAnsi="Arial" w:cs="Arial"/>
          <w:i/>
        </w:rPr>
        <w:t>(Research opportunities not included)</w:t>
      </w:r>
      <w:r w:rsidR="007E43F8">
        <w:rPr>
          <w:rFonts w:ascii="Arial" w:hAnsi="Arial" w:cs="Arial"/>
          <w:i/>
        </w:rPr>
        <w:t>:</w:t>
      </w:r>
    </w:p>
    <w:p w14:paraId="4312D2C3" w14:textId="77777777" w:rsidR="00907209" w:rsidRPr="003314C5" w:rsidRDefault="00907209" w:rsidP="00907209">
      <w:pPr>
        <w:pStyle w:val="ListParagraph"/>
        <w:numPr>
          <w:ilvl w:val="0"/>
          <w:numId w:val="5"/>
        </w:numPr>
        <w:tabs>
          <w:tab w:val="left" w:pos="0"/>
        </w:tabs>
        <w:spacing w:before="120"/>
        <w:rPr>
          <w:rFonts w:ascii="Arial" w:hAnsi="Arial" w:cs="Arial"/>
        </w:rPr>
      </w:pPr>
      <w:r>
        <w:rPr>
          <w:rFonts w:ascii="Arial" w:hAnsi="Arial" w:cs="Arial"/>
        </w:rPr>
        <w:t xml:space="preserve">Clinic for Interactive Media and Internet Disorders, </w:t>
      </w:r>
      <w:r>
        <w:rPr>
          <w:rFonts w:ascii="Arial" w:hAnsi="Arial" w:cs="Arial"/>
          <w:i/>
        </w:rPr>
        <w:t>BCH</w:t>
      </w:r>
    </w:p>
    <w:p w14:paraId="442C5569" w14:textId="77777777" w:rsidR="00907209" w:rsidRPr="003314C5" w:rsidRDefault="00907209" w:rsidP="00907209">
      <w:pPr>
        <w:pStyle w:val="ListParagraph"/>
        <w:numPr>
          <w:ilvl w:val="0"/>
          <w:numId w:val="5"/>
        </w:numPr>
        <w:tabs>
          <w:tab w:val="left" w:pos="0"/>
        </w:tabs>
        <w:spacing w:before="120"/>
        <w:rPr>
          <w:rFonts w:ascii="Arial" w:hAnsi="Arial" w:cs="Arial"/>
        </w:rPr>
      </w:pPr>
      <w:r>
        <w:rPr>
          <w:rFonts w:ascii="Arial" w:hAnsi="Arial" w:cs="Arial"/>
        </w:rPr>
        <w:t xml:space="preserve">Bioethics Fellowship, </w:t>
      </w:r>
      <w:r>
        <w:rPr>
          <w:rFonts w:ascii="Arial" w:hAnsi="Arial" w:cs="Arial"/>
          <w:i/>
        </w:rPr>
        <w:t>Harvard Medical School</w:t>
      </w:r>
    </w:p>
    <w:p w14:paraId="73D57D6D" w14:textId="77777777" w:rsidR="00907209" w:rsidRPr="003314C5" w:rsidRDefault="00907209" w:rsidP="00907209">
      <w:pPr>
        <w:pStyle w:val="ListParagraph"/>
        <w:numPr>
          <w:ilvl w:val="0"/>
          <w:numId w:val="5"/>
        </w:numPr>
        <w:tabs>
          <w:tab w:val="left" w:pos="-450"/>
        </w:tabs>
        <w:spacing w:before="120"/>
        <w:rPr>
          <w:rFonts w:ascii="Arial" w:hAnsi="Arial" w:cs="Arial"/>
        </w:rPr>
      </w:pPr>
      <w:r w:rsidRPr="00D25224">
        <w:rPr>
          <w:rFonts w:ascii="Arial" w:hAnsi="Arial" w:cs="Arial"/>
        </w:rPr>
        <w:t>Gender Management Serv</w:t>
      </w:r>
      <w:r>
        <w:rPr>
          <w:rFonts w:ascii="Arial" w:hAnsi="Arial" w:cs="Arial"/>
        </w:rPr>
        <w:t>ice Clinic, Department of E</w:t>
      </w:r>
      <w:r w:rsidRPr="00D25224">
        <w:rPr>
          <w:rFonts w:ascii="Arial" w:hAnsi="Arial" w:cs="Arial"/>
        </w:rPr>
        <w:t>ndocrinology</w:t>
      </w:r>
      <w:r>
        <w:rPr>
          <w:rFonts w:ascii="Arial" w:hAnsi="Arial" w:cs="Arial"/>
        </w:rPr>
        <w:t xml:space="preserve">, </w:t>
      </w:r>
      <w:r w:rsidRPr="0026196A">
        <w:rPr>
          <w:rFonts w:ascii="Arial" w:hAnsi="Arial" w:cs="Arial"/>
          <w:i/>
        </w:rPr>
        <w:t>BCH</w:t>
      </w:r>
    </w:p>
    <w:p w14:paraId="6039A818" w14:textId="77777777" w:rsidR="00907209" w:rsidRPr="00D25224" w:rsidRDefault="00907209" w:rsidP="00907209">
      <w:pPr>
        <w:pStyle w:val="ListParagraph"/>
        <w:numPr>
          <w:ilvl w:val="0"/>
          <w:numId w:val="5"/>
        </w:numPr>
        <w:tabs>
          <w:tab w:val="left" w:pos="0"/>
        </w:tabs>
        <w:spacing w:before="120"/>
        <w:rPr>
          <w:rFonts w:ascii="Arial" w:hAnsi="Arial" w:cs="Arial"/>
        </w:rPr>
      </w:pPr>
      <w:r w:rsidRPr="00D25224">
        <w:rPr>
          <w:rFonts w:ascii="Arial" w:hAnsi="Arial" w:cs="Arial"/>
        </w:rPr>
        <w:t xml:space="preserve">Sleep Medicine Clinic, Center for Pediatric Sleep Disorders, </w:t>
      </w:r>
      <w:r w:rsidRPr="0026196A">
        <w:rPr>
          <w:rFonts w:ascii="Arial" w:hAnsi="Arial" w:cs="Arial"/>
          <w:i/>
        </w:rPr>
        <w:t>BCH</w:t>
      </w:r>
    </w:p>
    <w:p w14:paraId="1EF29755" w14:textId="77777777" w:rsidR="00907209" w:rsidRPr="003314C5" w:rsidRDefault="00907209" w:rsidP="00907209">
      <w:pPr>
        <w:pStyle w:val="ListParagraph"/>
        <w:numPr>
          <w:ilvl w:val="0"/>
          <w:numId w:val="5"/>
        </w:numPr>
        <w:tabs>
          <w:tab w:val="left" w:pos="0"/>
        </w:tabs>
        <w:spacing w:before="120"/>
        <w:rPr>
          <w:rFonts w:ascii="Arial" w:hAnsi="Arial" w:cs="Arial"/>
        </w:rPr>
      </w:pPr>
      <w:r>
        <w:rPr>
          <w:rFonts w:ascii="Arial" w:hAnsi="Arial" w:cs="Arial"/>
        </w:rPr>
        <w:t xml:space="preserve">ADHD Clinic, </w:t>
      </w:r>
      <w:r>
        <w:rPr>
          <w:rFonts w:ascii="Arial" w:hAnsi="Arial" w:cs="Arial"/>
          <w:i/>
        </w:rPr>
        <w:t>BCH</w:t>
      </w:r>
    </w:p>
    <w:p w14:paraId="5BA45FF5" w14:textId="77777777" w:rsidR="00907209" w:rsidRPr="00D25224" w:rsidRDefault="00907209" w:rsidP="00907209">
      <w:pPr>
        <w:pStyle w:val="ListParagraph"/>
        <w:numPr>
          <w:ilvl w:val="0"/>
          <w:numId w:val="5"/>
        </w:numPr>
        <w:tabs>
          <w:tab w:val="left" w:pos="-2250"/>
          <w:tab w:val="left" w:pos="-2160"/>
          <w:tab w:val="left" w:pos="0"/>
        </w:tabs>
        <w:spacing w:before="120"/>
        <w:rPr>
          <w:rFonts w:ascii="Arial" w:hAnsi="Arial" w:cs="Arial"/>
        </w:rPr>
      </w:pPr>
      <w:r>
        <w:rPr>
          <w:rFonts w:ascii="Arial" w:hAnsi="Arial" w:cs="Arial"/>
        </w:rPr>
        <w:t xml:space="preserve">Student Mental Health Services, </w:t>
      </w:r>
      <w:r w:rsidRPr="0026196A">
        <w:rPr>
          <w:rFonts w:ascii="Arial" w:hAnsi="Arial" w:cs="Arial"/>
          <w:i/>
        </w:rPr>
        <w:t>Harvard University Health Services</w:t>
      </w:r>
      <w:r>
        <w:rPr>
          <w:rFonts w:ascii="Arial" w:hAnsi="Arial" w:cs="Arial"/>
        </w:rPr>
        <w:t xml:space="preserve"> </w:t>
      </w:r>
    </w:p>
    <w:p w14:paraId="4C02302A" w14:textId="77777777" w:rsidR="00907209" w:rsidRPr="004E46E0" w:rsidRDefault="00907209" w:rsidP="00907209">
      <w:pPr>
        <w:pStyle w:val="ListParagraph"/>
        <w:numPr>
          <w:ilvl w:val="0"/>
          <w:numId w:val="5"/>
        </w:numPr>
        <w:spacing w:before="120"/>
        <w:rPr>
          <w:rFonts w:ascii="Arial" w:hAnsi="Arial" w:cs="Arial"/>
        </w:rPr>
      </w:pPr>
      <w:r w:rsidRPr="00D25224">
        <w:rPr>
          <w:rFonts w:ascii="Arial" w:hAnsi="Arial" w:cs="Arial"/>
        </w:rPr>
        <w:t>Devel</w:t>
      </w:r>
      <w:r>
        <w:rPr>
          <w:rFonts w:ascii="Arial" w:hAnsi="Arial" w:cs="Arial"/>
        </w:rPr>
        <w:t xml:space="preserve">opmental Neuropsychiatric </w:t>
      </w:r>
      <w:r w:rsidRPr="00D25224">
        <w:rPr>
          <w:rFonts w:ascii="Arial" w:hAnsi="Arial" w:cs="Arial"/>
        </w:rPr>
        <w:t xml:space="preserve">Clinic, </w:t>
      </w:r>
      <w:r w:rsidRPr="0026196A">
        <w:rPr>
          <w:rFonts w:ascii="Arial" w:hAnsi="Arial" w:cs="Arial"/>
          <w:i/>
        </w:rPr>
        <w:t>BCH</w:t>
      </w:r>
    </w:p>
    <w:p w14:paraId="0AFEA642" w14:textId="77777777" w:rsidR="00907209" w:rsidRPr="003314C5" w:rsidRDefault="00907209" w:rsidP="00907209">
      <w:pPr>
        <w:pStyle w:val="ListParagraph"/>
        <w:numPr>
          <w:ilvl w:val="0"/>
          <w:numId w:val="5"/>
        </w:numPr>
        <w:spacing w:before="120"/>
        <w:rPr>
          <w:rFonts w:ascii="Arial" w:hAnsi="Arial" w:cs="Arial"/>
        </w:rPr>
      </w:pPr>
      <w:r w:rsidRPr="004E46E0">
        <w:rPr>
          <w:rFonts w:ascii="Arial" w:hAnsi="Arial" w:cs="Arial"/>
        </w:rPr>
        <w:t>Adoption Clinic,</w:t>
      </w:r>
      <w:r>
        <w:rPr>
          <w:rFonts w:ascii="Arial" w:hAnsi="Arial" w:cs="Arial"/>
          <w:i/>
        </w:rPr>
        <w:t xml:space="preserve"> BCH</w:t>
      </w:r>
    </w:p>
    <w:p w14:paraId="663CF423" w14:textId="1CBE9E5D" w:rsidR="00907209" w:rsidRPr="00071F4B" w:rsidRDefault="00907209" w:rsidP="00907209">
      <w:pPr>
        <w:pStyle w:val="ListParagraph"/>
        <w:numPr>
          <w:ilvl w:val="0"/>
          <w:numId w:val="5"/>
        </w:numPr>
        <w:tabs>
          <w:tab w:val="left" w:pos="0"/>
        </w:tabs>
        <w:spacing w:before="120"/>
        <w:rPr>
          <w:rFonts w:ascii="Arial" w:hAnsi="Arial" w:cs="Arial"/>
        </w:rPr>
      </w:pPr>
      <w:r>
        <w:rPr>
          <w:rFonts w:ascii="Arial" w:hAnsi="Arial" w:cs="Arial"/>
        </w:rPr>
        <w:t xml:space="preserve">Prevention/Recovery in Early Psychosis Clinic, </w:t>
      </w:r>
      <w:r>
        <w:rPr>
          <w:rFonts w:ascii="Arial" w:hAnsi="Arial" w:cs="Arial"/>
          <w:i/>
        </w:rPr>
        <w:t>Mass. Mental Health Center (MMHC)</w:t>
      </w:r>
    </w:p>
    <w:p w14:paraId="4B6ECB77" w14:textId="77777777" w:rsidR="00907209" w:rsidRPr="00071F4B" w:rsidRDefault="00907209" w:rsidP="00907209">
      <w:pPr>
        <w:pStyle w:val="ListParagraph"/>
        <w:numPr>
          <w:ilvl w:val="0"/>
          <w:numId w:val="5"/>
        </w:numPr>
        <w:tabs>
          <w:tab w:val="left" w:pos="0"/>
        </w:tabs>
        <w:spacing w:before="120"/>
        <w:rPr>
          <w:rFonts w:ascii="Arial" w:hAnsi="Arial" w:cs="Arial"/>
        </w:rPr>
      </w:pPr>
      <w:r>
        <w:rPr>
          <w:rFonts w:ascii="Arial" w:hAnsi="Arial" w:cs="Arial"/>
        </w:rPr>
        <w:t xml:space="preserve">Child Protection Team, </w:t>
      </w:r>
      <w:r>
        <w:rPr>
          <w:rFonts w:ascii="Arial" w:hAnsi="Arial" w:cs="Arial"/>
          <w:i/>
        </w:rPr>
        <w:t>BCH</w:t>
      </w:r>
    </w:p>
    <w:p w14:paraId="74806B85" w14:textId="77777777" w:rsidR="00907209" w:rsidRPr="00D25224" w:rsidRDefault="00907209" w:rsidP="00907209">
      <w:pPr>
        <w:pStyle w:val="ListParagraph"/>
        <w:numPr>
          <w:ilvl w:val="0"/>
          <w:numId w:val="5"/>
        </w:numPr>
        <w:tabs>
          <w:tab w:val="left" w:pos="0"/>
        </w:tabs>
        <w:spacing w:before="120"/>
        <w:rPr>
          <w:rFonts w:ascii="Arial" w:hAnsi="Arial" w:cs="Arial"/>
        </w:rPr>
      </w:pPr>
      <w:r>
        <w:rPr>
          <w:rFonts w:ascii="Arial" w:hAnsi="Arial" w:cs="Arial"/>
        </w:rPr>
        <w:t xml:space="preserve">Refugee Trauma and Resilience Center, </w:t>
      </w:r>
      <w:r>
        <w:rPr>
          <w:rFonts w:ascii="Arial" w:hAnsi="Arial" w:cs="Arial"/>
          <w:i/>
        </w:rPr>
        <w:t>BCH</w:t>
      </w:r>
    </w:p>
    <w:p w14:paraId="164B5C95" w14:textId="212CE85B" w:rsidR="008577A9" w:rsidRPr="00D25224" w:rsidRDefault="00907209" w:rsidP="00A55E2B">
      <w:pPr>
        <w:pStyle w:val="ListParagraph"/>
        <w:numPr>
          <w:ilvl w:val="0"/>
          <w:numId w:val="5"/>
        </w:numPr>
        <w:tabs>
          <w:tab w:val="left" w:pos="0"/>
        </w:tabs>
        <w:spacing w:before="120"/>
        <w:rPr>
          <w:rFonts w:ascii="Arial" w:hAnsi="Arial" w:cs="Arial"/>
        </w:rPr>
      </w:pPr>
      <w:r>
        <w:rPr>
          <w:rFonts w:ascii="Arial" w:hAnsi="Arial" w:cs="Arial"/>
        </w:rPr>
        <w:t xml:space="preserve">Chief Fellow in Outpatient </w:t>
      </w:r>
      <w:r w:rsidR="005F797B">
        <w:rPr>
          <w:rFonts w:ascii="Arial" w:hAnsi="Arial" w:cs="Arial"/>
        </w:rPr>
        <w:t>Psychiatry</w:t>
      </w:r>
      <w:r w:rsidR="0022414A" w:rsidRPr="00D25224">
        <w:rPr>
          <w:rFonts w:ascii="Arial" w:hAnsi="Arial" w:cs="Arial"/>
        </w:rPr>
        <w:t xml:space="preserve">, </w:t>
      </w:r>
      <w:r w:rsidR="0022414A" w:rsidRPr="0026196A">
        <w:rPr>
          <w:rFonts w:ascii="Arial" w:hAnsi="Arial" w:cs="Arial"/>
          <w:i/>
        </w:rPr>
        <w:t>BCH</w:t>
      </w:r>
    </w:p>
    <w:p w14:paraId="642B7D7E" w14:textId="77777777" w:rsidR="008577A9" w:rsidRPr="00D25224" w:rsidRDefault="006E3F35" w:rsidP="00A55E2B">
      <w:pPr>
        <w:pStyle w:val="ListParagraph"/>
        <w:numPr>
          <w:ilvl w:val="0"/>
          <w:numId w:val="5"/>
        </w:numPr>
        <w:tabs>
          <w:tab w:val="left" w:pos="0"/>
        </w:tabs>
        <w:spacing w:before="120"/>
        <w:rPr>
          <w:rFonts w:ascii="Arial" w:hAnsi="Arial" w:cs="Arial"/>
        </w:rPr>
      </w:pPr>
      <w:r w:rsidRPr="00D25224">
        <w:rPr>
          <w:rFonts w:ascii="Arial" w:hAnsi="Arial" w:cs="Arial"/>
        </w:rPr>
        <w:t>Senior Fellow</w:t>
      </w:r>
      <w:r w:rsidR="008577A9" w:rsidRPr="00D25224">
        <w:rPr>
          <w:rFonts w:ascii="Arial" w:hAnsi="Arial" w:cs="Arial"/>
        </w:rPr>
        <w:t>, Psych</w:t>
      </w:r>
      <w:r w:rsidR="00EA05BC">
        <w:rPr>
          <w:rFonts w:ascii="Arial" w:hAnsi="Arial" w:cs="Arial"/>
        </w:rPr>
        <w:t>iatry Consultation Service</w:t>
      </w:r>
      <w:r w:rsidR="008577A9" w:rsidRPr="00D25224">
        <w:rPr>
          <w:rFonts w:ascii="Arial" w:hAnsi="Arial" w:cs="Arial"/>
        </w:rPr>
        <w:t xml:space="preserve">, </w:t>
      </w:r>
      <w:r w:rsidR="008577A9" w:rsidRPr="0026196A">
        <w:rPr>
          <w:rFonts w:ascii="Arial" w:hAnsi="Arial" w:cs="Arial"/>
          <w:i/>
        </w:rPr>
        <w:t>BCH</w:t>
      </w:r>
    </w:p>
    <w:p w14:paraId="737A41E8" w14:textId="77777777" w:rsidR="008577A9" w:rsidRPr="003314C5" w:rsidRDefault="00EA05BC" w:rsidP="00A55E2B">
      <w:pPr>
        <w:pStyle w:val="ListParagraph"/>
        <w:numPr>
          <w:ilvl w:val="0"/>
          <w:numId w:val="5"/>
        </w:numPr>
        <w:tabs>
          <w:tab w:val="left" w:pos="0"/>
        </w:tabs>
        <w:spacing w:before="120"/>
        <w:rPr>
          <w:rFonts w:ascii="Arial" w:hAnsi="Arial" w:cs="Arial"/>
        </w:rPr>
      </w:pPr>
      <w:r>
        <w:rPr>
          <w:rFonts w:ascii="Arial" w:hAnsi="Arial" w:cs="Arial"/>
        </w:rPr>
        <w:t>Junior Attending</w:t>
      </w:r>
      <w:r w:rsidR="008577A9" w:rsidRPr="00D25224">
        <w:rPr>
          <w:rFonts w:ascii="Arial" w:hAnsi="Arial" w:cs="Arial"/>
        </w:rPr>
        <w:t xml:space="preserve">, Inpatient Psychiatry </w:t>
      </w:r>
      <w:r>
        <w:rPr>
          <w:rFonts w:ascii="Arial" w:hAnsi="Arial" w:cs="Arial"/>
        </w:rPr>
        <w:t>Service</w:t>
      </w:r>
      <w:r w:rsidR="008577A9" w:rsidRPr="00D25224">
        <w:rPr>
          <w:rFonts w:ascii="Arial" w:hAnsi="Arial" w:cs="Arial"/>
        </w:rPr>
        <w:t xml:space="preserve">, </w:t>
      </w:r>
      <w:r w:rsidR="008577A9" w:rsidRPr="0026196A">
        <w:rPr>
          <w:rFonts w:ascii="Arial" w:hAnsi="Arial" w:cs="Arial"/>
          <w:i/>
        </w:rPr>
        <w:t>BCH</w:t>
      </w:r>
    </w:p>
    <w:p w14:paraId="7D71F077" w14:textId="77777777" w:rsidR="008577A9" w:rsidRPr="00D25224" w:rsidRDefault="008577A9" w:rsidP="00A55E2B">
      <w:pPr>
        <w:pStyle w:val="ListParagraph"/>
        <w:numPr>
          <w:ilvl w:val="0"/>
          <w:numId w:val="5"/>
        </w:numPr>
        <w:tabs>
          <w:tab w:val="left" w:pos="0"/>
        </w:tabs>
        <w:spacing w:before="120"/>
        <w:rPr>
          <w:rFonts w:ascii="Arial" w:hAnsi="Arial" w:cs="Arial"/>
          <w:bCs/>
          <w:color w:val="000000"/>
        </w:rPr>
      </w:pPr>
      <w:r w:rsidRPr="00D25224">
        <w:rPr>
          <w:rFonts w:ascii="Arial" w:hAnsi="Arial" w:cs="Arial"/>
          <w:bCs/>
          <w:color w:val="000000"/>
        </w:rPr>
        <w:t xml:space="preserve">Learning Disabilities Program, Department of Neurology, </w:t>
      </w:r>
      <w:r w:rsidRPr="0026196A">
        <w:rPr>
          <w:rFonts w:ascii="Arial" w:hAnsi="Arial" w:cs="Arial"/>
          <w:bCs/>
          <w:i/>
          <w:color w:val="000000"/>
        </w:rPr>
        <w:t>BCH</w:t>
      </w:r>
    </w:p>
    <w:p w14:paraId="33D6B90B" w14:textId="77777777" w:rsidR="008577A9" w:rsidRPr="00D25224" w:rsidRDefault="008577A9" w:rsidP="00A55E2B">
      <w:pPr>
        <w:pStyle w:val="ListParagraph"/>
        <w:numPr>
          <w:ilvl w:val="0"/>
          <w:numId w:val="5"/>
        </w:numPr>
        <w:tabs>
          <w:tab w:val="left" w:pos="0"/>
        </w:tabs>
        <w:spacing w:before="120"/>
        <w:rPr>
          <w:rFonts w:ascii="Arial" w:hAnsi="Arial" w:cs="Arial"/>
          <w:bCs/>
          <w:color w:val="000000"/>
        </w:rPr>
      </w:pPr>
      <w:r w:rsidRPr="00D25224">
        <w:rPr>
          <w:rFonts w:ascii="Arial" w:hAnsi="Arial" w:cs="Arial"/>
          <w:bCs/>
          <w:color w:val="000000"/>
        </w:rPr>
        <w:t>Institute for Professiona</w:t>
      </w:r>
      <w:r w:rsidR="00EA05BC">
        <w:rPr>
          <w:rFonts w:ascii="Arial" w:hAnsi="Arial" w:cs="Arial"/>
          <w:bCs/>
          <w:color w:val="000000"/>
        </w:rPr>
        <w:t>lism and Ethical Practice</w:t>
      </w:r>
      <w:r w:rsidRPr="00D25224">
        <w:rPr>
          <w:rFonts w:ascii="Arial" w:hAnsi="Arial" w:cs="Arial"/>
          <w:bCs/>
          <w:color w:val="000000"/>
        </w:rPr>
        <w:t xml:space="preserve">, </w:t>
      </w:r>
      <w:r w:rsidRPr="0026196A">
        <w:rPr>
          <w:rFonts w:ascii="Arial" w:hAnsi="Arial" w:cs="Arial"/>
          <w:bCs/>
          <w:i/>
          <w:color w:val="000000"/>
        </w:rPr>
        <w:t>BCH</w:t>
      </w:r>
    </w:p>
    <w:p w14:paraId="4F85A6F9" w14:textId="77777777" w:rsidR="008577A9" w:rsidRPr="00D25224" w:rsidRDefault="008577A9" w:rsidP="00A55E2B">
      <w:pPr>
        <w:pStyle w:val="ListParagraph"/>
        <w:numPr>
          <w:ilvl w:val="0"/>
          <w:numId w:val="5"/>
        </w:numPr>
        <w:tabs>
          <w:tab w:val="left" w:pos="0"/>
        </w:tabs>
        <w:spacing w:before="120"/>
        <w:rPr>
          <w:rFonts w:ascii="Arial" w:hAnsi="Arial" w:cs="Arial"/>
        </w:rPr>
      </w:pPr>
      <w:r w:rsidRPr="00D25224">
        <w:rPr>
          <w:rFonts w:ascii="Arial" w:hAnsi="Arial" w:cs="Arial"/>
        </w:rPr>
        <w:t xml:space="preserve">Pediatric Psychosocial Oncology, </w:t>
      </w:r>
      <w:r w:rsidRPr="0026196A">
        <w:rPr>
          <w:rFonts w:ascii="Arial" w:hAnsi="Arial" w:cs="Arial"/>
          <w:i/>
        </w:rPr>
        <w:t>Dana-Farber Cancer Institute</w:t>
      </w:r>
    </w:p>
    <w:p w14:paraId="55637F57" w14:textId="77777777" w:rsidR="008577A9" w:rsidRPr="00D25224" w:rsidRDefault="00EA05BC" w:rsidP="00A55E2B">
      <w:pPr>
        <w:pStyle w:val="ListParagraph"/>
        <w:numPr>
          <w:ilvl w:val="0"/>
          <w:numId w:val="5"/>
        </w:numPr>
        <w:tabs>
          <w:tab w:val="left" w:pos="0"/>
        </w:tabs>
        <w:spacing w:before="120"/>
        <w:rPr>
          <w:rFonts w:ascii="Arial" w:hAnsi="Arial" w:cs="Arial"/>
          <w:bCs/>
          <w:color w:val="000000"/>
        </w:rPr>
      </w:pPr>
      <w:r>
        <w:rPr>
          <w:rFonts w:ascii="Arial" w:hAnsi="Arial" w:cs="Arial"/>
          <w:bCs/>
          <w:color w:val="000000"/>
        </w:rPr>
        <w:t>School-b</w:t>
      </w:r>
      <w:r w:rsidR="008577A9" w:rsidRPr="00D25224">
        <w:rPr>
          <w:rFonts w:ascii="Arial" w:hAnsi="Arial" w:cs="Arial"/>
          <w:bCs/>
          <w:color w:val="000000"/>
        </w:rPr>
        <w:t xml:space="preserve">ased </w:t>
      </w:r>
      <w:r>
        <w:rPr>
          <w:rFonts w:ascii="Arial" w:hAnsi="Arial" w:cs="Arial"/>
          <w:bCs/>
          <w:color w:val="000000"/>
        </w:rPr>
        <w:t>r</w:t>
      </w:r>
      <w:r w:rsidR="008577A9" w:rsidRPr="00D25224">
        <w:rPr>
          <w:rFonts w:ascii="Arial" w:hAnsi="Arial" w:cs="Arial"/>
          <w:bCs/>
          <w:color w:val="000000"/>
        </w:rPr>
        <w:t>otation</w:t>
      </w:r>
      <w:r>
        <w:rPr>
          <w:rFonts w:ascii="Arial" w:hAnsi="Arial" w:cs="Arial"/>
          <w:bCs/>
          <w:color w:val="000000"/>
        </w:rPr>
        <w:t xml:space="preserve"> with Boston</w:t>
      </w:r>
      <w:r w:rsidR="008577A9" w:rsidRPr="00D25224">
        <w:rPr>
          <w:rFonts w:ascii="Arial" w:hAnsi="Arial" w:cs="Arial"/>
          <w:bCs/>
          <w:color w:val="000000"/>
        </w:rPr>
        <w:t xml:space="preserve"> Children’s Hos</w:t>
      </w:r>
      <w:r>
        <w:rPr>
          <w:rFonts w:ascii="Arial" w:hAnsi="Arial" w:cs="Arial"/>
          <w:bCs/>
          <w:color w:val="000000"/>
        </w:rPr>
        <w:t xml:space="preserve">pital Neighborhood Partnership </w:t>
      </w:r>
      <w:r w:rsidR="008577A9" w:rsidRPr="00D25224">
        <w:rPr>
          <w:rFonts w:ascii="Arial" w:hAnsi="Arial" w:cs="Arial"/>
          <w:bCs/>
          <w:color w:val="000000"/>
        </w:rPr>
        <w:t xml:space="preserve"> </w:t>
      </w:r>
    </w:p>
    <w:p w14:paraId="0B4CFE46" w14:textId="77777777" w:rsidR="008577A9" w:rsidRPr="0026196A" w:rsidRDefault="008577A9" w:rsidP="00A55E2B">
      <w:pPr>
        <w:pStyle w:val="ListParagraph"/>
        <w:numPr>
          <w:ilvl w:val="0"/>
          <w:numId w:val="5"/>
        </w:numPr>
        <w:spacing w:before="120"/>
        <w:rPr>
          <w:rFonts w:ascii="Arial" w:hAnsi="Arial" w:cs="Arial"/>
          <w:i/>
          <w:color w:val="000000"/>
        </w:rPr>
      </w:pPr>
      <w:r w:rsidRPr="00D25224">
        <w:rPr>
          <w:rFonts w:ascii="Arial" w:hAnsi="Arial" w:cs="Arial"/>
          <w:bCs/>
          <w:color w:val="000000"/>
        </w:rPr>
        <w:t xml:space="preserve">Autism </w:t>
      </w:r>
      <w:r w:rsidR="000F3276" w:rsidRPr="00D25224">
        <w:rPr>
          <w:rFonts w:ascii="Arial" w:hAnsi="Arial" w:cs="Arial"/>
          <w:bCs/>
          <w:color w:val="000000"/>
        </w:rPr>
        <w:t>Center</w:t>
      </w:r>
      <w:r w:rsidRPr="00D25224">
        <w:rPr>
          <w:rFonts w:ascii="Arial" w:hAnsi="Arial" w:cs="Arial"/>
          <w:bCs/>
          <w:color w:val="000000"/>
        </w:rPr>
        <w:t xml:space="preserve">, </w:t>
      </w:r>
      <w:r w:rsidRPr="0026196A">
        <w:rPr>
          <w:rFonts w:ascii="Arial" w:hAnsi="Arial" w:cs="Arial"/>
          <w:i/>
          <w:color w:val="000000"/>
        </w:rPr>
        <w:t>BCH</w:t>
      </w:r>
    </w:p>
    <w:p w14:paraId="1A7F2D6F" w14:textId="6FD29E01" w:rsidR="008577A9" w:rsidRPr="0026196A" w:rsidRDefault="008577A9" w:rsidP="00A55E2B">
      <w:pPr>
        <w:pStyle w:val="ListParagraph"/>
        <w:numPr>
          <w:ilvl w:val="0"/>
          <w:numId w:val="5"/>
        </w:numPr>
        <w:spacing w:before="120"/>
        <w:rPr>
          <w:rFonts w:ascii="Arial" w:hAnsi="Arial" w:cs="Arial"/>
          <w:i/>
        </w:rPr>
      </w:pPr>
      <w:r w:rsidRPr="00D25224">
        <w:rPr>
          <w:rFonts w:ascii="Arial" w:hAnsi="Arial" w:cs="Arial"/>
        </w:rPr>
        <w:t>The Center for Early Detection,</w:t>
      </w:r>
      <w:r w:rsidR="00EA05BC">
        <w:rPr>
          <w:rFonts w:ascii="Arial" w:hAnsi="Arial" w:cs="Arial"/>
        </w:rPr>
        <w:t xml:space="preserve"> Assessment &amp; Response to Risk</w:t>
      </w:r>
      <w:r w:rsidRPr="00D25224">
        <w:rPr>
          <w:rFonts w:ascii="Arial" w:hAnsi="Arial" w:cs="Arial"/>
        </w:rPr>
        <w:t xml:space="preserve">, </w:t>
      </w:r>
      <w:r w:rsidR="00907209">
        <w:rPr>
          <w:rFonts w:ascii="Arial" w:hAnsi="Arial" w:cs="Arial"/>
          <w:i/>
        </w:rPr>
        <w:t>MMHC</w:t>
      </w:r>
    </w:p>
    <w:p w14:paraId="1BFEB492" w14:textId="0B10BC5C" w:rsidR="008577A9" w:rsidRPr="0026196A" w:rsidRDefault="008577A9" w:rsidP="00A55E2B">
      <w:pPr>
        <w:pStyle w:val="ListParagraph"/>
        <w:numPr>
          <w:ilvl w:val="0"/>
          <w:numId w:val="5"/>
        </w:numPr>
        <w:spacing w:before="120"/>
        <w:rPr>
          <w:rFonts w:ascii="Arial" w:hAnsi="Arial" w:cs="Arial"/>
          <w:i/>
        </w:rPr>
      </w:pPr>
      <w:r w:rsidRPr="00D25224">
        <w:rPr>
          <w:rFonts w:ascii="Arial" w:hAnsi="Arial" w:cs="Arial"/>
        </w:rPr>
        <w:t>The Prevention &amp; Recovery in Early P</w:t>
      </w:r>
      <w:r w:rsidR="00EA05BC">
        <w:rPr>
          <w:rFonts w:ascii="Arial" w:hAnsi="Arial" w:cs="Arial"/>
        </w:rPr>
        <w:t xml:space="preserve">sychosis </w:t>
      </w:r>
      <w:r w:rsidRPr="00D25224">
        <w:rPr>
          <w:rFonts w:ascii="Arial" w:hAnsi="Arial" w:cs="Arial"/>
        </w:rPr>
        <w:t xml:space="preserve">Program, </w:t>
      </w:r>
      <w:r w:rsidR="00907209">
        <w:rPr>
          <w:rFonts w:ascii="Arial" w:hAnsi="Arial" w:cs="Arial"/>
          <w:i/>
        </w:rPr>
        <w:t>MMHC</w:t>
      </w:r>
    </w:p>
    <w:p w14:paraId="15621630" w14:textId="77777777" w:rsidR="008577A9" w:rsidRPr="00D25224" w:rsidRDefault="008577A9" w:rsidP="00A55E2B">
      <w:pPr>
        <w:pStyle w:val="ListParagraph"/>
        <w:numPr>
          <w:ilvl w:val="0"/>
          <w:numId w:val="5"/>
        </w:numPr>
        <w:spacing w:before="120"/>
        <w:rPr>
          <w:rFonts w:ascii="Arial" w:hAnsi="Arial" w:cs="Arial"/>
        </w:rPr>
      </w:pPr>
      <w:r w:rsidRPr="00D25224">
        <w:rPr>
          <w:rFonts w:ascii="Arial" w:hAnsi="Arial" w:cs="Arial"/>
        </w:rPr>
        <w:t>Office of Government Relations Mental Health Advocacy</w:t>
      </w:r>
      <w:r w:rsidR="00EA05BC">
        <w:rPr>
          <w:rFonts w:ascii="Arial" w:hAnsi="Arial" w:cs="Arial"/>
        </w:rPr>
        <w:t xml:space="preserve">, </w:t>
      </w:r>
      <w:r w:rsidR="00EA05BC" w:rsidRPr="0026196A">
        <w:rPr>
          <w:rFonts w:ascii="Arial" w:hAnsi="Arial" w:cs="Arial"/>
          <w:i/>
        </w:rPr>
        <w:t>BCH</w:t>
      </w:r>
    </w:p>
    <w:p w14:paraId="6EF9FE69" w14:textId="77777777" w:rsidR="008577A9" w:rsidRPr="00D25224" w:rsidRDefault="008577A9" w:rsidP="00A55E2B">
      <w:pPr>
        <w:pStyle w:val="ListParagraph"/>
        <w:numPr>
          <w:ilvl w:val="0"/>
          <w:numId w:val="5"/>
        </w:numPr>
        <w:tabs>
          <w:tab w:val="left" w:pos="-450"/>
          <w:tab w:val="left" w:pos="1800"/>
        </w:tabs>
        <w:spacing w:before="120"/>
        <w:rPr>
          <w:rFonts w:ascii="Arial" w:hAnsi="Arial" w:cs="Arial"/>
        </w:rPr>
      </w:pPr>
      <w:r w:rsidRPr="00D25224">
        <w:rPr>
          <w:rFonts w:ascii="Arial" w:hAnsi="Arial" w:cs="Arial"/>
        </w:rPr>
        <w:t>Obsessive</w:t>
      </w:r>
      <w:r w:rsidR="00EA05BC">
        <w:rPr>
          <w:rFonts w:ascii="Arial" w:hAnsi="Arial" w:cs="Arial"/>
        </w:rPr>
        <w:t xml:space="preserve"> Compulsive Disorder Institute</w:t>
      </w:r>
      <w:r w:rsidRPr="00D25224">
        <w:rPr>
          <w:rFonts w:ascii="Arial" w:hAnsi="Arial" w:cs="Arial"/>
        </w:rPr>
        <w:t xml:space="preserve">, </w:t>
      </w:r>
      <w:r w:rsidRPr="0026196A">
        <w:rPr>
          <w:rFonts w:ascii="Arial" w:hAnsi="Arial" w:cs="Arial"/>
          <w:i/>
        </w:rPr>
        <w:t>McLean Southeast</w:t>
      </w:r>
    </w:p>
    <w:p w14:paraId="07A1ED39" w14:textId="77777777" w:rsidR="008577A9" w:rsidRPr="00D25224" w:rsidRDefault="008577A9" w:rsidP="00A55E2B">
      <w:pPr>
        <w:pStyle w:val="ListParagraph"/>
        <w:numPr>
          <w:ilvl w:val="0"/>
          <w:numId w:val="5"/>
        </w:numPr>
        <w:tabs>
          <w:tab w:val="left" w:pos="-450"/>
        </w:tabs>
        <w:spacing w:before="120"/>
        <w:rPr>
          <w:rFonts w:ascii="Arial" w:hAnsi="Arial" w:cs="Arial"/>
        </w:rPr>
      </w:pPr>
      <w:r w:rsidRPr="00D25224">
        <w:rPr>
          <w:rFonts w:ascii="Arial" w:hAnsi="Arial" w:cs="Arial"/>
        </w:rPr>
        <w:t xml:space="preserve">Lurie Autism Center, </w:t>
      </w:r>
      <w:r w:rsidRPr="0026196A">
        <w:rPr>
          <w:rFonts w:ascii="Arial" w:hAnsi="Arial" w:cs="Arial"/>
          <w:i/>
        </w:rPr>
        <w:t>Massachusetts General Hospital</w:t>
      </w:r>
    </w:p>
    <w:p w14:paraId="739D5474" w14:textId="77777777" w:rsidR="006F3A7E" w:rsidRPr="00D25224" w:rsidRDefault="006F3A7E" w:rsidP="00A55E2B">
      <w:pPr>
        <w:pStyle w:val="ListParagraph"/>
        <w:numPr>
          <w:ilvl w:val="0"/>
          <w:numId w:val="5"/>
        </w:numPr>
        <w:tabs>
          <w:tab w:val="left" w:pos="-450"/>
        </w:tabs>
        <w:spacing w:before="120"/>
        <w:rPr>
          <w:rFonts w:ascii="Arial" w:hAnsi="Arial" w:cs="Arial"/>
        </w:rPr>
      </w:pPr>
      <w:r w:rsidRPr="00D25224">
        <w:rPr>
          <w:rFonts w:ascii="Arial" w:hAnsi="Arial" w:cs="Arial"/>
        </w:rPr>
        <w:t xml:space="preserve">Eating Disorders and Adolescent Medicine Clinic, </w:t>
      </w:r>
      <w:r w:rsidRPr="0026196A">
        <w:rPr>
          <w:rFonts w:ascii="Arial" w:hAnsi="Arial" w:cs="Arial"/>
          <w:i/>
        </w:rPr>
        <w:t>BCH</w:t>
      </w:r>
    </w:p>
    <w:p w14:paraId="75BDE00C" w14:textId="77777777" w:rsidR="00FA3580" w:rsidRDefault="00FA3580" w:rsidP="00A55E2B">
      <w:pPr>
        <w:pStyle w:val="Heading3"/>
        <w:spacing w:before="120" w:line="240" w:lineRule="auto"/>
        <w:jc w:val="left"/>
        <w:rPr>
          <w:rFonts w:ascii="Arial" w:hAnsi="Arial" w:cs="Arial"/>
        </w:rPr>
      </w:pPr>
      <w:bookmarkStart w:id="20" w:name="_Toc394314432"/>
      <w:bookmarkStart w:id="21" w:name="_Toc394314459"/>
    </w:p>
    <w:p w14:paraId="10491A95" w14:textId="77777777" w:rsidR="00F91FEE" w:rsidRDefault="00F91FEE">
      <w:pPr>
        <w:rPr>
          <w:rFonts w:ascii="Arial" w:hAnsi="Arial" w:cs="Arial"/>
          <w:b/>
          <w:bCs/>
          <w:color w:val="003087" w:themeColor="text2"/>
          <w:sz w:val="28"/>
          <w:szCs w:val="28"/>
        </w:rPr>
      </w:pPr>
      <w:r>
        <w:rPr>
          <w:rFonts w:ascii="Arial" w:hAnsi="Arial" w:cs="Arial"/>
        </w:rPr>
        <w:br w:type="page"/>
      </w:r>
    </w:p>
    <w:p w14:paraId="5F8D8119" w14:textId="77777777" w:rsidR="00241C8A" w:rsidRPr="00D25224" w:rsidRDefault="00241C8A" w:rsidP="003A2A8E">
      <w:pPr>
        <w:pStyle w:val="Heading3"/>
        <w:spacing w:line="240" w:lineRule="auto"/>
        <w:jc w:val="left"/>
        <w:rPr>
          <w:rFonts w:ascii="Arial" w:hAnsi="Arial" w:cs="Arial"/>
        </w:rPr>
      </w:pPr>
      <w:r w:rsidRPr="00D25224">
        <w:rPr>
          <w:rFonts w:ascii="Arial" w:hAnsi="Arial" w:cs="Arial"/>
        </w:rPr>
        <w:lastRenderedPageBreak/>
        <w:t>CORE SEMINARS</w:t>
      </w:r>
      <w:bookmarkEnd w:id="20"/>
      <w:bookmarkEnd w:id="21"/>
      <w:r w:rsidRPr="00D25224">
        <w:rPr>
          <w:rFonts w:ascii="Arial" w:hAnsi="Arial" w:cs="Arial"/>
        </w:rPr>
        <w:t xml:space="preserve"> </w:t>
      </w:r>
    </w:p>
    <w:p w14:paraId="529E740C" w14:textId="77777777" w:rsidR="00241C8A" w:rsidRPr="00D25224" w:rsidRDefault="00241C8A" w:rsidP="003A2A8E">
      <w:pPr>
        <w:widowControl w:val="0"/>
        <w:autoSpaceDE w:val="0"/>
        <w:autoSpaceDN w:val="0"/>
        <w:adjustRightInd w:val="0"/>
        <w:rPr>
          <w:rFonts w:ascii="Arial" w:hAnsi="Arial" w:cs="Arial"/>
        </w:rPr>
      </w:pPr>
      <w:r w:rsidRPr="00D25224">
        <w:rPr>
          <w:rFonts w:ascii="Arial" w:hAnsi="Arial" w:cs="Arial"/>
        </w:rPr>
        <w:t xml:space="preserve">The core didactic seminars in our fellowship are an integrated series designed to cover child development, developmental neuroscience and mental health topics from the historical to the most contemporary. </w:t>
      </w:r>
      <w:r w:rsidR="00962F74">
        <w:rPr>
          <w:rFonts w:ascii="Arial" w:hAnsi="Arial" w:cs="Arial"/>
        </w:rPr>
        <w:t xml:space="preserve">Seminars </w:t>
      </w:r>
      <w:r w:rsidRPr="00D25224">
        <w:rPr>
          <w:rFonts w:ascii="Arial" w:hAnsi="Arial" w:cs="Arial"/>
        </w:rPr>
        <w:t xml:space="preserve">draw upon the resources of the </w:t>
      </w:r>
      <w:r w:rsidR="00E325E3">
        <w:rPr>
          <w:rFonts w:ascii="Arial" w:hAnsi="Arial" w:cs="Arial"/>
        </w:rPr>
        <w:t xml:space="preserve">Department of Psychiatry at </w:t>
      </w:r>
      <w:r w:rsidRPr="00D25224">
        <w:rPr>
          <w:rFonts w:ascii="Arial" w:hAnsi="Arial" w:cs="Arial"/>
        </w:rPr>
        <w:t>Boston Children’s</w:t>
      </w:r>
      <w:r w:rsidR="00BC0C17" w:rsidRPr="00D25224">
        <w:rPr>
          <w:rFonts w:ascii="Arial" w:hAnsi="Arial" w:cs="Arial"/>
        </w:rPr>
        <w:t xml:space="preserve"> Hospital</w:t>
      </w:r>
      <w:r w:rsidRPr="00D25224">
        <w:rPr>
          <w:rFonts w:ascii="Arial" w:hAnsi="Arial" w:cs="Arial"/>
        </w:rPr>
        <w:t xml:space="preserve"> and the </w:t>
      </w:r>
      <w:r w:rsidR="00E325E3">
        <w:rPr>
          <w:rFonts w:ascii="Arial" w:hAnsi="Arial" w:cs="Arial"/>
        </w:rPr>
        <w:t>c</w:t>
      </w:r>
      <w:r w:rsidRPr="00D25224">
        <w:rPr>
          <w:rFonts w:ascii="Arial" w:hAnsi="Arial" w:cs="Arial"/>
        </w:rPr>
        <w:t xml:space="preserve">onsolidated Department of Psychiatry at Harvard Medical School. </w:t>
      </w:r>
    </w:p>
    <w:p w14:paraId="23D6D3A4" w14:textId="77777777" w:rsidR="00ED6FCD" w:rsidRPr="00D25224" w:rsidRDefault="003A2A8E" w:rsidP="00A55E2B">
      <w:pPr>
        <w:widowControl w:val="0"/>
        <w:autoSpaceDE w:val="0"/>
        <w:autoSpaceDN w:val="0"/>
        <w:adjustRightInd w:val="0"/>
        <w:spacing w:before="120"/>
        <w:rPr>
          <w:rFonts w:ascii="Arial" w:hAnsi="Arial" w:cs="Arial"/>
          <w:b/>
          <w:color w:val="003087" w:themeColor="text2"/>
          <w:sz w:val="28"/>
        </w:rPr>
      </w:pPr>
      <w:r>
        <w:rPr>
          <w:rFonts w:ascii="Arial" w:hAnsi="Arial" w:cs="Arial"/>
          <w:b/>
          <w:color w:val="003087" w:themeColor="text2"/>
          <w:sz w:val="28"/>
        </w:rPr>
        <w:t>BOTH YEARS</w:t>
      </w:r>
    </w:p>
    <w:p w14:paraId="038207E8" w14:textId="77777777" w:rsidR="00ED6FCD" w:rsidRPr="00D25224" w:rsidRDefault="00ED6FCD" w:rsidP="00A55E2B">
      <w:pPr>
        <w:pStyle w:val="ListParagraph"/>
        <w:numPr>
          <w:ilvl w:val="0"/>
          <w:numId w:val="8"/>
        </w:numPr>
        <w:ind w:left="720"/>
        <w:rPr>
          <w:rFonts w:ascii="Arial" w:hAnsi="Arial" w:cs="Arial"/>
        </w:rPr>
      </w:pPr>
      <w:r w:rsidRPr="00D25224">
        <w:rPr>
          <w:rFonts w:ascii="Arial" w:hAnsi="Arial" w:cs="Arial"/>
        </w:rPr>
        <w:t>Psychiatry Grand Rounds (every two weeks)</w:t>
      </w:r>
    </w:p>
    <w:p w14:paraId="2E761424" w14:textId="77777777" w:rsidR="00454159" w:rsidRDefault="00ED6FCD" w:rsidP="00454159">
      <w:pPr>
        <w:pStyle w:val="ListParagraph"/>
        <w:numPr>
          <w:ilvl w:val="0"/>
          <w:numId w:val="8"/>
        </w:numPr>
        <w:ind w:left="720"/>
        <w:rPr>
          <w:rFonts w:ascii="Arial" w:hAnsi="Arial" w:cs="Arial"/>
        </w:rPr>
      </w:pPr>
      <w:r w:rsidRPr="00D25224">
        <w:rPr>
          <w:rFonts w:ascii="Arial" w:hAnsi="Arial" w:cs="Arial"/>
        </w:rPr>
        <w:t>Mortality and Morbidity Conference (monthly)</w:t>
      </w:r>
    </w:p>
    <w:p w14:paraId="02EF8026" w14:textId="77777777" w:rsidR="00454159" w:rsidRPr="00454159" w:rsidRDefault="00454159" w:rsidP="00454159">
      <w:pPr>
        <w:pStyle w:val="ListParagraph"/>
        <w:numPr>
          <w:ilvl w:val="0"/>
          <w:numId w:val="8"/>
        </w:numPr>
        <w:ind w:left="720"/>
        <w:rPr>
          <w:rFonts w:ascii="Arial" w:hAnsi="Arial" w:cs="Arial"/>
        </w:rPr>
      </w:pPr>
      <w:r w:rsidRPr="00454159">
        <w:rPr>
          <w:rFonts w:ascii="Arial" w:hAnsi="Arial" w:cs="Arial"/>
        </w:rPr>
        <w:t>Joint Journal Club</w:t>
      </w:r>
      <w:r w:rsidR="009D3490">
        <w:rPr>
          <w:rFonts w:ascii="Arial" w:hAnsi="Arial" w:cs="Arial"/>
        </w:rPr>
        <w:t xml:space="preserve"> </w:t>
      </w:r>
    </w:p>
    <w:p w14:paraId="3913E7D4" w14:textId="77777777" w:rsidR="0052195C" w:rsidRPr="00D25224" w:rsidRDefault="0052195C" w:rsidP="00A55E2B">
      <w:pPr>
        <w:rPr>
          <w:rFonts w:ascii="Arial" w:hAnsi="Arial" w:cs="Arial"/>
          <w:color w:val="003087" w:themeColor="text2"/>
          <w:sz w:val="28"/>
        </w:rPr>
      </w:pPr>
    </w:p>
    <w:p w14:paraId="4BB1886F" w14:textId="77777777" w:rsidR="00ED6FCD" w:rsidRPr="003A2A8E" w:rsidRDefault="003A2A8E" w:rsidP="00A55E2B">
      <w:pPr>
        <w:rPr>
          <w:rFonts w:ascii="Arial" w:hAnsi="Arial" w:cs="Arial"/>
          <w:b/>
        </w:rPr>
      </w:pPr>
      <w:r w:rsidRPr="003A2A8E">
        <w:rPr>
          <w:rFonts w:ascii="Arial" w:hAnsi="Arial" w:cs="Arial"/>
          <w:b/>
          <w:color w:val="003087" w:themeColor="text2"/>
          <w:sz w:val="28"/>
        </w:rPr>
        <w:t>YEAR</w:t>
      </w:r>
      <w:r w:rsidR="00ED6FCD" w:rsidRPr="003A2A8E">
        <w:rPr>
          <w:rFonts w:ascii="Arial" w:hAnsi="Arial" w:cs="Arial"/>
          <w:b/>
          <w:color w:val="003087" w:themeColor="text2"/>
          <w:sz w:val="28"/>
        </w:rPr>
        <w:t xml:space="preserve"> I</w:t>
      </w:r>
    </w:p>
    <w:p w14:paraId="74CBE1B0" w14:textId="77777777" w:rsidR="00ED6FCD" w:rsidRPr="00D25224" w:rsidRDefault="00ED6FCD" w:rsidP="00A55E2B">
      <w:pPr>
        <w:pStyle w:val="ListParagraph"/>
        <w:widowControl w:val="0"/>
        <w:numPr>
          <w:ilvl w:val="0"/>
          <w:numId w:val="9"/>
        </w:numPr>
        <w:autoSpaceDE w:val="0"/>
        <w:autoSpaceDN w:val="0"/>
        <w:adjustRightInd w:val="0"/>
        <w:ind w:left="720"/>
        <w:rPr>
          <w:rFonts w:ascii="Arial" w:hAnsi="Arial" w:cs="Arial"/>
        </w:rPr>
      </w:pPr>
      <w:r w:rsidRPr="00D25224">
        <w:rPr>
          <w:rFonts w:ascii="Arial" w:hAnsi="Arial" w:cs="Arial"/>
        </w:rPr>
        <w:t>Intensive orientation</w:t>
      </w:r>
      <w:r w:rsidR="00EA5F2D" w:rsidRPr="00D25224">
        <w:rPr>
          <w:rFonts w:ascii="Arial" w:hAnsi="Arial" w:cs="Arial"/>
        </w:rPr>
        <w:t>; Fundamentals of Assessment and Treatment Lectures (Introductory Clinical Lectures)</w:t>
      </w:r>
    </w:p>
    <w:p w14:paraId="4C9E1532" w14:textId="7CAC111F" w:rsidR="00ED6FCD" w:rsidRPr="00D25224" w:rsidRDefault="00745D94" w:rsidP="00A55E2B">
      <w:pPr>
        <w:pStyle w:val="ListParagraph"/>
        <w:numPr>
          <w:ilvl w:val="0"/>
          <w:numId w:val="9"/>
        </w:numPr>
        <w:ind w:left="720"/>
        <w:rPr>
          <w:rFonts w:ascii="Arial" w:hAnsi="Arial" w:cs="Arial"/>
        </w:rPr>
      </w:pPr>
      <w:r w:rsidRPr="00D25224">
        <w:rPr>
          <w:rFonts w:ascii="Arial" w:hAnsi="Arial" w:cs="Arial"/>
        </w:rPr>
        <w:t xml:space="preserve">Psychotherapy </w:t>
      </w:r>
      <w:r w:rsidR="005F797B">
        <w:rPr>
          <w:rFonts w:ascii="Arial" w:hAnsi="Arial" w:cs="Arial"/>
        </w:rPr>
        <w:t>101</w:t>
      </w:r>
      <w:r w:rsidR="008D61B4">
        <w:rPr>
          <w:rFonts w:ascii="Arial" w:hAnsi="Arial" w:cs="Arial"/>
        </w:rPr>
        <w:t>: Psychotherapy with Children, Adolescents and Families ~ Integrating Different Approaches</w:t>
      </w:r>
    </w:p>
    <w:p w14:paraId="67A00D88" w14:textId="77777777" w:rsidR="00ED6FCD" w:rsidRPr="00D25224" w:rsidRDefault="00ED6FCD" w:rsidP="00A55E2B">
      <w:pPr>
        <w:pStyle w:val="ListParagraph"/>
        <w:widowControl w:val="0"/>
        <w:numPr>
          <w:ilvl w:val="0"/>
          <w:numId w:val="9"/>
        </w:numPr>
        <w:autoSpaceDE w:val="0"/>
        <w:autoSpaceDN w:val="0"/>
        <w:adjustRightInd w:val="0"/>
        <w:ind w:left="720"/>
        <w:rPr>
          <w:rFonts w:ascii="Arial" w:hAnsi="Arial" w:cs="Arial"/>
        </w:rPr>
      </w:pPr>
      <w:r w:rsidRPr="00D25224">
        <w:rPr>
          <w:rFonts w:ascii="Arial" w:hAnsi="Arial" w:cs="Arial"/>
        </w:rPr>
        <w:t>Diagnostics, Psychopharmacology and Pathophysiology Seminar</w:t>
      </w:r>
    </w:p>
    <w:p w14:paraId="0234099B" w14:textId="77777777" w:rsidR="00E6347D" w:rsidRPr="00D25224" w:rsidRDefault="00ED6FCD" w:rsidP="00A55E2B">
      <w:pPr>
        <w:pStyle w:val="ListParagraph"/>
        <w:numPr>
          <w:ilvl w:val="0"/>
          <w:numId w:val="9"/>
        </w:numPr>
        <w:ind w:left="720"/>
        <w:rPr>
          <w:rFonts w:ascii="Arial" w:hAnsi="Arial" w:cs="Arial"/>
        </w:rPr>
      </w:pPr>
      <w:r w:rsidRPr="00D25224">
        <w:rPr>
          <w:rFonts w:ascii="Arial" w:hAnsi="Arial" w:cs="Arial"/>
        </w:rPr>
        <w:t>Diversity and Cultural Competency</w:t>
      </w:r>
    </w:p>
    <w:p w14:paraId="216121B4" w14:textId="77777777" w:rsidR="00E833D3" w:rsidRPr="00D25224" w:rsidRDefault="000F3276" w:rsidP="00A55E2B">
      <w:pPr>
        <w:pStyle w:val="ListParagraph"/>
        <w:numPr>
          <w:ilvl w:val="0"/>
          <w:numId w:val="9"/>
        </w:numPr>
        <w:ind w:left="720"/>
        <w:rPr>
          <w:rFonts w:ascii="Arial" w:hAnsi="Arial" w:cs="Arial"/>
        </w:rPr>
      </w:pPr>
      <w:r w:rsidRPr="00D25224">
        <w:rPr>
          <w:rFonts w:ascii="Arial" w:hAnsi="Arial" w:cs="Arial"/>
        </w:rPr>
        <w:t>Normal Development, Developmental Neuroscience, and Developmen</w:t>
      </w:r>
      <w:r w:rsidR="001378C7" w:rsidRPr="00D25224">
        <w:rPr>
          <w:rFonts w:ascii="Arial" w:hAnsi="Arial" w:cs="Arial"/>
        </w:rPr>
        <w:t>tal Psychopathology</w:t>
      </w:r>
      <w:r w:rsidR="00E325E3">
        <w:rPr>
          <w:rFonts w:ascii="Arial" w:hAnsi="Arial" w:cs="Arial"/>
        </w:rPr>
        <w:t xml:space="preserve"> Lectures</w:t>
      </w:r>
      <w:r w:rsidR="001378C7" w:rsidRPr="00D25224">
        <w:rPr>
          <w:rFonts w:ascii="Arial" w:hAnsi="Arial" w:cs="Arial"/>
        </w:rPr>
        <w:t xml:space="preserve"> (</w:t>
      </w:r>
      <w:r w:rsidR="00E325E3">
        <w:rPr>
          <w:rFonts w:ascii="Arial" w:hAnsi="Arial" w:cs="Arial"/>
        </w:rPr>
        <w:t xml:space="preserve">one morning each week, combined didactics of the </w:t>
      </w:r>
      <w:r w:rsidR="00FA328A" w:rsidRPr="00D25224">
        <w:rPr>
          <w:rFonts w:ascii="Arial" w:hAnsi="Arial" w:cs="Arial"/>
        </w:rPr>
        <w:t>Boston Children’s</w:t>
      </w:r>
      <w:r w:rsidR="00636048" w:rsidRPr="00D25224">
        <w:rPr>
          <w:rFonts w:ascii="Arial" w:hAnsi="Arial" w:cs="Arial"/>
        </w:rPr>
        <w:t xml:space="preserve"> Hospital</w:t>
      </w:r>
      <w:r w:rsidR="00FA328A" w:rsidRPr="00D25224">
        <w:rPr>
          <w:rFonts w:ascii="Arial" w:hAnsi="Arial" w:cs="Arial"/>
        </w:rPr>
        <w:t xml:space="preserve">, </w:t>
      </w:r>
      <w:r w:rsidR="001378C7" w:rsidRPr="00D25224">
        <w:rPr>
          <w:rFonts w:ascii="Arial" w:hAnsi="Arial" w:cs="Arial"/>
        </w:rPr>
        <w:t xml:space="preserve">Cambridge Health Alliance and Massachusetts General/McLean </w:t>
      </w:r>
      <w:r w:rsidR="00E4551C" w:rsidRPr="00D25224">
        <w:rPr>
          <w:rFonts w:ascii="Arial" w:hAnsi="Arial" w:cs="Arial"/>
        </w:rPr>
        <w:t xml:space="preserve">CAP </w:t>
      </w:r>
      <w:r w:rsidR="00E325E3">
        <w:rPr>
          <w:rFonts w:ascii="Arial" w:hAnsi="Arial" w:cs="Arial"/>
        </w:rPr>
        <w:t xml:space="preserve">Harvard </w:t>
      </w:r>
      <w:r w:rsidR="001378C7" w:rsidRPr="00D25224">
        <w:rPr>
          <w:rFonts w:ascii="Arial" w:hAnsi="Arial" w:cs="Arial"/>
        </w:rPr>
        <w:t>programs</w:t>
      </w:r>
      <w:r w:rsidRPr="00D25224">
        <w:rPr>
          <w:rFonts w:ascii="Arial" w:hAnsi="Arial" w:cs="Arial"/>
        </w:rPr>
        <w:t>)</w:t>
      </w:r>
    </w:p>
    <w:p w14:paraId="2656B82F" w14:textId="77777777" w:rsidR="00F91FEE" w:rsidRDefault="00F91FEE" w:rsidP="00A55E2B">
      <w:pPr>
        <w:rPr>
          <w:rFonts w:ascii="Arial" w:hAnsi="Arial" w:cs="Arial"/>
          <w:b/>
          <w:color w:val="003087" w:themeColor="text2"/>
          <w:sz w:val="28"/>
        </w:rPr>
      </w:pPr>
    </w:p>
    <w:p w14:paraId="67E4999F" w14:textId="77777777" w:rsidR="00ED6FCD" w:rsidRPr="00D25224" w:rsidRDefault="003A2A8E" w:rsidP="00A55E2B">
      <w:pPr>
        <w:spacing w:before="120"/>
        <w:rPr>
          <w:rFonts w:ascii="Arial" w:hAnsi="Arial" w:cs="Arial"/>
          <w:b/>
        </w:rPr>
      </w:pPr>
      <w:r>
        <w:rPr>
          <w:rFonts w:ascii="Arial" w:hAnsi="Arial" w:cs="Arial"/>
          <w:b/>
          <w:color w:val="003087" w:themeColor="text2"/>
          <w:sz w:val="28"/>
        </w:rPr>
        <w:t>YEAR II</w:t>
      </w:r>
    </w:p>
    <w:p w14:paraId="47E64B98" w14:textId="77777777" w:rsidR="00E369A3" w:rsidRPr="00D25224" w:rsidRDefault="000F3276" w:rsidP="00A55E2B">
      <w:pPr>
        <w:pStyle w:val="ListParagraph"/>
        <w:numPr>
          <w:ilvl w:val="0"/>
          <w:numId w:val="10"/>
        </w:numPr>
        <w:ind w:left="720"/>
        <w:rPr>
          <w:rFonts w:ascii="Arial" w:hAnsi="Arial" w:cs="Arial"/>
        </w:rPr>
      </w:pPr>
      <w:r w:rsidRPr="00D25224">
        <w:rPr>
          <w:rFonts w:ascii="Arial" w:hAnsi="Arial" w:cs="Arial"/>
        </w:rPr>
        <w:t xml:space="preserve">Diagnostics, Psychopharmacology and Pathophysiology Seminar; Neuropsychiatry/Neurobiology and Treatment Refractory Child </w:t>
      </w:r>
      <w:r w:rsidR="00E369A3" w:rsidRPr="00D25224">
        <w:rPr>
          <w:rFonts w:ascii="Arial" w:hAnsi="Arial" w:cs="Arial"/>
        </w:rPr>
        <w:t>Psychopharmacology</w:t>
      </w:r>
    </w:p>
    <w:p w14:paraId="68EED019" w14:textId="31D19490" w:rsidR="00ED6FCD" w:rsidRPr="00D25224" w:rsidRDefault="001A5635" w:rsidP="00A55E2B">
      <w:pPr>
        <w:pStyle w:val="ListParagraph"/>
        <w:numPr>
          <w:ilvl w:val="0"/>
          <w:numId w:val="10"/>
        </w:numPr>
        <w:ind w:left="720"/>
        <w:rPr>
          <w:rFonts w:ascii="Arial" w:hAnsi="Arial" w:cs="Arial"/>
        </w:rPr>
      </w:pPr>
      <w:r w:rsidRPr="00D25224">
        <w:rPr>
          <w:rFonts w:ascii="Arial" w:hAnsi="Arial" w:cs="Arial"/>
        </w:rPr>
        <w:t>Psychotherapy 201</w:t>
      </w:r>
      <w:r w:rsidR="008D61B4">
        <w:rPr>
          <w:rFonts w:ascii="Arial" w:hAnsi="Arial" w:cs="Arial"/>
        </w:rPr>
        <w:t>: Treatment, Supervision and Applications in Different Settings</w:t>
      </w:r>
    </w:p>
    <w:p w14:paraId="4A6870F1" w14:textId="77777777" w:rsidR="00ED6FCD" w:rsidRPr="00D25224" w:rsidRDefault="00ED6FCD" w:rsidP="00A55E2B">
      <w:pPr>
        <w:pStyle w:val="ListParagraph"/>
        <w:numPr>
          <w:ilvl w:val="0"/>
          <w:numId w:val="10"/>
        </w:numPr>
        <w:ind w:left="720"/>
        <w:rPr>
          <w:rFonts w:ascii="Arial" w:hAnsi="Arial" w:cs="Arial"/>
        </w:rPr>
      </w:pPr>
      <w:r w:rsidRPr="00D25224">
        <w:rPr>
          <w:rFonts w:ascii="Arial" w:hAnsi="Arial" w:cs="Arial"/>
        </w:rPr>
        <w:t>Motivational Interviewing</w:t>
      </w:r>
    </w:p>
    <w:p w14:paraId="23C198B5" w14:textId="77777777" w:rsidR="00ED6FCD" w:rsidRPr="00D25224" w:rsidRDefault="00ED6FCD" w:rsidP="00A55E2B">
      <w:pPr>
        <w:pStyle w:val="ListParagraph"/>
        <w:numPr>
          <w:ilvl w:val="0"/>
          <w:numId w:val="10"/>
        </w:numPr>
        <w:ind w:left="720"/>
        <w:rPr>
          <w:rFonts w:ascii="Arial" w:hAnsi="Arial" w:cs="Arial"/>
        </w:rPr>
      </w:pPr>
      <w:r w:rsidRPr="00D25224">
        <w:rPr>
          <w:rFonts w:ascii="Arial" w:hAnsi="Arial" w:cs="Arial"/>
        </w:rPr>
        <w:t>Transition to Practice/Career Seminar Series</w:t>
      </w:r>
    </w:p>
    <w:p w14:paraId="550C1259" w14:textId="77777777" w:rsidR="0052195C" w:rsidRPr="00D25224" w:rsidRDefault="0052195C" w:rsidP="00A55E2B">
      <w:pPr>
        <w:pStyle w:val="Heading2"/>
        <w:spacing w:before="120" w:line="240" w:lineRule="auto"/>
        <w:jc w:val="left"/>
        <w:rPr>
          <w:rFonts w:ascii="Arial" w:hAnsi="Arial" w:cs="Arial"/>
        </w:rPr>
      </w:pPr>
      <w:bookmarkStart w:id="22" w:name="_Toc394314433"/>
      <w:bookmarkStart w:id="23" w:name="_Toc394314460"/>
    </w:p>
    <w:p w14:paraId="4B28BBD2" w14:textId="77777777" w:rsidR="00DA22A2" w:rsidRDefault="00DA22A2">
      <w:pPr>
        <w:rPr>
          <w:rFonts w:ascii="Arial" w:hAnsi="Arial" w:cs="Arial"/>
          <w:b/>
          <w:bCs/>
          <w:color w:val="003087" w:themeColor="text2"/>
          <w:sz w:val="28"/>
          <w:szCs w:val="28"/>
        </w:rPr>
      </w:pPr>
      <w:r>
        <w:rPr>
          <w:rFonts w:ascii="Arial" w:hAnsi="Arial" w:cs="Arial"/>
        </w:rPr>
        <w:br w:type="page"/>
      </w:r>
    </w:p>
    <w:bookmarkEnd w:id="22"/>
    <w:bookmarkEnd w:id="23"/>
    <w:p w14:paraId="74BA38CF" w14:textId="77777777" w:rsidR="00585EDC" w:rsidRPr="00D25224" w:rsidRDefault="003A2A8E" w:rsidP="003A2A8E">
      <w:pPr>
        <w:pStyle w:val="Heading2"/>
        <w:spacing w:line="240" w:lineRule="auto"/>
        <w:jc w:val="left"/>
        <w:rPr>
          <w:rFonts w:ascii="Arial" w:hAnsi="Arial" w:cs="Arial"/>
        </w:rPr>
      </w:pPr>
      <w:r>
        <w:rPr>
          <w:rFonts w:ascii="Arial" w:hAnsi="Arial" w:cs="Arial"/>
        </w:rPr>
        <w:lastRenderedPageBreak/>
        <w:t>PSYCHOTHERAPY TRAINING</w:t>
      </w:r>
    </w:p>
    <w:p w14:paraId="27224F04" w14:textId="77777777" w:rsidR="00585EDC" w:rsidRDefault="004A72E2" w:rsidP="00B254AA">
      <w:pPr>
        <w:widowControl w:val="0"/>
        <w:autoSpaceDE w:val="0"/>
        <w:autoSpaceDN w:val="0"/>
        <w:adjustRightInd w:val="0"/>
        <w:rPr>
          <w:rFonts w:ascii="Arial" w:hAnsi="Arial" w:cs="Arial"/>
        </w:rPr>
      </w:pPr>
      <w:r w:rsidRPr="00D25224">
        <w:rPr>
          <w:rFonts w:ascii="Arial" w:hAnsi="Arial" w:cs="Arial"/>
        </w:rPr>
        <w:t xml:space="preserve">Our program recognizes the importance of knowledge and basic skills in the practice of evidenced-based psychotherapies for child, adolescents, and their families. </w:t>
      </w:r>
      <w:r w:rsidR="008D1BAB">
        <w:rPr>
          <w:rFonts w:ascii="Arial" w:hAnsi="Arial" w:cs="Arial"/>
        </w:rPr>
        <w:t>Our innovative</w:t>
      </w:r>
      <w:r w:rsidR="005F2471" w:rsidRPr="00D25224">
        <w:rPr>
          <w:rFonts w:ascii="Arial" w:hAnsi="Arial" w:cs="Arial"/>
        </w:rPr>
        <w:t xml:space="preserve"> psychotherapy curriculum </w:t>
      </w:r>
      <w:r w:rsidR="00D66D5F">
        <w:rPr>
          <w:rFonts w:ascii="Arial" w:hAnsi="Arial" w:cs="Arial"/>
        </w:rPr>
        <w:t xml:space="preserve">spans both years of the fellowship and </w:t>
      </w:r>
      <w:r w:rsidR="005F2471" w:rsidRPr="00D25224">
        <w:rPr>
          <w:rFonts w:ascii="Arial" w:hAnsi="Arial" w:cs="Arial"/>
        </w:rPr>
        <w:t xml:space="preserve">emphasizes the integration of evidence-based practices into general psychiatric care of children and adolescents. </w:t>
      </w:r>
      <w:r w:rsidR="00D66D5F">
        <w:rPr>
          <w:rFonts w:ascii="Arial" w:hAnsi="Arial" w:cs="Arial"/>
        </w:rPr>
        <w:t>We want our fellows to learn</w:t>
      </w:r>
      <w:r w:rsidR="005F2471" w:rsidRPr="00D25224">
        <w:rPr>
          <w:rFonts w:ascii="Arial" w:hAnsi="Arial" w:cs="Arial"/>
        </w:rPr>
        <w:t xml:space="preserve"> the many skill elements that</w:t>
      </w:r>
      <w:r w:rsidR="00D66D5F">
        <w:rPr>
          <w:rFonts w:ascii="Arial" w:hAnsi="Arial" w:cs="Arial"/>
        </w:rPr>
        <w:t xml:space="preserve"> comprise modern psychotherapy which </w:t>
      </w:r>
      <w:r w:rsidRPr="00D25224">
        <w:rPr>
          <w:rFonts w:ascii="Arial" w:hAnsi="Arial" w:cs="Arial"/>
        </w:rPr>
        <w:t>child and adolescent</w:t>
      </w:r>
      <w:r w:rsidR="00E369A3" w:rsidRPr="00D25224">
        <w:rPr>
          <w:rFonts w:ascii="Arial" w:hAnsi="Arial" w:cs="Arial"/>
        </w:rPr>
        <w:t xml:space="preserve"> psychiatrists</w:t>
      </w:r>
      <w:r w:rsidRPr="00D25224">
        <w:rPr>
          <w:rFonts w:ascii="Arial" w:hAnsi="Arial" w:cs="Arial"/>
        </w:rPr>
        <w:t xml:space="preserve"> are likely to use in their clinical practice. </w:t>
      </w:r>
      <w:r w:rsidR="005F2471" w:rsidRPr="00D25224">
        <w:rPr>
          <w:rFonts w:ascii="Arial" w:hAnsi="Arial" w:cs="Arial"/>
        </w:rPr>
        <w:t xml:space="preserve">In </w:t>
      </w:r>
      <w:r w:rsidR="00D66D5F">
        <w:rPr>
          <w:rFonts w:ascii="Arial" w:hAnsi="Arial" w:cs="Arial"/>
        </w:rPr>
        <w:t>the 1</w:t>
      </w:r>
      <w:r w:rsidR="00D66D5F" w:rsidRPr="00D66D5F">
        <w:rPr>
          <w:rFonts w:ascii="Arial" w:hAnsi="Arial" w:cs="Arial"/>
          <w:vertAlign w:val="superscript"/>
        </w:rPr>
        <w:t>st</w:t>
      </w:r>
      <w:r w:rsidR="00D66D5F">
        <w:rPr>
          <w:rFonts w:ascii="Arial" w:hAnsi="Arial" w:cs="Arial"/>
        </w:rPr>
        <w:t xml:space="preserve"> year, </w:t>
      </w:r>
      <w:r w:rsidR="005F2471" w:rsidRPr="00D25224">
        <w:rPr>
          <w:rFonts w:ascii="Arial" w:hAnsi="Arial" w:cs="Arial"/>
        </w:rPr>
        <w:t>case-based discussions (Psychotherapy 101A) </w:t>
      </w:r>
      <w:r w:rsidR="00D66D5F">
        <w:rPr>
          <w:rFonts w:ascii="Arial" w:hAnsi="Arial" w:cs="Arial"/>
        </w:rPr>
        <w:t xml:space="preserve">introduce </w:t>
      </w:r>
      <w:r w:rsidR="005F2471" w:rsidRPr="00D25224">
        <w:rPr>
          <w:rFonts w:ascii="Arial" w:hAnsi="Arial" w:cs="Arial"/>
        </w:rPr>
        <w:t xml:space="preserve">the </w:t>
      </w:r>
      <w:r w:rsidR="00D66D5F">
        <w:rPr>
          <w:rFonts w:ascii="Arial" w:hAnsi="Arial" w:cs="Arial"/>
        </w:rPr>
        <w:t>f</w:t>
      </w:r>
      <w:r w:rsidR="005F2471" w:rsidRPr="00D25224">
        <w:rPr>
          <w:rFonts w:ascii="Arial" w:hAnsi="Arial" w:cs="Arial"/>
        </w:rPr>
        <w:t xml:space="preserve">ellows </w:t>
      </w:r>
      <w:r w:rsidR="00D66D5F">
        <w:rPr>
          <w:rFonts w:ascii="Arial" w:hAnsi="Arial" w:cs="Arial"/>
        </w:rPr>
        <w:t xml:space="preserve">to </w:t>
      </w:r>
      <w:r w:rsidR="005F2471" w:rsidRPr="00D25224">
        <w:rPr>
          <w:rFonts w:ascii="Arial" w:hAnsi="Arial" w:cs="Arial"/>
        </w:rPr>
        <w:t>the basic techniques of the therapeutic relationship</w:t>
      </w:r>
      <w:r w:rsidR="006E3F35" w:rsidRPr="00D25224">
        <w:rPr>
          <w:rFonts w:ascii="Arial" w:hAnsi="Arial" w:cs="Arial"/>
        </w:rPr>
        <w:t>, parent-child interaction training, psychodynamic psychotherapy and CBT</w:t>
      </w:r>
      <w:r w:rsidR="005F2471" w:rsidRPr="00D25224">
        <w:rPr>
          <w:rFonts w:ascii="Arial" w:hAnsi="Arial" w:cs="Arial"/>
        </w:rPr>
        <w:t xml:space="preserve"> </w:t>
      </w:r>
      <w:r w:rsidR="00D66D5F">
        <w:rPr>
          <w:rFonts w:ascii="Arial" w:hAnsi="Arial" w:cs="Arial"/>
        </w:rPr>
        <w:t xml:space="preserve">for </w:t>
      </w:r>
      <w:r w:rsidR="005F2471" w:rsidRPr="00D25224">
        <w:rPr>
          <w:rFonts w:ascii="Arial" w:hAnsi="Arial" w:cs="Arial"/>
        </w:rPr>
        <w:t>treat</w:t>
      </w:r>
      <w:r w:rsidR="00D66D5F">
        <w:rPr>
          <w:rFonts w:ascii="Arial" w:hAnsi="Arial" w:cs="Arial"/>
        </w:rPr>
        <w:t>ment of</w:t>
      </w:r>
      <w:r w:rsidR="005F2471" w:rsidRPr="00D25224">
        <w:rPr>
          <w:rFonts w:ascii="Arial" w:hAnsi="Arial" w:cs="Arial"/>
        </w:rPr>
        <w:t xml:space="preserve"> children with complex presentations. </w:t>
      </w:r>
      <w:r w:rsidR="00D66D5F">
        <w:rPr>
          <w:rFonts w:ascii="Arial" w:hAnsi="Arial" w:cs="Arial"/>
        </w:rPr>
        <w:t>In Psychotherapy 101B, 1</w:t>
      </w:r>
      <w:r w:rsidR="00D66D5F" w:rsidRPr="00D66D5F">
        <w:rPr>
          <w:rFonts w:ascii="Arial" w:hAnsi="Arial" w:cs="Arial"/>
          <w:vertAlign w:val="superscript"/>
        </w:rPr>
        <w:t>st</w:t>
      </w:r>
      <w:r w:rsidR="00D66D5F">
        <w:rPr>
          <w:rFonts w:ascii="Arial" w:hAnsi="Arial" w:cs="Arial"/>
        </w:rPr>
        <w:t xml:space="preserve"> year fellows a</w:t>
      </w:r>
      <w:r w:rsidR="005F2471" w:rsidRPr="00D25224">
        <w:rPr>
          <w:rFonts w:ascii="Arial" w:hAnsi="Arial" w:cs="Arial"/>
        </w:rPr>
        <w:t xml:space="preserve">lso learn a modular approach to basic CBT </w:t>
      </w:r>
      <w:r w:rsidR="006E3F35" w:rsidRPr="00D25224">
        <w:rPr>
          <w:rFonts w:ascii="Arial" w:hAnsi="Arial" w:cs="Arial"/>
        </w:rPr>
        <w:t xml:space="preserve">and psychodynamic </w:t>
      </w:r>
      <w:r w:rsidR="005F2471" w:rsidRPr="00D25224">
        <w:rPr>
          <w:rFonts w:ascii="Arial" w:hAnsi="Arial" w:cs="Arial"/>
        </w:rPr>
        <w:t>practice elements</w:t>
      </w:r>
      <w:r w:rsidR="00D66D5F">
        <w:rPr>
          <w:rFonts w:ascii="Arial" w:hAnsi="Arial" w:cs="Arial"/>
        </w:rPr>
        <w:t xml:space="preserve"> for</w:t>
      </w:r>
      <w:r w:rsidR="005F2471" w:rsidRPr="00D25224">
        <w:rPr>
          <w:rFonts w:ascii="Arial" w:hAnsi="Arial" w:cs="Arial"/>
        </w:rPr>
        <w:t xml:space="preserve"> children and teens.</w:t>
      </w:r>
      <w:r w:rsidR="007E207F">
        <w:rPr>
          <w:rFonts w:ascii="Arial" w:hAnsi="Arial" w:cs="Arial"/>
        </w:rPr>
        <w:t xml:space="preserve"> </w:t>
      </w:r>
      <w:r w:rsidR="005F2471" w:rsidRPr="00D25224">
        <w:rPr>
          <w:rFonts w:ascii="Arial" w:hAnsi="Arial" w:cs="Arial"/>
        </w:rPr>
        <w:t xml:space="preserve">The Psychotherapy Seminar (Psychotherapy 201) </w:t>
      </w:r>
      <w:r w:rsidR="00D66D5F">
        <w:rPr>
          <w:rFonts w:ascii="Arial" w:hAnsi="Arial" w:cs="Arial"/>
        </w:rPr>
        <w:t>for 2</w:t>
      </w:r>
      <w:r w:rsidR="00D66D5F" w:rsidRPr="00D66D5F">
        <w:rPr>
          <w:rFonts w:ascii="Arial" w:hAnsi="Arial" w:cs="Arial"/>
          <w:vertAlign w:val="superscript"/>
        </w:rPr>
        <w:t>nd</w:t>
      </w:r>
      <w:r w:rsidR="00D66D5F">
        <w:rPr>
          <w:rFonts w:ascii="Arial" w:hAnsi="Arial" w:cs="Arial"/>
        </w:rPr>
        <w:t xml:space="preserve"> year fellows </w:t>
      </w:r>
      <w:r w:rsidR="005F2471" w:rsidRPr="00D25224">
        <w:rPr>
          <w:rFonts w:ascii="Arial" w:hAnsi="Arial" w:cs="Arial"/>
        </w:rPr>
        <w:t xml:space="preserve">builds upon the foundations in psychotherapy training by focusing on specific approaches and </w:t>
      </w:r>
      <w:r w:rsidR="005804AC" w:rsidRPr="00D25224">
        <w:rPr>
          <w:rFonts w:ascii="Arial" w:hAnsi="Arial" w:cs="Arial"/>
        </w:rPr>
        <w:t>empirically</w:t>
      </w:r>
      <w:r w:rsidR="00D66D5F">
        <w:rPr>
          <w:rFonts w:ascii="Arial" w:hAnsi="Arial" w:cs="Arial"/>
        </w:rPr>
        <w:t>-</w:t>
      </w:r>
      <w:r w:rsidR="005804AC" w:rsidRPr="00D25224">
        <w:rPr>
          <w:rFonts w:ascii="Arial" w:hAnsi="Arial" w:cs="Arial"/>
        </w:rPr>
        <w:t>supported</w:t>
      </w:r>
      <w:r w:rsidR="005F2471" w:rsidRPr="00D25224">
        <w:rPr>
          <w:rFonts w:ascii="Arial" w:hAnsi="Arial" w:cs="Arial"/>
        </w:rPr>
        <w:t xml:space="preserve"> treatments for use with particular clinical conditions</w:t>
      </w:r>
      <w:r w:rsidR="006766B9" w:rsidRPr="00D25224">
        <w:rPr>
          <w:rFonts w:ascii="Arial" w:hAnsi="Arial" w:cs="Arial"/>
        </w:rPr>
        <w:t xml:space="preserve"> including complex cases</w:t>
      </w:r>
      <w:r w:rsidR="005F2471" w:rsidRPr="00D25224">
        <w:rPr>
          <w:rFonts w:ascii="Arial" w:hAnsi="Arial" w:cs="Arial"/>
        </w:rPr>
        <w:t>. The emphasis is on the integration of these treatment approaches with clinical outcome assessment that will have pragmatic use for the practicing child and adol</w:t>
      </w:r>
      <w:r w:rsidR="00D66D5F">
        <w:rPr>
          <w:rFonts w:ascii="Arial" w:hAnsi="Arial" w:cs="Arial"/>
        </w:rPr>
        <w:t>escent psychiatrist</w:t>
      </w:r>
      <w:r w:rsidR="005F2471" w:rsidRPr="00D25224">
        <w:rPr>
          <w:rFonts w:ascii="Arial" w:hAnsi="Arial" w:cs="Arial"/>
        </w:rPr>
        <w:t>.</w:t>
      </w:r>
    </w:p>
    <w:p w14:paraId="6A3E22FE" w14:textId="77777777" w:rsidR="00B254AA" w:rsidRPr="00D25224" w:rsidRDefault="00B254AA" w:rsidP="00B254AA">
      <w:pPr>
        <w:widowControl w:val="0"/>
        <w:autoSpaceDE w:val="0"/>
        <w:autoSpaceDN w:val="0"/>
        <w:adjustRightInd w:val="0"/>
        <w:rPr>
          <w:rFonts w:ascii="Arial" w:hAnsi="Arial" w:cs="Arial"/>
        </w:rPr>
      </w:pPr>
    </w:p>
    <w:p w14:paraId="6CD1629B" w14:textId="77777777" w:rsidR="000858D7" w:rsidRPr="00D25224" w:rsidRDefault="004A72E2" w:rsidP="00B254AA">
      <w:pPr>
        <w:widowControl w:val="0"/>
        <w:autoSpaceDE w:val="0"/>
        <w:autoSpaceDN w:val="0"/>
        <w:adjustRightInd w:val="0"/>
        <w:rPr>
          <w:rFonts w:ascii="Arial" w:hAnsi="Arial" w:cs="Arial"/>
        </w:rPr>
      </w:pPr>
      <w:r w:rsidRPr="00D25224">
        <w:rPr>
          <w:rFonts w:ascii="Arial" w:hAnsi="Arial" w:cs="Arial"/>
        </w:rPr>
        <w:t xml:space="preserve">In both years of training, fellows are assigned psychotherapy cases and receive at least one hour of individual supervision each week. </w:t>
      </w:r>
      <w:r w:rsidR="005F2471" w:rsidRPr="00D25224">
        <w:rPr>
          <w:rFonts w:ascii="Arial" w:hAnsi="Arial" w:cs="Arial"/>
        </w:rPr>
        <w:t xml:space="preserve">Fellows may spend </w:t>
      </w:r>
      <w:r w:rsidRPr="00D25224">
        <w:rPr>
          <w:rFonts w:ascii="Arial" w:hAnsi="Arial" w:cs="Arial"/>
        </w:rPr>
        <w:t xml:space="preserve">additional </w:t>
      </w:r>
      <w:r w:rsidR="00A47F77">
        <w:rPr>
          <w:rFonts w:ascii="Arial" w:hAnsi="Arial" w:cs="Arial"/>
        </w:rPr>
        <w:t>2nd</w:t>
      </w:r>
      <w:r w:rsidRPr="00D25224">
        <w:rPr>
          <w:rFonts w:ascii="Arial" w:hAnsi="Arial" w:cs="Arial"/>
        </w:rPr>
        <w:t xml:space="preserve"> year elective time</w:t>
      </w:r>
      <w:r w:rsidR="005F2471" w:rsidRPr="00D25224">
        <w:rPr>
          <w:rFonts w:ascii="Arial" w:hAnsi="Arial" w:cs="Arial"/>
        </w:rPr>
        <w:t xml:space="preserve"> learning more detailed</w:t>
      </w:r>
      <w:r w:rsidRPr="00D25224">
        <w:rPr>
          <w:rFonts w:ascii="Arial" w:hAnsi="Arial" w:cs="Arial"/>
        </w:rPr>
        <w:t xml:space="preserve"> psychotherapy protocols.</w:t>
      </w:r>
    </w:p>
    <w:p w14:paraId="37C0C992" w14:textId="77777777" w:rsidR="002D4638" w:rsidRPr="003A2A8E" w:rsidRDefault="002D4638" w:rsidP="003A2A8E">
      <w:pPr>
        <w:rPr>
          <w:rFonts w:ascii="Arial" w:hAnsi="Arial" w:cs="Arial"/>
          <w:b/>
          <w:bCs/>
          <w:color w:val="003087" w:themeColor="text2"/>
          <w:sz w:val="12"/>
          <w:szCs w:val="12"/>
        </w:rPr>
      </w:pPr>
      <w:bookmarkStart w:id="24" w:name="_Toc394314434"/>
      <w:bookmarkStart w:id="25" w:name="_Toc394314461"/>
    </w:p>
    <w:p w14:paraId="7A01CA37" w14:textId="77777777" w:rsidR="000858D7" w:rsidRPr="00D25224" w:rsidRDefault="003A2A8E" w:rsidP="003A2A8E">
      <w:pPr>
        <w:pStyle w:val="Heading2"/>
        <w:spacing w:line="240" w:lineRule="auto"/>
        <w:jc w:val="left"/>
        <w:rPr>
          <w:rFonts w:ascii="Arial" w:hAnsi="Arial" w:cs="Arial"/>
        </w:rPr>
      </w:pPr>
      <w:r>
        <w:rPr>
          <w:rFonts w:ascii="Arial" w:hAnsi="Arial" w:cs="Arial"/>
        </w:rPr>
        <w:t>TRAINING TO BE AN ACADEMIC CLINICIAN-EDUCATOR</w:t>
      </w:r>
      <w:bookmarkEnd w:id="24"/>
      <w:bookmarkEnd w:id="25"/>
      <w:r>
        <w:rPr>
          <w:rFonts w:ascii="Arial" w:hAnsi="Arial" w:cs="Arial"/>
        </w:rPr>
        <w:t xml:space="preserve"> </w:t>
      </w:r>
      <w:r>
        <w:rPr>
          <w:noProof/>
        </w:rPr>
        <w:drawing>
          <wp:inline distT="0" distB="0" distL="0" distR="0" wp14:anchorId="35680DCB" wp14:editId="73E5E854">
            <wp:extent cx="592531" cy="592531"/>
            <wp:effectExtent l="0" t="0" r="0" b="0"/>
            <wp:docPr id="24" name="Picture 24" descr="Image result for harvard macy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arvard macy institu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468" cy="592468"/>
                    </a:xfrm>
                    <a:prstGeom prst="rect">
                      <a:avLst/>
                    </a:prstGeom>
                    <a:noFill/>
                    <a:ln>
                      <a:noFill/>
                    </a:ln>
                  </pic:spPr>
                </pic:pic>
              </a:graphicData>
            </a:graphic>
          </wp:inline>
        </w:drawing>
      </w:r>
    </w:p>
    <w:p w14:paraId="31B79A90" w14:textId="77777777" w:rsidR="00D76419" w:rsidRDefault="000858D7" w:rsidP="003A2A8E">
      <w:pPr>
        <w:widowControl w:val="0"/>
        <w:autoSpaceDE w:val="0"/>
        <w:autoSpaceDN w:val="0"/>
        <w:adjustRightInd w:val="0"/>
        <w:rPr>
          <w:rFonts w:ascii="Arial" w:hAnsi="Arial" w:cs="Arial"/>
          <w:color w:val="000000"/>
        </w:rPr>
      </w:pPr>
      <w:r w:rsidRPr="00D25224">
        <w:rPr>
          <w:rFonts w:ascii="Arial" w:hAnsi="Arial" w:cs="Arial"/>
          <w:color w:val="000000"/>
        </w:rPr>
        <w:t xml:space="preserve">The </w:t>
      </w:r>
      <w:r w:rsidRPr="00D25224">
        <w:rPr>
          <w:rFonts w:ascii="Arial" w:hAnsi="Arial" w:cs="Arial"/>
          <w:b/>
          <w:color w:val="000000"/>
        </w:rPr>
        <w:t>Stuart J</w:t>
      </w:r>
      <w:r w:rsidR="00A47F77">
        <w:rPr>
          <w:rFonts w:ascii="Arial" w:hAnsi="Arial" w:cs="Arial"/>
          <w:b/>
          <w:color w:val="000000"/>
        </w:rPr>
        <w:t>.</w:t>
      </w:r>
      <w:r w:rsidRPr="00D25224">
        <w:rPr>
          <w:rFonts w:ascii="Arial" w:hAnsi="Arial" w:cs="Arial"/>
          <w:b/>
          <w:color w:val="000000"/>
        </w:rPr>
        <w:t xml:space="preserve"> Goldman Educator Award</w:t>
      </w:r>
      <w:r w:rsidRPr="00D25224">
        <w:rPr>
          <w:rFonts w:ascii="Arial" w:hAnsi="Arial" w:cs="Arial"/>
          <w:color w:val="000000"/>
        </w:rPr>
        <w:t xml:space="preserve"> is given to </w:t>
      </w:r>
      <w:r w:rsidR="00A47F77">
        <w:rPr>
          <w:rFonts w:ascii="Arial" w:hAnsi="Arial" w:cs="Arial"/>
          <w:color w:val="000000"/>
        </w:rPr>
        <w:t>a fellow</w:t>
      </w:r>
      <w:r w:rsidRPr="00D25224">
        <w:rPr>
          <w:rFonts w:ascii="Arial" w:hAnsi="Arial" w:cs="Arial"/>
          <w:color w:val="000000"/>
        </w:rPr>
        <w:t xml:space="preserve"> who seek</w:t>
      </w:r>
      <w:r w:rsidR="00A47F77">
        <w:rPr>
          <w:rFonts w:ascii="Arial" w:hAnsi="Arial" w:cs="Arial"/>
          <w:color w:val="000000"/>
        </w:rPr>
        <w:t>s</w:t>
      </w:r>
      <w:r w:rsidRPr="00D25224">
        <w:rPr>
          <w:rFonts w:ascii="Arial" w:hAnsi="Arial" w:cs="Arial"/>
          <w:color w:val="000000"/>
        </w:rPr>
        <w:t xml:space="preserve"> to enhance their skills as </w:t>
      </w:r>
      <w:r w:rsidR="00A47F77">
        <w:rPr>
          <w:rFonts w:ascii="Arial" w:hAnsi="Arial" w:cs="Arial"/>
          <w:color w:val="000000"/>
        </w:rPr>
        <w:t xml:space="preserve">an </w:t>
      </w:r>
      <w:r w:rsidRPr="00D25224">
        <w:rPr>
          <w:rFonts w:ascii="Arial" w:hAnsi="Arial" w:cs="Arial"/>
          <w:color w:val="000000"/>
        </w:rPr>
        <w:t xml:space="preserve">academic clinician-educator. </w:t>
      </w:r>
      <w:r w:rsidR="00A47F77">
        <w:rPr>
          <w:rFonts w:ascii="Arial" w:hAnsi="Arial" w:cs="Arial"/>
          <w:color w:val="000000"/>
        </w:rPr>
        <w:t xml:space="preserve">Dr. Goldman was </w:t>
      </w:r>
      <w:r w:rsidRPr="00D25224">
        <w:rPr>
          <w:rFonts w:ascii="Arial" w:hAnsi="Arial" w:cs="Arial"/>
          <w:color w:val="000000"/>
        </w:rPr>
        <w:t xml:space="preserve">the fellowship director for over two decades, </w:t>
      </w:r>
      <w:r w:rsidR="00FA4CD4">
        <w:rPr>
          <w:rFonts w:ascii="Arial" w:hAnsi="Arial" w:cs="Arial"/>
          <w:color w:val="000000"/>
        </w:rPr>
        <w:t xml:space="preserve">and </w:t>
      </w:r>
      <w:r w:rsidRPr="00D25224">
        <w:rPr>
          <w:rFonts w:ascii="Arial" w:hAnsi="Arial" w:cs="Arial"/>
          <w:color w:val="000000"/>
        </w:rPr>
        <w:t>strongly promoted the development and implementation of innovative teaching initiatives in the clinical setting</w:t>
      </w:r>
      <w:r w:rsidR="00D76419">
        <w:rPr>
          <w:rFonts w:ascii="Arial" w:hAnsi="Arial" w:cs="Arial"/>
          <w:color w:val="000000"/>
        </w:rPr>
        <w:t>. Dr. Goldman wholeheartedly encouraged</w:t>
      </w:r>
      <w:r w:rsidRPr="00D25224">
        <w:rPr>
          <w:rFonts w:ascii="Arial" w:hAnsi="Arial" w:cs="Arial"/>
          <w:color w:val="000000"/>
        </w:rPr>
        <w:t xml:space="preserve"> </w:t>
      </w:r>
      <w:r w:rsidR="00D76419">
        <w:rPr>
          <w:rFonts w:ascii="Arial" w:hAnsi="Arial" w:cs="Arial"/>
          <w:color w:val="000000"/>
        </w:rPr>
        <w:t xml:space="preserve">the fellows </w:t>
      </w:r>
      <w:r w:rsidRPr="00D25224">
        <w:rPr>
          <w:rFonts w:ascii="Arial" w:hAnsi="Arial" w:cs="Arial"/>
          <w:color w:val="000000"/>
        </w:rPr>
        <w:t>to become independent, self-motivated, and self-directed learners an</w:t>
      </w:r>
      <w:r w:rsidR="00184ED8">
        <w:rPr>
          <w:rFonts w:ascii="Arial" w:hAnsi="Arial" w:cs="Arial"/>
          <w:color w:val="000000"/>
        </w:rPr>
        <w:t>d teachers. This annual award</w:t>
      </w:r>
      <w:r w:rsidRPr="00D25224">
        <w:rPr>
          <w:rFonts w:ascii="Arial" w:hAnsi="Arial" w:cs="Arial"/>
          <w:color w:val="000000"/>
        </w:rPr>
        <w:t xml:space="preserve"> is given to recognize his </w:t>
      </w:r>
      <w:r w:rsidR="00A47F77" w:rsidRPr="00D25224">
        <w:rPr>
          <w:rFonts w:ascii="Arial" w:hAnsi="Arial" w:cs="Arial"/>
          <w:color w:val="000000"/>
        </w:rPr>
        <w:t>lifelong</w:t>
      </w:r>
      <w:r w:rsidRPr="00D25224">
        <w:rPr>
          <w:rFonts w:ascii="Arial" w:hAnsi="Arial" w:cs="Arial"/>
          <w:color w:val="000000"/>
        </w:rPr>
        <w:t xml:space="preserve"> commitment to training the next generation of child and adolescent psychiatric educators</w:t>
      </w:r>
      <w:r w:rsidR="00D76419">
        <w:rPr>
          <w:rFonts w:ascii="Arial" w:hAnsi="Arial" w:cs="Arial"/>
          <w:color w:val="000000"/>
        </w:rPr>
        <w:t xml:space="preserve"> through attendance at the Harvard Macy Institute program. A</w:t>
      </w:r>
      <w:r w:rsidRPr="00D25224">
        <w:rPr>
          <w:rFonts w:ascii="Arial" w:hAnsi="Arial" w:cs="Arial"/>
          <w:color w:val="000000"/>
        </w:rPr>
        <w:t>ny</w:t>
      </w:r>
      <w:r w:rsidRPr="00D25224">
        <w:rPr>
          <w:rFonts w:ascii="Arial" w:hAnsi="Arial" w:cs="Arial"/>
          <w:b/>
          <w:color w:val="000000"/>
        </w:rPr>
        <w:t xml:space="preserve"> </w:t>
      </w:r>
      <w:r w:rsidRPr="00D25224">
        <w:rPr>
          <w:rFonts w:ascii="Arial" w:hAnsi="Arial" w:cs="Arial"/>
          <w:color w:val="000000"/>
        </w:rPr>
        <w:t>2</w:t>
      </w:r>
      <w:r w:rsidRPr="00D25224">
        <w:rPr>
          <w:rFonts w:ascii="Arial" w:hAnsi="Arial" w:cs="Arial"/>
          <w:color w:val="000000"/>
          <w:vertAlign w:val="superscript"/>
        </w:rPr>
        <w:t>nd</w:t>
      </w:r>
      <w:r w:rsidRPr="00D25224">
        <w:rPr>
          <w:rFonts w:ascii="Arial" w:hAnsi="Arial" w:cs="Arial"/>
          <w:color w:val="000000"/>
        </w:rPr>
        <w:t xml:space="preserve"> year fellow who is con</w:t>
      </w:r>
      <w:r w:rsidR="00184ED8">
        <w:rPr>
          <w:rFonts w:ascii="Arial" w:hAnsi="Arial" w:cs="Arial"/>
          <w:color w:val="000000"/>
        </w:rPr>
        <w:t>sidering a career as a clinic</w:t>
      </w:r>
      <w:r w:rsidR="00FB50CE">
        <w:rPr>
          <w:rFonts w:ascii="Arial" w:hAnsi="Arial" w:cs="Arial"/>
          <w:color w:val="000000"/>
        </w:rPr>
        <w:t>ian-</w:t>
      </w:r>
      <w:r w:rsidRPr="00D25224">
        <w:rPr>
          <w:rFonts w:ascii="Arial" w:hAnsi="Arial" w:cs="Arial"/>
          <w:color w:val="000000"/>
        </w:rPr>
        <w:t>educator is eligible</w:t>
      </w:r>
      <w:r w:rsidR="00D76419">
        <w:rPr>
          <w:rFonts w:ascii="Arial" w:hAnsi="Arial" w:cs="Arial"/>
          <w:color w:val="000000"/>
        </w:rPr>
        <w:t xml:space="preserve"> for this award</w:t>
      </w:r>
      <w:r w:rsidRPr="00D25224">
        <w:rPr>
          <w:rFonts w:ascii="Arial" w:hAnsi="Arial" w:cs="Arial"/>
          <w:color w:val="000000"/>
        </w:rPr>
        <w:t xml:space="preserve">. </w:t>
      </w:r>
    </w:p>
    <w:p w14:paraId="6BB16671" w14:textId="77777777" w:rsidR="002D4638" w:rsidRPr="003A2A8E" w:rsidRDefault="002D4638" w:rsidP="003A2A8E">
      <w:pPr>
        <w:rPr>
          <w:rFonts w:ascii="Arial" w:hAnsi="Arial" w:cs="Arial"/>
          <w:color w:val="000000"/>
          <w:sz w:val="12"/>
          <w:szCs w:val="12"/>
        </w:rPr>
      </w:pPr>
    </w:p>
    <w:p w14:paraId="0FB3FEFB" w14:textId="77777777" w:rsidR="0096598C" w:rsidRDefault="000858D7" w:rsidP="003A2A8E">
      <w:pPr>
        <w:widowControl w:val="0"/>
        <w:autoSpaceDE w:val="0"/>
        <w:autoSpaceDN w:val="0"/>
        <w:adjustRightInd w:val="0"/>
        <w:rPr>
          <w:rFonts w:ascii="Arial" w:hAnsi="Arial" w:cs="Arial"/>
          <w:color w:val="262626"/>
        </w:rPr>
      </w:pPr>
      <w:r w:rsidRPr="00D25224">
        <w:rPr>
          <w:rFonts w:ascii="Arial" w:hAnsi="Arial" w:cs="Arial"/>
          <w:color w:val="000000"/>
        </w:rPr>
        <w:t xml:space="preserve">The </w:t>
      </w:r>
      <w:r w:rsidR="00D76419">
        <w:rPr>
          <w:rFonts w:ascii="Arial" w:hAnsi="Arial" w:cs="Arial"/>
          <w:i/>
          <w:color w:val="000000"/>
        </w:rPr>
        <w:t>Harvard Macy Institute</w:t>
      </w:r>
      <w:r w:rsidRPr="00D25224">
        <w:rPr>
          <w:rFonts w:ascii="Arial" w:hAnsi="Arial" w:cs="Arial"/>
          <w:i/>
          <w:color w:val="000000"/>
        </w:rPr>
        <w:t xml:space="preserve"> Program for Post-Graduate Trainees: Future Academic Clinicians</w:t>
      </w:r>
      <w:r w:rsidRPr="00D25224">
        <w:rPr>
          <w:rFonts w:ascii="Arial" w:hAnsi="Arial" w:cs="Arial"/>
          <w:color w:val="000000"/>
        </w:rPr>
        <w:t xml:space="preserve"> is a</w:t>
      </w:r>
      <w:r w:rsidRPr="00D25224">
        <w:rPr>
          <w:rFonts w:ascii="Arial" w:hAnsi="Arial" w:cs="Arial"/>
          <w:color w:val="262626"/>
        </w:rPr>
        <w:t xml:space="preserve"> </w:t>
      </w:r>
      <w:r w:rsidR="00D76419">
        <w:rPr>
          <w:rFonts w:ascii="Arial" w:hAnsi="Arial" w:cs="Arial"/>
          <w:color w:val="262626"/>
        </w:rPr>
        <w:t>three</w:t>
      </w:r>
      <w:r w:rsidR="00FB50CE">
        <w:rPr>
          <w:rFonts w:ascii="Arial" w:hAnsi="Arial" w:cs="Arial"/>
          <w:color w:val="262626"/>
        </w:rPr>
        <w:t xml:space="preserve"> </w:t>
      </w:r>
      <w:r w:rsidRPr="00D25224">
        <w:rPr>
          <w:rFonts w:ascii="Arial" w:hAnsi="Arial" w:cs="Arial"/>
          <w:color w:val="262626"/>
        </w:rPr>
        <w:t>day</w:t>
      </w:r>
      <w:r w:rsidR="00D76419">
        <w:rPr>
          <w:rFonts w:ascii="Arial" w:hAnsi="Arial" w:cs="Arial"/>
          <w:color w:val="262626"/>
        </w:rPr>
        <w:t>,</w:t>
      </w:r>
      <w:r w:rsidRPr="00D25224">
        <w:rPr>
          <w:rFonts w:ascii="Arial" w:hAnsi="Arial" w:cs="Arial"/>
          <w:color w:val="262626"/>
        </w:rPr>
        <w:t xml:space="preserve"> intensive program focused on two major themes: skills in teaching and learning</w:t>
      </w:r>
      <w:r w:rsidR="00D76419">
        <w:rPr>
          <w:rFonts w:ascii="Arial" w:hAnsi="Arial" w:cs="Arial"/>
          <w:color w:val="262626"/>
        </w:rPr>
        <w:t>, and</w:t>
      </w:r>
      <w:r w:rsidRPr="00D25224">
        <w:rPr>
          <w:rFonts w:ascii="Arial" w:hAnsi="Arial" w:cs="Arial"/>
          <w:color w:val="262626"/>
        </w:rPr>
        <w:t xml:space="preserve"> developing scholarship in medical education. Learning formats rely on small</w:t>
      </w:r>
      <w:r w:rsidR="00FB50CE">
        <w:rPr>
          <w:rFonts w:ascii="Arial" w:hAnsi="Arial" w:cs="Arial"/>
          <w:color w:val="262626"/>
        </w:rPr>
        <w:t xml:space="preserve"> group project work and problem </w:t>
      </w:r>
      <w:r w:rsidRPr="00D25224">
        <w:rPr>
          <w:rFonts w:ascii="Arial" w:hAnsi="Arial" w:cs="Arial"/>
          <w:color w:val="262626"/>
        </w:rPr>
        <w:t xml:space="preserve">solving, interactive group activities with individualized feedback, and large group case-based discussion. The course learning is built around the </w:t>
      </w:r>
      <w:r w:rsidR="00695D35">
        <w:rPr>
          <w:rFonts w:ascii="Arial" w:hAnsi="Arial" w:cs="Arial"/>
          <w:color w:val="262626"/>
        </w:rPr>
        <w:t xml:space="preserve">fellow’s </w:t>
      </w:r>
      <w:r w:rsidRPr="00D25224">
        <w:rPr>
          <w:rFonts w:ascii="Arial" w:hAnsi="Arial" w:cs="Arial"/>
          <w:color w:val="262626"/>
        </w:rPr>
        <w:t xml:space="preserve">educational project development. </w:t>
      </w:r>
      <w:r w:rsidR="00695D35">
        <w:rPr>
          <w:rFonts w:ascii="Arial" w:hAnsi="Arial" w:cs="Arial"/>
          <w:color w:val="262626"/>
        </w:rPr>
        <w:t>Accordingly</w:t>
      </w:r>
      <w:r w:rsidRPr="00D25224">
        <w:rPr>
          <w:rFonts w:ascii="Arial" w:hAnsi="Arial" w:cs="Arial"/>
          <w:color w:val="262626"/>
        </w:rPr>
        <w:t xml:space="preserve">, each </w:t>
      </w:r>
      <w:r w:rsidR="00695D35">
        <w:rPr>
          <w:rFonts w:ascii="Arial" w:hAnsi="Arial" w:cs="Arial"/>
          <w:color w:val="262626"/>
        </w:rPr>
        <w:t xml:space="preserve">fellow </w:t>
      </w:r>
      <w:r w:rsidRPr="00D25224">
        <w:rPr>
          <w:rFonts w:ascii="Arial" w:hAnsi="Arial" w:cs="Arial"/>
          <w:color w:val="262626"/>
        </w:rPr>
        <w:t xml:space="preserve">must apply with a medical education project that </w:t>
      </w:r>
      <w:r w:rsidR="00695D35">
        <w:rPr>
          <w:rFonts w:ascii="Arial" w:hAnsi="Arial" w:cs="Arial"/>
          <w:color w:val="262626"/>
        </w:rPr>
        <w:t xml:space="preserve">will </w:t>
      </w:r>
      <w:r w:rsidRPr="00D25224">
        <w:rPr>
          <w:rFonts w:ascii="Arial" w:hAnsi="Arial" w:cs="Arial"/>
          <w:color w:val="262626"/>
        </w:rPr>
        <w:t xml:space="preserve">benefit the current </w:t>
      </w:r>
      <w:r w:rsidR="00695D35">
        <w:rPr>
          <w:rFonts w:ascii="Arial" w:hAnsi="Arial" w:cs="Arial"/>
          <w:color w:val="262626"/>
        </w:rPr>
        <w:t>(</w:t>
      </w:r>
      <w:r w:rsidRPr="00D25224">
        <w:rPr>
          <w:rFonts w:ascii="Arial" w:hAnsi="Arial" w:cs="Arial"/>
          <w:color w:val="262626"/>
        </w:rPr>
        <w:t>or future</w:t>
      </w:r>
      <w:r w:rsidR="00695D35">
        <w:rPr>
          <w:rFonts w:ascii="Arial" w:hAnsi="Arial" w:cs="Arial"/>
          <w:color w:val="262626"/>
        </w:rPr>
        <w:t>) Boston Children’s Hospital CAP Fellowship</w:t>
      </w:r>
      <w:r w:rsidRPr="00D25224">
        <w:rPr>
          <w:rFonts w:ascii="Arial" w:hAnsi="Arial" w:cs="Arial"/>
          <w:color w:val="262626"/>
        </w:rPr>
        <w:t xml:space="preserve"> training program. </w:t>
      </w:r>
      <w:r w:rsidR="00695D35">
        <w:rPr>
          <w:rFonts w:ascii="Arial" w:hAnsi="Arial" w:cs="Arial"/>
          <w:color w:val="262626"/>
        </w:rPr>
        <w:t>S</w:t>
      </w:r>
      <w:r w:rsidRPr="00D25224">
        <w:rPr>
          <w:rFonts w:ascii="Arial" w:hAnsi="Arial" w:cs="Arial"/>
          <w:color w:val="262626"/>
        </w:rPr>
        <w:t>cholar</w:t>
      </w:r>
      <w:r w:rsidR="00695D35">
        <w:rPr>
          <w:rFonts w:ascii="Arial" w:hAnsi="Arial" w:cs="Arial"/>
          <w:color w:val="262626"/>
        </w:rPr>
        <w:t>s</w:t>
      </w:r>
      <w:r w:rsidRPr="00D25224">
        <w:rPr>
          <w:rFonts w:ascii="Arial" w:hAnsi="Arial" w:cs="Arial"/>
          <w:color w:val="262626"/>
        </w:rPr>
        <w:t xml:space="preserve"> must have the explicit support of a faculty mentor who will assist and oversee the project development</w:t>
      </w:r>
      <w:r w:rsidR="002D4638">
        <w:rPr>
          <w:rFonts w:ascii="Arial" w:hAnsi="Arial" w:cs="Arial"/>
          <w:color w:val="262626"/>
        </w:rPr>
        <w:t>.</w:t>
      </w:r>
    </w:p>
    <w:p w14:paraId="07499577" w14:textId="77777777" w:rsidR="00241C8A" w:rsidRPr="00D25224" w:rsidRDefault="00241C8A" w:rsidP="00A55E2B">
      <w:pPr>
        <w:pStyle w:val="Heading2"/>
        <w:spacing w:before="120" w:line="240" w:lineRule="auto"/>
        <w:jc w:val="left"/>
        <w:rPr>
          <w:rFonts w:ascii="Arial" w:hAnsi="Arial" w:cs="Arial"/>
        </w:rPr>
      </w:pPr>
      <w:bookmarkStart w:id="26" w:name="_Toc457828676"/>
      <w:bookmarkStart w:id="27" w:name="_Toc394314435"/>
      <w:bookmarkStart w:id="28" w:name="_Toc394314462"/>
      <w:r w:rsidRPr="00D25224">
        <w:rPr>
          <w:rFonts w:ascii="Arial" w:hAnsi="Arial" w:cs="Arial"/>
        </w:rPr>
        <w:lastRenderedPageBreak/>
        <w:t>ADDITIONAL PROGRAM INFORMATION</w:t>
      </w:r>
      <w:bookmarkEnd w:id="26"/>
      <w:bookmarkEnd w:id="27"/>
      <w:bookmarkEnd w:id="28"/>
      <w:r w:rsidRPr="00D25224">
        <w:rPr>
          <w:rFonts w:ascii="Arial" w:hAnsi="Arial" w:cs="Arial"/>
        </w:rPr>
        <w:t xml:space="preserve"> </w:t>
      </w:r>
    </w:p>
    <w:p w14:paraId="2CF7A523" w14:textId="77777777" w:rsidR="00241C8A" w:rsidRPr="00D25224" w:rsidRDefault="00241C8A" w:rsidP="00A55E2B">
      <w:pPr>
        <w:widowControl w:val="0"/>
        <w:autoSpaceDE w:val="0"/>
        <w:autoSpaceDN w:val="0"/>
        <w:adjustRightInd w:val="0"/>
        <w:rPr>
          <w:rFonts w:ascii="Arial" w:hAnsi="Arial" w:cs="Arial"/>
        </w:rPr>
      </w:pPr>
      <w:r w:rsidRPr="00D25224">
        <w:rPr>
          <w:rFonts w:ascii="Arial" w:hAnsi="Arial" w:cs="Arial"/>
        </w:rPr>
        <w:t xml:space="preserve">Our </w:t>
      </w:r>
      <w:r w:rsidR="00ED1675">
        <w:rPr>
          <w:rFonts w:ascii="Arial" w:hAnsi="Arial" w:cs="Arial"/>
        </w:rPr>
        <w:t>24-month</w:t>
      </w:r>
      <w:r w:rsidR="002D4638">
        <w:rPr>
          <w:rFonts w:ascii="Arial" w:hAnsi="Arial" w:cs="Arial"/>
        </w:rPr>
        <w:t xml:space="preserve"> p</w:t>
      </w:r>
      <w:r w:rsidRPr="00D25224">
        <w:rPr>
          <w:rFonts w:ascii="Arial" w:hAnsi="Arial" w:cs="Arial"/>
        </w:rPr>
        <w:t xml:space="preserve">rogram is fully accredited by the Accreditation Council for Graduate Medical Education (ACGME). </w:t>
      </w:r>
      <w:r w:rsidRPr="002D4638">
        <w:rPr>
          <w:rFonts w:ascii="Arial" w:hAnsi="Arial" w:cs="Arial"/>
          <w:i/>
        </w:rPr>
        <w:t>Fellows in good standing will be eligible for specialty boards in Child and Adolescent Psychiatry providing they have met the other requirements as described by the Board</w:t>
      </w:r>
      <w:r w:rsidRPr="00D25224">
        <w:rPr>
          <w:rFonts w:ascii="Arial" w:hAnsi="Arial" w:cs="Arial"/>
        </w:rPr>
        <w:t xml:space="preserve">. </w:t>
      </w:r>
    </w:p>
    <w:p w14:paraId="3386FE51" w14:textId="77777777" w:rsidR="00E95728" w:rsidRPr="00DA22A2" w:rsidRDefault="00E95728" w:rsidP="00A55E2B">
      <w:pPr>
        <w:pStyle w:val="Heading3"/>
        <w:spacing w:line="240" w:lineRule="auto"/>
        <w:jc w:val="left"/>
        <w:rPr>
          <w:rFonts w:ascii="Arial" w:hAnsi="Arial" w:cs="Arial"/>
          <w:b w:val="0"/>
          <w:sz w:val="12"/>
          <w:szCs w:val="12"/>
        </w:rPr>
      </w:pPr>
    </w:p>
    <w:p w14:paraId="5CD731A8" w14:textId="77777777" w:rsidR="00E95728" w:rsidRPr="00D25224" w:rsidRDefault="00E95728" w:rsidP="00A55E2B">
      <w:pPr>
        <w:pStyle w:val="Heading3"/>
        <w:spacing w:line="240" w:lineRule="auto"/>
        <w:jc w:val="left"/>
        <w:rPr>
          <w:rFonts w:ascii="Arial" w:hAnsi="Arial" w:cs="Arial"/>
        </w:rPr>
      </w:pPr>
      <w:r w:rsidRPr="00D25224">
        <w:rPr>
          <w:rFonts w:ascii="Arial" w:hAnsi="Arial" w:cs="Arial"/>
        </w:rPr>
        <w:t>A</w:t>
      </w:r>
      <w:r w:rsidR="003D41A0">
        <w:rPr>
          <w:rFonts w:ascii="Arial" w:hAnsi="Arial" w:cs="Arial"/>
        </w:rPr>
        <w:t>PPOINTMENTS</w:t>
      </w:r>
    </w:p>
    <w:p w14:paraId="4698D7C4" w14:textId="77777777" w:rsidR="00241C8A" w:rsidRPr="00D25224" w:rsidRDefault="002D4638" w:rsidP="00A55E2B">
      <w:pPr>
        <w:widowControl w:val="0"/>
        <w:autoSpaceDE w:val="0"/>
        <w:autoSpaceDN w:val="0"/>
        <w:adjustRightInd w:val="0"/>
        <w:rPr>
          <w:rFonts w:ascii="Arial" w:hAnsi="Arial" w:cs="Arial"/>
        </w:rPr>
      </w:pPr>
      <w:r>
        <w:rPr>
          <w:rFonts w:ascii="Arial" w:hAnsi="Arial" w:cs="Arial"/>
        </w:rPr>
        <w:t xml:space="preserve">Fellows are appointed to both </w:t>
      </w:r>
      <w:r w:rsidR="00E95728" w:rsidRPr="00D25224">
        <w:rPr>
          <w:rFonts w:ascii="Arial" w:hAnsi="Arial" w:cs="Arial"/>
        </w:rPr>
        <w:t>Boston Children’s Hospital and Harvard Medical School</w:t>
      </w:r>
      <w:r w:rsidR="00241C8A" w:rsidRPr="00D25224">
        <w:rPr>
          <w:rFonts w:ascii="Arial" w:hAnsi="Arial" w:cs="Arial"/>
        </w:rPr>
        <w:t xml:space="preserve">. </w:t>
      </w:r>
    </w:p>
    <w:p w14:paraId="709A5CF5" w14:textId="77777777" w:rsidR="001A5635" w:rsidRPr="00DA22A2" w:rsidRDefault="001A5635" w:rsidP="00A55E2B">
      <w:pPr>
        <w:rPr>
          <w:rFonts w:ascii="Arial" w:hAnsi="Arial" w:cs="Arial"/>
          <w:sz w:val="12"/>
          <w:szCs w:val="12"/>
        </w:rPr>
      </w:pPr>
    </w:p>
    <w:p w14:paraId="6CED0C47" w14:textId="77777777" w:rsidR="009667E5" w:rsidRPr="00D25224" w:rsidRDefault="009667E5" w:rsidP="00A55E2B">
      <w:pPr>
        <w:pStyle w:val="Heading3"/>
        <w:spacing w:line="240" w:lineRule="auto"/>
        <w:jc w:val="left"/>
        <w:rPr>
          <w:rFonts w:ascii="Arial" w:hAnsi="Arial" w:cs="Arial"/>
        </w:rPr>
      </w:pPr>
      <w:bookmarkStart w:id="29" w:name="_Toc394314436"/>
      <w:bookmarkStart w:id="30" w:name="_Toc394314463"/>
      <w:r w:rsidRPr="00D25224">
        <w:rPr>
          <w:rFonts w:ascii="Arial" w:hAnsi="Arial" w:cs="Arial"/>
        </w:rPr>
        <w:t>S</w:t>
      </w:r>
      <w:bookmarkEnd w:id="29"/>
      <w:bookmarkEnd w:id="30"/>
      <w:r w:rsidR="003D41A0">
        <w:rPr>
          <w:rFonts w:ascii="Arial" w:hAnsi="Arial" w:cs="Arial"/>
        </w:rPr>
        <w:t>ALARY</w:t>
      </w:r>
    </w:p>
    <w:p w14:paraId="5CFCE193" w14:textId="1784FABE" w:rsidR="00241C8A" w:rsidRPr="00D25224" w:rsidRDefault="00FD0B4A" w:rsidP="00A55E2B">
      <w:pPr>
        <w:widowControl w:val="0"/>
        <w:autoSpaceDE w:val="0"/>
        <w:autoSpaceDN w:val="0"/>
        <w:adjustRightInd w:val="0"/>
        <w:rPr>
          <w:rFonts w:ascii="Arial" w:hAnsi="Arial" w:cs="Arial"/>
        </w:rPr>
      </w:pPr>
      <w:r>
        <w:rPr>
          <w:rFonts w:ascii="Arial" w:hAnsi="Arial" w:cs="Arial"/>
        </w:rPr>
        <w:t>Effective July 2020</w:t>
      </w:r>
      <w:r w:rsidR="00241C8A" w:rsidRPr="00D25224">
        <w:rPr>
          <w:rFonts w:ascii="Arial" w:hAnsi="Arial" w:cs="Arial"/>
        </w:rPr>
        <w:t xml:space="preserve">, the following are </w:t>
      </w:r>
      <w:r w:rsidR="00A169B6">
        <w:rPr>
          <w:rFonts w:ascii="Arial" w:hAnsi="Arial" w:cs="Arial"/>
        </w:rPr>
        <w:t xml:space="preserve">BCH </w:t>
      </w:r>
      <w:r w:rsidR="00241C8A" w:rsidRPr="00D25224">
        <w:rPr>
          <w:rFonts w:ascii="Arial" w:hAnsi="Arial" w:cs="Arial"/>
        </w:rPr>
        <w:t xml:space="preserve">salaries </w:t>
      </w:r>
      <w:r w:rsidR="00A169B6">
        <w:rPr>
          <w:rFonts w:ascii="Arial" w:hAnsi="Arial" w:cs="Arial"/>
        </w:rPr>
        <w:t>respective to postgraduate level:</w:t>
      </w:r>
    </w:p>
    <w:p w14:paraId="6C669FE3" w14:textId="410CF55C" w:rsidR="00E6347D" w:rsidRPr="00D25224" w:rsidRDefault="00E6347D" w:rsidP="00A55E2B">
      <w:pPr>
        <w:widowControl w:val="0"/>
        <w:autoSpaceDE w:val="0"/>
        <w:autoSpaceDN w:val="0"/>
        <w:adjustRightInd w:val="0"/>
        <w:rPr>
          <w:rFonts w:ascii="Arial" w:hAnsi="Arial" w:cs="Arial"/>
        </w:rPr>
      </w:pPr>
      <w:r w:rsidRPr="00D25224">
        <w:rPr>
          <w:rFonts w:ascii="Arial" w:hAnsi="Arial" w:cs="Arial"/>
        </w:rPr>
        <w:t>House Officer - PGY IV $</w:t>
      </w:r>
      <w:r w:rsidR="00DC6F25" w:rsidRPr="00D25224">
        <w:rPr>
          <w:rFonts w:ascii="Arial" w:hAnsi="Arial" w:cs="Arial"/>
        </w:rPr>
        <w:t>7</w:t>
      </w:r>
      <w:r w:rsidR="00FD0B4A">
        <w:rPr>
          <w:rFonts w:ascii="Arial" w:hAnsi="Arial" w:cs="Arial"/>
        </w:rPr>
        <w:t>9,200</w:t>
      </w:r>
    </w:p>
    <w:p w14:paraId="3810BF5A" w14:textId="5725EE75" w:rsidR="00E6347D" w:rsidRPr="00D25224" w:rsidRDefault="00DC6F25" w:rsidP="00A55E2B">
      <w:pPr>
        <w:widowControl w:val="0"/>
        <w:autoSpaceDE w:val="0"/>
        <w:autoSpaceDN w:val="0"/>
        <w:adjustRightInd w:val="0"/>
        <w:rPr>
          <w:rFonts w:ascii="Arial" w:hAnsi="Arial" w:cs="Arial"/>
        </w:rPr>
      </w:pPr>
      <w:r w:rsidRPr="00D25224">
        <w:rPr>
          <w:rFonts w:ascii="Arial" w:hAnsi="Arial" w:cs="Arial"/>
        </w:rPr>
        <w:t>House Officer - PGY V $</w:t>
      </w:r>
      <w:r w:rsidR="00FD0B4A">
        <w:rPr>
          <w:rFonts w:ascii="Arial" w:hAnsi="Arial" w:cs="Arial"/>
        </w:rPr>
        <w:t>84,700</w:t>
      </w:r>
    </w:p>
    <w:p w14:paraId="7589AB25" w14:textId="5D1876D3" w:rsidR="00241C8A" w:rsidRPr="00D25224" w:rsidRDefault="00E6347D" w:rsidP="00A55E2B">
      <w:pPr>
        <w:widowControl w:val="0"/>
        <w:autoSpaceDE w:val="0"/>
        <w:autoSpaceDN w:val="0"/>
        <w:adjustRightInd w:val="0"/>
        <w:rPr>
          <w:rFonts w:ascii="Arial" w:hAnsi="Arial" w:cs="Arial"/>
        </w:rPr>
      </w:pPr>
      <w:r w:rsidRPr="00D25224">
        <w:rPr>
          <w:rFonts w:ascii="Arial" w:hAnsi="Arial" w:cs="Arial"/>
        </w:rPr>
        <w:t>House Officer - PGY VI $</w:t>
      </w:r>
      <w:r w:rsidR="00FD0B4A">
        <w:rPr>
          <w:rFonts w:ascii="Arial" w:hAnsi="Arial" w:cs="Arial"/>
        </w:rPr>
        <w:t>91,225</w:t>
      </w:r>
    </w:p>
    <w:p w14:paraId="3D77A746" w14:textId="77777777" w:rsidR="00F1563C" w:rsidRPr="00DA22A2" w:rsidRDefault="00F1563C" w:rsidP="00A55E2B">
      <w:pPr>
        <w:pStyle w:val="Heading3"/>
        <w:spacing w:line="240" w:lineRule="auto"/>
        <w:jc w:val="left"/>
        <w:rPr>
          <w:rFonts w:ascii="Arial" w:hAnsi="Arial" w:cs="Arial"/>
          <w:b w:val="0"/>
          <w:sz w:val="12"/>
          <w:szCs w:val="12"/>
        </w:rPr>
      </w:pPr>
      <w:bookmarkStart w:id="31" w:name="_Toc394314437"/>
      <w:bookmarkStart w:id="32" w:name="_Toc394314464"/>
    </w:p>
    <w:p w14:paraId="3258F395" w14:textId="77777777" w:rsidR="00F74C91" w:rsidRPr="00D25224" w:rsidRDefault="003D41A0" w:rsidP="00A55E2B">
      <w:pPr>
        <w:widowControl w:val="0"/>
        <w:autoSpaceDE w:val="0"/>
        <w:autoSpaceDN w:val="0"/>
        <w:adjustRightInd w:val="0"/>
        <w:rPr>
          <w:rFonts w:ascii="Arial" w:hAnsi="Arial" w:cs="Arial"/>
          <w:color w:val="003087" w:themeColor="text2"/>
          <w:sz w:val="28"/>
          <w:szCs w:val="28"/>
        </w:rPr>
      </w:pPr>
      <w:r>
        <w:rPr>
          <w:rFonts w:ascii="Arial" w:hAnsi="Arial" w:cs="Arial"/>
          <w:b/>
          <w:bCs/>
          <w:color w:val="003087" w:themeColor="text2"/>
          <w:sz w:val="28"/>
          <w:szCs w:val="28"/>
        </w:rPr>
        <w:t>BENEFITS – HEALTH, MALPRACTICE</w:t>
      </w:r>
      <w:r w:rsidR="00F74C91" w:rsidRPr="00D25224">
        <w:rPr>
          <w:rFonts w:ascii="Arial" w:hAnsi="Arial" w:cs="Arial"/>
          <w:b/>
          <w:bCs/>
          <w:color w:val="003087" w:themeColor="text2"/>
          <w:sz w:val="28"/>
          <w:szCs w:val="28"/>
        </w:rPr>
        <w:t xml:space="preserve"> </w:t>
      </w:r>
      <w:r>
        <w:rPr>
          <w:rFonts w:ascii="Arial" w:hAnsi="Arial" w:cs="Arial"/>
          <w:b/>
          <w:bCs/>
          <w:color w:val="003087" w:themeColor="text2"/>
          <w:sz w:val="28"/>
          <w:szCs w:val="28"/>
        </w:rPr>
        <w:t>AND</w:t>
      </w:r>
      <w:r w:rsidR="00F74C91" w:rsidRPr="00D25224">
        <w:rPr>
          <w:rFonts w:ascii="Arial" w:hAnsi="Arial" w:cs="Arial"/>
          <w:b/>
          <w:bCs/>
          <w:color w:val="003087" w:themeColor="text2"/>
          <w:sz w:val="28"/>
          <w:szCs w:val="28"/>
        </w:rPr>
        <w:t xml:space="preserve"> </w:t>
      </w:r>
      <w:r>
        <w:rPr>
          <w:rFonts w:ascii="Arial" w:hAnsi="Arial" w:cs="Arial"/>
          <w:b/>
          <w:bCs/>
          <w:color w:val="003087" w:themeColor="text2"/>
          <w:sz w:val="28"/>
          <w:szCs w:val="28"/>
        </w:rPr>
        <w:t>OTHER</w:t>
      </w:r>
      <w:r w:rsidR="00F74C91" w:rsidRPr="00D25224">
        <w:rPr>
          <w:rFonts w:ascii="Arial" w:hAnsi="Arial" w:cs="Arial"/>
          <w:b/>
          <w:bCs/>
          <w:color w:val="003087" w:themeColor="text2"/>
          <w:sz w:val="28"/>
          <w:szCs w:val="28"/>
        </w:rPr>
        <w:t xml:space="preserve"> I</w:t>
      </w:r>
      <w:r>
        <w:rPr>
          <w:rFonts w:ascii="Arial" w:hAnsi="Arial" w:cs="Arial"/>
          <w:b/>
          <w:bCs/>
          <w:color w:val="003087" w:themeColor="text2"/>
          <w:sz w:val="28"/>
          <w:szCs w:val="28"/>
        </w:rPr>
        <w:t>NSURANCE</w:t>
      </w:r>
      <w:r w:rsidR="00F74C91" w:rsidRPr="00D25224">
        <w:rPr>
          <w:rFonts w:ascii="Arial" w:hAnsi="Arial" w:cs="Arial"/>
          <w:b/>
          <w:bCs/>
          <w:color w:val="003087" w:themeColor="text2"/>
          <w:sz w:val="28"/>
          <w:szCs w:val="28"/>
        </w:rPr>
        <w:t xml:space="preserve"> </w:t>
      </w:r>
    </w:p>
    <w:p w14:paraId="19857C17" w14:textId="77777777" w:rsidR="00F74C91" w:rsidRPr="00D25224" w:rsidRDefault="00F74C91" w:rsidP="00A55E2B">
      <w:pPr>
        <w:widowControl w:val="0"/>
        <w:autoSpaceDE w:val="0"/>
        <w:autoSpaceDN w:val="0"/>
        <w:adjustRightInd w:val="0"/>
        <w:rPr>
          <w:rFonts w:ascii="Arial" w:hAnsi="Arial" w:cs="Arial"/>
        </w:rPr>
      </w:pPr>
      <w:r w:rsidRPr="00D25224">
        <w:rPr>
          <w:rFonts w:ascii="Arial" w:hAnsi="Arial" w:cs="Arial"/>
        </w:rPr>
        <w:t xml:space="preserve">Fellows receive malpractice insurance coverage while serving </w:t>
      </w:r>
      <w:r w:rsidR="002D4638">
        <w:rPr>
          <w:rFonts w:ascii="Arial" w:hAnsi="Arial" w:cs="Arial"/>
        </w:rPr>
        <w:t xml:space="preserve">patients at </w:t>
      </w:r>
      <w:r w:rsidRPr="00D25224">
        <w:rPr>
          <w:rFonts w:ascii="Arial" w:hAnsi="Arial" w:cs="Arial"/>
        </w:rPr>
        <w:t>Boston Children’s</w:t>
      </w:r>
      <w:r w:rsidR="002D4638">
        <w:rPr>
          <w:rFonts w:ascii="Arial" w:hAnsi="Arial" w:cs="Arial"/>
        </w:rPr>
        <w:t xml:space="preserve"> Hospital</w:t>
      </w:r>
      <w:r w:rsidRPr="00D25224">
        <w:rPr>
          <w:rFonts w:ascii="Arial" w:hAnsi="Arial" w:cs="Arial"/>
        </w:rPr>
        <w:t>. House officers may enroll in a variety of health insurance and health maintenance programs</w:t>
      </w:r>
      <w:r w:rsidR="002D4638">
        <w:rPr>
          <w:rFonts w:ascii="Arial" w:hAnsi="Arial" w:cs="Arial"/>
        </w:rPr>
        <w:t>, d</w:t>
      </w:r>
      <w:r w:rsidRPr="00D25224">
        <w:rPr>
          <w:rFonts w:ascii="Arial" w:hAnsi="Arial" w:cs="Arial"/>
        </w:rPr>
        <w:t>ental insurance, disabilit</w:t>
      </w:r>
      <w:r w:rsidR="002D4638">
        <w:rPr>
          <w:rFonts w:ascii="Arial" w:hAnsi="Arial" w:cs="Arial"/>
        </w:rPr>
        <w:t xml:space="preserve">y insurance and life insurance </w:t>
      </w:r>
      <w:r w:rsidRPr="00D25224">
        <w:rPr>
          <w:rFonts w:ascii="Arial" w:hAnsi="Arial" w:cs="Arial"/>
        </w:rPr>
        <w:t xml:space="preserve">are also provided. </w:t>
      </w:r>
    </w:p>
    <w:p w14:paraId="30F6337B" w14:textId="77777777" w:rsidR="00F74C91" w:rsidRPr="00DA22A2" w:rsidRDefault="00F74C91" w:rsidP="00A55E2B">
      <w:pPr>
        <w:pStyle w:val="Heading3"/>
        <w:spacing w:line="240" w:lineRule="auto"/>
        <w:jc w:val="left"/>
        <w:rPr>
          <w:rFonts w:ascii="Arial" w:hAnsi="Arial" w:cs="Arial"/>
          <w:b w:val="0"/>
          <w:sz w:val="12"/>
          <w:szCs w:val="12"/>
        </w:rPr>
      </w:pPr>
    </w:p>
    <w:p w14:paraId="7021C734" w14:textId="77777777" w:rsidR="00241C8A" w:rsidRPr="00D25224" w:rsidRDefault="00241C8A" w:rsidP="00A55E2B">
      <w:pPr>
        <w:pStyle w:val="Heading3"/>
        <w:spacing w:line="240" w:lineRule="auto"/>
        <w:jc w:val="left"/>
        <w:rPr>
          <w:rFonts w:ascii="Arial" w:hAnsi="Arial" w:cs="Arial"/>
        </w:rPr>
      </w:pPr>
      <w:r w:rsidRPr="00D25224">
        <w:rPr>
          <w:rFonts w:ascii="Arial" w:hAnsi="Arial" w:cs="Arial"/>
        </w:rPr>
        <w:t>H</w:t>
      </w:r>
      <w:bookmarkEnd w:id="31"/>
      <w:bookmarkEnd w:id="32"/>
      <w:r w:rsidR="003D41A0">
        <w:rPr>
          <w:rFonts w:ascii="Arial" w:hAnsi="Arial" w:cs="Arial"/>
        </w:rPr>
        <w:t>OUSING ASSISTANCE</w:t>
      </w:r>
      <w:r w:rsidRPr="00D25224">
        <w:rPr>
          <w:rFonts w:ascii="Arial" w:hAnsi="Arial" w:cs="Arial"/>
        </w:rPr>
        <w:t xml:space="preserve"> </w:t>
      </w:r>
    </w:p>
    <w:p w14:paraId="5AE407B5" w14:textId="65616078" w:rsidR="00241C8A" w:rsidRPr="00D25224" w:rsidRDefault="00147EF2" w:rsidP="00A55E2B">
      <w:pPr>
        <w:widowControl w:val="0"/>
        <w:autoSpaceDE w:val="0"/>
        <w:autoSpaceDN w:val="0"/>
        <w:adjustRightInd w:val="0"/>
        <w:rPr>
          <w:rFonts w:ascii="Arial" w:hAnsi="Arial" w:cs="Arial"/>
        </w:rPr>
      </w:pPr>
      <w:r>
        <w:rPr>
          <w:rFonts w:ascii="Arial" w:hAnsi="Arial" w:cs="Arial"/>
        </w:rPr>
        <w:t>Boston Children’s Hospital offers t</w:t>
      </w:r>
      <w:r w:rsidR="00241C8A" w:rsidRPr="00D25224">
        <w:rPr>
          <w:rFonts w:ascii="Arial" w:hAnsi="Arial" w:cs="Arial"/>
        </w:rPr>
        <w:t>he Lease Guaranty Program</w:t>
      </w:r>
      <w:r>
        <w:rPr>
          <w:rFonts w:ascii="Arial" w:hAnsi="Arial" w:cs="Arial"/>
        </w:rPr>
        <w:t>, which is a program for salaried fellows that alleviates the outlay of security deposits, and first and last month’s rent payments</w:t>
      </w:r>
      <w:r w:rsidR="002662B8">
        <w:rPr>
          <w:rFonts w:ascii="Arial" w:hAnsi="Arial" w:cs="Arial"/>
        </w:rPr>
        <w:t>,</w:t>
      </w:r>
      <w:r>
        <w:rPr>
          <w:rFonts w:ascii="Arial" w:hAnsi="Arial" w:cs="Arial"/>
        </w:rPr>
        <w:t xml:space="preserve"> which are typical when renting a new apartment in Boston</w:t>
      </w:r>
      <w:r w:rsidR="00241C8A" w:rsidRPr="00D25224">
        <w:rPr>
          <w:rFonts w:ascii="Arial" w:hAnsi="Arial" w:cs="Arial"/>
        </w:rPr>
        <w:t xml:space="preserve">. </w:t>
      </w:r>
    </w:p>
    <w:p w14:paraId="7908814B" w14:textId="77777777" w:rsidR="00E6347D" w:rsidRPr="00DA22A2" w:rsidRDefault="00E6347D" w:rsidP="00A55E2B">
      <w:pPr>
        <w:widowControl w:val="0"/>
        <w:autoSpaceDE w:val="0"/>
        <w:autoSpaceDN w:val="0"/>
        <w:adjustRightInd w:val="0"/>
        <w:rPr>
          <w:rFonts w:ascii="Arial" w:hAnsi="Arial" w:cs="Arial"/>
          <w:bCs/>
          <w:color w:val="003087" w:themeColor="text2"/>
          <w:sz w:val="12"/>
          <w:szCs w:val="12"/>
        </w:rPr>
      </w:pPr>
    </w:p>
    <w:p w14:paraId="56551294" w14:textId="77777777" w:rsidR="00F357BD" w:rsidRPr="00D25224" w:rsidRDefault="003D41A0" w:rsidP="00A55E2B">
      <w:pPr>
        <w:widowControl w:val="0"/>
        <w:autoSpaceDE w:val="0"/>
        <w:autoSpaceDN w:val="0"/>
        <w:adjustRightInd w:val="0"/>
        <w:rPr>
          <w:rFonts w:ascii="Arial" w:hAnsi="Arial" w:cs="Arial"/>
          <w:color w:val="003087" w:themeColor="text2"/>
          <w:sz w:val="28"/>
          <w:szCs w:val="28"/>
        </w:rPr>
      </w:pPr>
      <w:r>
        <w:rPr>
          <w:rFonts w:ascii="Arial" w:hAnsi="Arial" w:cs="Arial"/>
          <w:b/>
          <w:bCs/>
          <w:color w:val="003087" w:themeColor="text2"/>
          <w:sz w:val="28"/>
          <w:szCs w:val="28"/>
        </w:rPr>
        <w:t>TRANSPORTATION/PARKING</w:t>
      </w:r>
      <w:r w:rsidR="00F357BD" w:rsidRPr="00D25224">
        <w:rPr>
          <w:rFonts w:ascii="Arial" w:hAnsi="Arial" w:cs="Arial"/>
          <w:b/>
          <w:bCs/>
          <w:color w:val="003087" w:themeColor="text2"/>
          <w:sz w:val="28"/>
          <w:szCs w:val="28"/>
        </w:rPr>
        <w:t xml:space="preserve"> </w:t>
      </w:r>
    </w:p>
    <w:p w14:paraId="18B6AD2E" w14:textId="77777777" w:rsidR="00F357BD" w:rsidRPr="00D25224" w:rsidRDefault="00B35CA9" w:rsidP="00A55E2B">
      <w:pPr>
        <w:widowControl w:val="0"/>
        <w:autoSpaceDE w:val="0"/>
        <w:autoSpaceDN w:val="0"/>
        <w:adjustRightInd w:val="0"/>
        <w:rPr>
          <w:rFonts w:ascii="Arial" w:hAnsi="Arial" w:cs="Arial"/>
        </w:rPr>
      </w:pPr>
      <w:r w:rsidRPr="00D25224">
        <w:rPr>
          <w:rFonts w:ascii="Arial" w:hAnsi="Arial" w:cs="Arial"/>
        </w:rPr>
        <w:t xml:space="preserve">Boston </w:t>
      </w:r>
      <w:r w:rsidR="00F357BD" w:rsidRPr="00D25224">
        <w:rPr>
          <w:rFonts w:ascii="Arial" w:hAnsi="Arial" w:cs="Arial"/>
        </w:rPr>
        <w:t>Children’s</w:t>
      </w:r>
      <w:r w:rsidR="00147EF2">
        <w:rPr>
          <w:rFonts w:ascii="Arial" w:hAnsi="Arial" w:cs="Arial"/>
        </w:rPr>
        <w:t xml:space="preserve"> Hospital</w:t>
      </w:r>
      <w:r w:rsidR="00F357BD" w:rsidRPr="00D25224">
        <w:rPr>
          <w:rFonts w:ascii="Arial" w:hAnsi="Arial" w:cs="Arial"/>
        </w:rPr>
        <w:t xml:space="preserve"> is convenient to various modes of public transportation (bus, commuter rail and subway)</w:t>
      </w:r>
      <w:r w:rsidR="00147EF2">
        <w:rPr>
          <w:rFonts w:ascii="Arial" w:hAnsi="Arial" w:cs="Arial"/>
        </w:rPr>
        <w:t xml:space="preserve">, and also </w:t>
      </w:r>
      <w:r w:rsidR="00F357BD" w:rsidRPr="00D25224">
        <w:rPr>
          <w:rFonts w:ascii="Arial" w:hAnsi="Arial" w:cs="Arial"/>
        </w:rPr>
        <w:t xml:space="preserve">provides subsidies for monthly commuter passes, and discounted parking </w:t>
      </w:r>
      <w:r w:rsidR="00147EF2">
        <w:rPr>
          <w:rFonts w:ascii="Arial" w:hAnsi="Arial" w:cs="Arial"/>
        </w:rPr>
        <w:t>for</w:t>
      </w:r>
      <w:r w:rsidR="00F357BD" w:rsidRPr="00D25224">
        <w:rPr>
          <w:rFonts w:ascii="Arial" w:hAnsi="Arial" w:cs="Arial"/>
        </w:rPr>
        <w:t xml:space="preserve"> house staff. </w:t>
      </w:r>
    </w:p>
    <w:p w14:paraId="331E8964" w14:textId="77777777" w:rsidR="00AA1E03" w:rsidRPr="00DA22A2" w:rsidRDefault="00AA1E03" w:rsidP="00A55E2B">
      <w:pPr>
        <w:widowControl w:val="0"/>
        <w:autoSpaceDE w:val="0"/>
        <w:autoSpaceDN w:val="0"/>
        <w:adjustRightInd w:val="0"/>
        <w:rPr>
          <w:rFonts w:ascii="Arial" w:hAnsi="Arial" w:cs="Arial"/>
          <w:bCs/>
          <w:color w:val="003087" w:themeColor="text2"/>
          <w:sz w:val="12"/>
          <w:szCs w:val="12"/>
        </w:rPr>
      </w:pPr>
    </w:p>
    <w:p w14:paraId="35898657" w14:textId="77777777" w:rsidR="00241C8A" w:rsidRPr="00D25224" w:rsidRDefault="003D41A0" w:rsidP="00A55E2B">
      <w:pPr>
        <w:widowControl w:val="0"/>
        <w:autoSpaceDE w:val="0"/>
        <w:autoSpaceDN w:val="0"/>
        <w:adjustRightInd w:val="0"/>
        <w:rPr>
          <w:rFonts w:ascii="Arial" w:hAnsi="Arial" w:cs="Arial"/>
          <w:color w:val="003087" w:themeColor="text2"/>
          <w:sz w:val="28"/>
          <w:szCs w:val="28"/>
        </w:rPr>
      </w:pPr>
      <w:r>
        <w:rPr>
          <w:rFonts w:ascii="Arial" w:hAnsi="Arial" w:cs="Arial"/>
          <w:b/>
          <w:bCs/>
          <w:color w:val="003087" w:themeColor="text2"/>
          <w:sz w:val="28"/>
          <w:szCs w:val="28"/>
        </w:rPr>
        <w:t>CHILD CARE CENTER</w:t>
      </w:r>
    </w:p>
    <w:p w14:paraId="77F3763E" w14:textId="38FB1791" w:rsidR="00241C8A" w:rsidRPr="00D25224" w:rsidRDefault="00A169B6" w:rsidP="00A55E2B">
      <w:pPr>
        <w:widowControl w:val="0"/>
        <w:autoSpaceDE w:val="0"/>
        <w:autoSpaceDN w:val="0"/>
        <w:adjustRightInd w:val="0"/>
        <w:rPr>
          <w:rFonts w:ascii="Arial" w:hAnsi="Arial" w:cs="Arial"/>
        </w:rPr>
      </w:pPr>
      <w:r>
        <w:rPr>
          <w:rFonts w:ascii="Arial" w:hAnsi="Arial" w:cs="Arial"/>
        </w:rPr>
        <w:t>BCH manages a</w:t>
      </w:r>
      <w:r w:rsidR="00241C8A" w:rsidRPr="00D25224">
        <w:rPr>
          <w:rFonts w:ascii="Arial" w:hAnsi="Arial" w:cs="Arial"/>
        </w:rPr>
        <w:t xml:space="preserve"> </w:t>
      </w:r>
      <w:r w:rsidR="002662B8">
        <w:rPr>
          <w:rFonts w:ascii="Arial" w:hAnsi="Arial" w:cs="Arial"/>
        </w:rPr>
        <w:t>c</w:t>
      </w:r>
      <w:r w:rsidR="002662B8" w:rsidRPr="00D25224">
        <w:rPr>
          <w:rFonts w:ascii="Arial" w:hAnsi="Arial" w:cs="Arial"/>
        </w:rPr>
        <w:t>hildcare</w:t>
      </w:r>
      <w:r w:rsidR="00241C8A" w:rsidRPr="00D25224">
        <w:rPr>
          <w:rFonts w:ascii="Arial" w:hAnsi="Arial" w:cs="Arial"/>
        </w:rPr>
        <w:t xml:space="preserve"> </w:t>
      </w:r>
      <w:r w:rsidR="00147EF2">
        <w:rPr>
          <w:rFonts w:ascii="Arial" w:hAnsi="Arial" w:cs="Arial"/>
        </w:rPr>
        <w:t>c</w:t>
      </w:r>
      <w:r w:rsidR="00241C8A" w:rsidRPr="00D25224">
        <w:rPr>
          <w:rFonts w:ascii="Arial" w:hAnsi="Arial" w:cs="Arial"/>
        </w:rPr>
        <w:t>enter</w:t>
      </w:r>
      <w:r>
        <w:rPr>
          <w:rFonts w:ascii="Arial" w:hAnsi="Arial" w:cs="Arial"/>
        </w:rPr>
        <w:t xml:space="preserve"> </w:t>
      </w:r>
      <w:r w:rsidR="00241C8A" w:rsidRPr="00D25224">
        <w:rPr>
          <w:rFonts w:ascii="Arial" w:hAnsi="Arial" w:cs="Arial"/>
        </w:rPr>
        <w:t>for the children of hospital employees</w:t>
      </w:r>
      <w:r w:rsidR="00147EF2">
        <w:rPr>
          <w:rFonts w:ascii="Arial" w:hAnsi="Arial" w:cs="Arial"/>
        </w:rPr>
        <w:t>.</w:t>
      </w:r>
      <w:r w:rsidR="00241C8A" w:rsidRPr="00D25224">
        <w:rPr>
          <w:rFonts w:ascii="Arial" w:hAnsi="Arial" w:cs="Arial"/>
        </w:rPr>
        <w:t xml:space="preserve"> </w:t>
      </w:r>
      <w:r>
        <w:rPr>
          <w:rFonts w:ascii="Arial" w:hAnsi="Arial" w:cs="Arial"/>
        </w:rPr>
        <w:t>H</w:t>
      </w:r>
      <w:r w:rsidR="00241C8A" w:rsidRPr="00D25224">
        <w:rPr>
          <w:rFonts w:ascii="Arial" w:hAnsi="Arial" w:cs="Arial"/>
        </w:rPr>
        <w:t>ours of operation are 6:30am to 6</w:t>
      </w:r>
      <w:r>
        <w:rPr>
          <w:rFonts w:ascii="Arial" w:hAnsi="Arial" w:cs="Arial"/>
        </w:rPr>
        <w:t>:00</w:t>
      </w:r>
      <w:r w:rsidR="00241C8A" w:rsidRPr="00D25224">
        <w:rPr>
          <w:rFonts w:ascii="Arial" w:hAnsi="Arial" w:cs="Arial"/>
        </w:rPr>
        <w:t xml:space="preserve">pm, Monday through Friday, except for recognized holidays. The </w:t>
      </w:r>
      <w:r>
        <w:rPr>
          <w:rFonts w:ascii="Arial" w:hAnsi="Arial" w:cs="Arial"/>
        </w:rPr>
        <w:t xml:space="preserve">center </w:t>
      </w:r>
      <w:r w:rsidR="00241C8A" w:rsidRPr="00D25224">
        <w:rPr>
          <w:rFonts w:ascii="Arial" w:hAnsi="Arial" w:cs="Arial"/>
        </w:rPr>
        <w:t>accommodate</w:t>
      </w:r>
      <w:r>
        <w:rPr>
          <w:rFonts w:ascii="Arial" w:hAnsi="Arial" w:cs="Arial"/>
        </w:rPr>
        <w:t>s</w:t>
      </w:r>
      <w:r w:rsidR="00241C8A" w:rsidRPr="00D25224">
        <w:rPr>
          <w:rFonts w:ascii="Arial" w:hAnsi="Arial" w:cs="Arial"/>
        </w:rPr>
        <w:t xml:space="preserve"> 42 children, ages three months to five years. For more information about the program, or for a tour, please call (617) 355-6006. </w:t>
      </w:r>
    </w:p>
    <w:p w14:paraId="520C2308" w14:textId="77777777" w:rsidR="00DA22A2" w:rsidRPr="00DA22A2" w:rsidRDefault="00DA22A2" w:rsidP="00A55E2B">
      <w:pPr>
        <w:widowControl w:val="0"/>
        <w:autoSpaceDE w:val="0"/>
        <w:autoSpaceDN w:val="0"/>
        <w:adjustRightInd w:val="0"/>
        <w:rPr>
          <w:rFonts w:ascii="Arial" w:hAnsi="Arial" w:cs="Arial"/>
          <w:b/>
          <w:bCs/>
          <w:color w:val="003087" w:themeColor="text2"/>
          <w:sz w:val="12"/>
          <w:szCs w:val="12"/>
        </w:rPr>
      </w:pPr>
    </w:p>
    <w:p w14:paraId="36A8C326" w14:textId="77777777" w:rsidR="00241C8A" w:rsidRPr="00D25224" w:rsidRDefault="003D41A0" w:rsidP="00A55E2B">
      <w:pPr>
        <w:widowControl w:val="0"/>
        <w:autoSpaceDE w:val="0"/>
        <w:autoSpaceDN w:val="0"/>
        <w:adjustRightInd w:val="0"/>
        <w:rPr>
          <w:rFonts w:ascii="Arial" w:hAnsi="Arial" w:cs="Arial"/>
          <w:color w:val="003087" w:themeColor="text2"/>
          <w:sz w:val="28"/>
          <w:szCs w:val="28"/>
        </w:rPr>
      </w:pPr>
      <w:r>
        <w:rPr>
          <w:rFonts w:ascii="Arial" w:hAnsi="Arial" w:cs="Arial"/>
          <w:b/>
          <w:bCs/>
          <w:color w:val="003087" w:themeColor="text2"/>
          <w:sz w:val="28"/>
          <w:szCs w:val="28"/>
        </w:rPr>
        <w:t>VACATION</w:t>
      </w:r>
      <w:r w:rsidR="00241C8A" w:rsidRPr="00D25224">
        <w:rPr>
          <w:rFonts w:ascii="Arial" w:hAnsi="Arial" w:cs="Arial"/>
          <w:b/>
          <w:bCs/>
          <w:color w:val="003087" w:themeColor="text2"/>
          <w:sz w:val="28"/>
          <w:szCs w:val="28"/>
        </w:rPr>
        <w:t xml:space="preserve"> </w:t>
      </w:r>
    </w:p>
    <w:p w14:paraId="03534919" w14:textId="5DA339D1" w:rsidR="00241C8A" w:rsidRPr="00D25224" w:rsidRDefault="002662B8" w:rsidP="00A55E2B">
      <w:pPr>
        <w:widowControl w:val="0"/>
        <w:autoSpaceDE w:val="0"/>
        <w:autoSpaceDN w:val="0"/>
        <w:adjustRightInd w:val="0"/>
        <w:rPr>
          <w:rFonts w:ascii="Arial" w:hAnsi="Arial" w:cs="Arial"/>
        </w:rPr>
      </w:pPr>
      <w:r>
        <w:rPr>
          <w:rFonts w:ascii="Arial" w:hAnsi="Arial" w:cs="Arial"/>
        </w:rPr>
        <w:t>Fellows are offered twenty days</w:t>
      </w:r>
      <w:r w:rsidR="00911F01">
        <w:rPr>
          <w:rFonts w:ascii="Arial" w:hAnsi="Arial" w:cs="Arial"/>
        </w:rPr>
        <w:t xml:space="preserve"> of</w:t>
      </w:r>
      <w:r w:rsidR="00241C8A" w:rsidRPr="00D25224">
        <w:rPr>
          <w:rFonts w:ascii="Arial" w:hAnsi="Arial" w:cs="Arial"/>
        </w:rPr>
        <w:t xml:space="preserve"> vacation </w:t>
      </w:r>
      <w:r w:rsidR="005535A9">
        <w:rPr>
          <w:rFonts w:ascii="Arial" w:hAnsi="Arial" w:cs="Arial"/>
        </w:rPr>
        <w:t>time</w:t>
      </w:r>
      <w:r w:rsidR="00911F01">
        <w:rPr>
          <w:rFonts w:ascii="Arial" w:hAnsi="Arial" w:cs="Arial"/>
        </w:rPr>
        <w:t xml:space="preserve"> and five professional days </w:t>
      </w:r>
      <w:r w:rsidR="005535A9">
        <w:rPr>
          <w:rFonts w:ascii="Arial" w:hAnsi="Arial" w:cs="Arial"/>
        </w:rPr>
        <w:t>during</w:t>
      </w:r>
      <w:r w:rsidR="00241C8A" w:rsidRPr="00D25224">
        <w:rPr>
          <w:rFonts w:ascii="Arial" w:hAnsi="Arial" w:cs="Arial"/>
        </w:rPr>
        <w:t xml:space="preserve"> each year of training</w:t>
      </w:r>
      <w:r w:rsidR="005535A9">
        <w:rPr>
          <w:rFonts w:ascii="Arial" w:hAnsi="Arial" w:cs="Arial"/>
        </w:rPr>
        <w:t xml:space="preserve">; timely </w:t>
      </w:r>
      <w:r w:rsidR="00241C8A" w:rsidRPr="00D25224">
        <w:rPr>
          <w:rFonts w:ascii="Arial" w:hAnsi="Arial" w:cs="Arial"/>
        </w:rPr>
        <w:t xml:space="preserve">notice </w:t>
      </w:r>
      <w:r w:rsidR="005535A9">
        <w:rPr>
          <w:rFonts w:ascii="Arial" w:hAnsi="Arial" w:cs="Arial"/>
        </w:rPr>
        <w:t xml:space="preserve">is expected </w:t>
      </w:r>
      <w:r w:rsidR="00241C8A" w:rsidRPr="00D25224">
        <w:rPr>
          <w:rFonts w:ascii="Arial" w:hAnsi="Arial" w:cs="Arial"/>
        </w:rPr>
        <w:t>prior to taking time</w:t>
      </w:r>
      <w:r w:rsidR="005535A9">
        <w:rPr>
          <w:rFonts w:ascii="Arial" w:hAnsi="Arial" w:cs="Arial"/>
        </w:rPr>
        <w:t xml:space="preserve"> off</w:t>
      </w:r>
      <w:r w:rsidR="00241C8A" w:rsidRPr="00D25224">
        <w:rPr>
          <w:rFonts w:ascii="Arial" w:hAnsi="Arial" w:cs="Arial"/>
        </w:rPr>
        <w:t xml:space="preserve">. Absences during the first two months of training are </w:t>
      </w:r>
      <w:r w:rsidR="005535A9">
        <w:rPr>
          <w:rFonts w:ascii="Arial" w:hAnsi="Arial" w:cs="Arial"/>
        </w:rPr>
        <w:t xml:space="preserve">strongly </w:t>
      </w:r>
      <w:r w:rsidR="00241C8A" w:rsidRPr="00D25224">
        <w:rPr>
          <w:rFonts w:ascii="Arial" w:hAnsi="Arial" w:cs="Arial"/>
        </w:rPr>
        <w:t xml:space="preserve">discouraged and require special permission from the Training Director. </w:t>
      </w:r>
    </w:p>
    <w:p w14:paraId="2D27F1B7" w14:textId="77777777" w:rsidR="00E6347D" w:rsidRPr="00DA22A2" w:rsidRDefault="00E6347D" w:rsidP="00A55E2B">
      <w:pPr>
        <w:widowControl w:val="0"/>
        <w:autoSpaceDE w:val="0"/>
        <w:autoSpaceDN w:val="0"/>
        <w:adjustRightInd w:val="0"/>
        <w:rPr>
          <w:rFonts w:ascii="Arial" w:hAnsi="Arial" w:cs="Arial"/>
          <w:b/>
          <w:bCs/>
          <w:color w:val="003087" w:themeColor="text2"/>
          <w:sz w:val="12"/>
          <w:szCs w:val="12"/>
        </w:rPr>
      </w:pPr>
    </w:p>
    <w:p w14:paraId="7070C4B5" w14:textId="77777777" w:rsidR="00241C8A" w:rsidRPr="00D25224" w:rsidRDefault="00241C8A" w:rsidP="00A55E2B">
      <w:pPr>
        <w:widowControl w:val="0"/>
        <w:autoSpaceDE w:val="0"/>
        <w:autoSpaceDN w:val="0"/>
        <w:adjustRightInd w:val="0"/>
        <w:rPr>
          <w:rFonts w:ascii="Arial" w:hAnsi="Arial" w:cs="Arial"/>
          <w:color w:val="003087" w:themeColor="text2"/>
          <w:sz w:val="28"/>
        </w:rPr>
      </w:pPr>
      <w:r w:rsidRPr="00D25224">
        <w:rPr>
          <w:rFonts w:ascii="Arial" w:hAnsi="Arial" w:cs="Arial"/>
          <w:b/>
          <w:bCs/>
          <w:color w:val="003087" w:themeColor="text2"/>
          <w:sz w:val="28"/>
        </w:rPr>
        <w:t>E</w:t>
      </w:r>
      <w:r w:rsidR="003D41A0">
        <w:rPr>
          <w:rFonts w:ascii="Arial" w:hAnsi="Arial" w:cs="Arial"/>
          <w:b/>
          <w:bCs/>
          <w:color w:val="003087" w:themeColor="text2"/>
          <w:sz w:val="28"/>
        </w:rPr>
        <w:t>DUCATIONAL RESOURCES FOR TRAVEL</w:t>
      </w:r>
      <w:r w:rsidRPr="00D25224">
        <w:rPr>
          <w:rFonts w:ascii="Arial" w:hAnsi="Arial" w:cs="Arial"/>
          <w:b/>
          <w:bCs/>
          <w:color w:val="003087" w:themeColor="text2"/>
          <w:sz w:val="28"/>
        </w:rPr>
        <w:t xml:space="preserve"> </w:t>
      </w:r>
    </w:p>
    <w:p w14:paraId="313752AF" w14:textId="77777777" w:rsidR="00A418E2" w:rsidRPr="00D25224" w:rsidRDefault="009E40C0" w:rsidP="00A55E2B">
      <w:pPr>
        <w:widowControl w:val="0"/>
        <w:autoSpaceDE w:val="0"/>
        <w:autoSpaceDN w:val="0"/>
        <w:adjustRightInd w:val="0"/>
        <w:rPr>
          <w:rFonts w:ascii="Arial" w:hAnsi="Arial" w:cs="Arial"/>
        </w:rPr>
      </w:pPr>
      <w:r w:rsidRPr="00D25224">
        <w:rPr>
          <w:rFonts w:ascii="Arial" w:hAnsi="Arial" w:cs="Arial"/>
        </w:rPr>
        <w:t xml:space="preserve">Each fellow receives a </w:t>
      </w:r>
      <w:r w:rsidR="005535A9">
        <w:rPr>
          <w:rFonts w:ascii="Arial" w:hAnsi="Arial" w:cs="Arial"/>
        </w:rPr>
        <w:t xml:space="preserve">one-time </w:t>
      </w:r>
      <w:r w:rsidRPr="00D25224">
        <w:rPr>
          <w:rFonts w:ascii="Arial" w:hAnsi="Arial" w:cs="Arial"/>
        </w:rPr>
        <w:t>$1</w:t>
      </w:r>
      <w:r w:rsidR="005535A9">
        <w:rPr>
          <w:rFonts w:ascii="Arial" w:hAnsi="Arial" w:cs="Arial"/>
        </w:rPr>
        <w:t>,</w:t>
      </w:r>
      <w:r w:rsidRPr="00D25224">
        <w:rPr>
          <w:rFonts w:ascii="Arial" w:hAnsi="Arial" w:cs="Arial"/>
        </w:rPr>
        <w:t>000</w:t>
      </w:r>
      <w:r w:rsidR="00241C8A" w:rsidRPr="00D25224">
        <w:rPr>
          <w:rFonts w:ascii="Arial" w:hAnsi="Arial" w:cs="Arial"/>
        </w:rPr>
        <w:t xml:space="preserve"> allowance to be used towards expenses </w:t>
      </w:r>
      <w:r w:rsidR="00053558" w:rsidRPr="00D25224">
        <w:rPr>
          <w:rFonts w:ascii="Arial" w:hAnsi="Arial" w:cs="Arial"/>
        </w:rPr>
        <w:t>for</w:t>
      </w:r>
      <w:r w:rsidR="005535A9">
        <w:rPr>
          <w:rFonts w:ascii="Arial" w:hAnsi="Arial" w:cs="Arial"/>
        </w:rPr>
        <w:t xml:space="preserve"> attendance at</w:t>
      </w:r>
      <w:r w:rsidR="00241C8A" w:rsidRPr="00D25224">
        <w:rPr>
          <w:rFonts w:ascii="Arial" w:hAnsi="Arial" w:cs="Arial"/>
        </w:rPr>
        <w:t xml:space="preserve"> conferences. </w:t>
      </w:r>
      <w:r w:rsidR="005535A9">
        <w:rPr>
          <w:rFonts w:ascii="Arial" w:hAnsi="Arial" w:cs="Arial"/>
        </w:rPr>
        <w:t xml:space="preserve">For </w:t>
      </w:r>
      <w:r w:rsidR="00241C8A" w:rsidRPr="00D25224">
        <w:rPr>
          <w:rFonts w:ascii="Arial" w:hAnsi="Arial" w:cs="Arial"/>
        </w:rPr>
        <w:t>fellow</w:t>
      </w:r>
      <w:r w:rsidR="005535A9">
        <w:rPr>
          <w:rFonts w:ascii="Arial" w:hAnsi="Arial" w:cs="Arial"/>
        </w:rPr>
        <w:t>s</w:t>
      </w:r>
      <w:r w:rsidR="00241C8A" w:rsidRPr="00D25224">
        <w:rPr>
          <w:rFonts w:ascii="Arial" w:hAnsi="Arial" w:cs="Arial"/>
        </w:rPr>
        <w:t xml:space="preserve"> present</w:t>
      </w:r>
      <w:r w:rsidR="005535A9">
        <w:rPr>
          <w:rFonts w:ascii="Arial" w:hAnsi="Arial" w:cs="Arial"/>
        </w:rPr>
        <w:t>ing</w:t>
      </w:r>
      <w:r w:rsidR="00241C8A" w:rsidRPr="00D25224">
        <w:rPr>
          <w:rFonts w:ascii="Arial" w:hAnsi="Arial" w:cs="Arial"/>
        </w:rPr>
        <w:t xml:space="preserve"> poster</w:t>
      </w:r>
      <w:r w:rsidR="005535A9">
        <w:rPr>
          <w:rFonts w:ascii="Arial" w:hAnsi="Arial" w:cs="Arial"/>
        </w:rPr>
        <w:t xml:space="preserve">s, papers or </w:t>
      </w:r>
      <w:r w:rsidR="00241C8A" w:rsidRPr="00D25224">
        <w:rPr>
          <w:rFonts w:ascii="Arial" w:hAnsi="Arial" w:cs="Arial"/>
        </w:rPr>
        <w:t>abstract</w:t>
      </w:r>
      <w:r w:rsidR="005535A9">
        <w:rPr>
          <w:rFonts w:ascii="Arial" w:hAnsi="Arial" w:cs="Arial"/>
        </w:rPr>
        <w:t>s</w:t>
      </w:r>
      <w:r w:rsidR="00241C8A" w:rsidRPr="00D25224">
        <w:rPr>
          <w:rFonts w:ascii="Arial" w:hAnsi="Arial" w:cs="Arial"/>
        </w:rPr>
        <w:t xml:space="preserve">, an additional </w:t>
      </w:r>
      <w:r w:rsidR="005535A9">
        <w:rPr>
          <w:rFonts w:ascii="Arial" w:hAnsi="Arial" w:cs="Arial"/>
        </w:rPr>
        <w:t xml:space="preserve">annual allowance of </w:t>
      </w:r>
      <w:r w:rsidR="00020E82" w:rsidRPr="00D25224">
        <w:rPr>
          <w:rFonts w:ascii="Arial" w:hAnsi="Arial" w:cs="Arial"/>
        </w:rPr>
        <w:t>$</w:t>
      </w:r>
      <w:r w:rsidR="00241C8A" w:rsidRPr="00D25224">
        <w:rPr>
          <w:rFonts w:ascii="Arial" w:hAnsi="Arial" w:cs="Arial"/>
        </w:rPr>
        <w:t xml:space="preserve">500 </w:t>
      </w:r>
      <w:r w:rsidR="005535A9">
        <w:rPr>
          <w:rFonts w:ascii="Arial" w:hAnsi="Arial" w:cs="Arial"/>
        </w:rPr>
        <w:t>is available</w:t>
      </w:r>
      <w:r w:rsidR="00241C8A" w:rsidRPr="00D25224">
        <w:rPr>
          <w:rFonts w:ascii="Arial" w:hAnsi="Arial" w:cs="Arial"/>
        </w:rPr>
        <w:t>.</w:t>
      </w:r>
      <w:r w:rsidR="005F4B4C" w:rsidRPr="00D25224">
        <w:rPr>
          <w:rFonts w:ascii="Arial" w:hAnsi="Arial" w:cs="Arial"/>
        </w:rPr>
        <w:t xml:space="preserve"> We make it a priority for fellows </w:t>
      </w:r>
      <w:r w:rsidR="005535A9">
        <w:rPr>
          <w:rFonts w:ascii="Arial" w:hAnsi="Arial" w:cs="Arial"/>
        </w:rPr>
        <w:t xml:space="preserve">to attend </w:t>
      </w:r>
      <w:r w:rsidR="005F4B4C" w:rsidRPr="00D25224">
        <w:rPr>
          <w:rFonts w:ascii="Arial" w:hAnsi="Arial" w:cs="Arial"/>
        </w:rPr>
        <w:t>AACAP at least on</w:t>
      </w:r>
      <w:r w:rsidR="00550B2F" w:rsidRPr="00D25224">
        <w:rPr>
          <w:rFonts w:ascii="Arial" w:hAnsi="Arial" w:cs="Arial"/>
        </w:rPr>
        <w:t>c</w:t>
      </w:r>
      <w:r w:rsidR="005F4B4C" w:rsidRPr="00D25224">
        <w:rPr>
          <w:rFonts w:ascii="Arial" w:hAnsi="Arial" w:cs="Arial"/>
        </w:rPr>
        <w:t xml:space="preserve">e </w:t>
      </w:r>
      <w:r w:rsidR="00550B2F" w:rsidRPr="00D25224">
        <w:rPr>
          <w:rFonts w:ascii="Arial" w:hAnsi="Arial" w:cs="Arial"/>
        </w:rPr>
        <w:t>d</w:t>
      </w:r>
      <w:r w:rsidR="00A418E2" w:rsidRPr="00D25224">
        <w:rPr>
          <w:rFonts w:ascii="Arial" w:hAnsi="Arial" w:cs="Arial"/>
        </w:rPr>
        <w:t>uring</w:t>
      </w:r>
      <w:r w:rsidR="00550B2F" w:rsidRPr="00D25224">
        <w:rPr>
          <w:rFonts w:ascii="Arial" w:hAnsi="Arial" w:cs="Arial"/>
        </w:rPr>
        <w:t xml:space="preserve"> </w:t>
      </w:r>
      <w:r w:rsidR="005F4B4C" w:rsidRPr="00D25224">
        <w:rPr>
          <w:rFonts w:ascii="Arial" w:hAnsi="Arial" w:cs="Arial"/>
        </w:rPr>
        <w:t>their</w:t>
      </w:r>
      <w:r w:rsidR="005535A9">
        <w:rPr>
          <w:rFonts w:ascii="Arial" w:hAnsi="Arial" w:cs="Arial"/>
        </w:rPr>
        <w:t xml:space="preserve"> fellowship</w:t>
      </w:r>
      <w:r w:rsidR="005F4B4C" w:rsidRPr="00D25224">
        <w:rPr>
          <w:rFonts w:ascii="Arial" w:hAnsi="Arial" w:cs="Arial"/>
        </w:rPr>
        <w:t>.</w:t>
      </w:r>
    </w:p>
    <w:p w14:paraId="326BD206" w14:textId="77777777" w:rsidR="0052195C" w:rsidRPr="00D25224" w:rsidRDefault="0052195C" w:rsidP="00A55E2B">
      <w:pPr>
        <w:pStyle w:val="Heading3"/>
        <w:spacing w:line="240" w:lineRule="auto"/>
        <w:jc w:val="left"/>
        <w:rPr>
          <w:rFonts w:ascii="Arial" w:hAnsi="Arial" w:cs="Arial"/>
        </w:rPr>
      </w:pPr>
      <w:bookmarkStart w:id="33" w:name="_Toc394314438"/>
      <w:bookmarkStart w:id="34" w:name="_Toc394314465"/>
    </w:p>
    <w:p w14:paraId="6D6510D6" w14:textId="77777777" w:rsidR="00241C8A" w:rsidRPr="00D25224" w:rsidRDefault="009667E5" w:rsidP="00A55E2B">
      <w:pPr>
        <w:pStyle w:val="Heading3"/>
        <w:spacing w:line="240" w:lineRule="auto"/>
        <w:jc w:val="left"/>
        <w:rPr>
          <w:rFonts w:ascii="Arial" w:hAnsi="Arial" w:cs="Arial"/>
        </w:rPr>
      </w:pPr>
      <w:r w:rsidRPr="00D25224">
        <w:rPr>
          <w:rFonts w:ascii="Arial" w:hAnsi="Arial" w:cs="Arial"/>
        </w:rPr>
        <w:lastRenderedPageBreak/>
        <w:t>A</w:t>
      </w:r>
      <w:bookmarkEnd w:id="33"/>
      <w:bookmarkEnd w:id="34"/>
      <w:r w:rsidR="003D41A0">
        <w:rPr>
          <w:rFonts w:ascii="Arial" w:hAnsi="Arial" w:cs="Arial"/>
        </w:rPr>
        <w:t>PPLICATION PROCESS</w:t>
      </w:r>
    </w:p>
    <w:p w14:paraId="5943C7B8" w14:textId="77777777" w:rsidR="0040415E" w:rsidRDefault="0040415E" w:rsidP="00A55E2B">
      <w:pPr>
        <w:widowControl w:val="0"/>
        <w:autoSpaceDE w:val="0"/>
        <w:autoSpaceDN w:val="0"/>
        <w:adjustRightInd w:val="0"/>
        <w:rPr>
          <w:rFonts w:ascii="Arial" w:hAnsi="Arial" w:cs="Arial"/>
        </w:rPr>
      </w:pPr>
      <w:r>
        <w:rPr>
          <w:rFonts w:ascii="Arial" w:hAnsi="Arial" w:cs="Arial"/>
        </w:rPr>
        <w:t>Eligible applicants are graduates of American or</w:t>
      </w:r>
      <w:r w:rsidR="00241C8A" w:rsidRPr="00D25224">
        <w:rPr>
          <w:rFonts w:ascii="Arial" w:hAnsi="Arial" w:cs="Arial"/>
        </w:rPr>
        <w:t xml:space="preserve"> international medical schools, have completed at least three years of </w:t>
      </w:r>
      <w:r>
        <w:rPr>
          <w:rFonts w:ascii="Arial" w:hAnsi="Arial" w:cs="Arial"/>
        </w:rPr>
        <w:t xml:space="preserve">a </w:t>
      </w:r>
      <w:r w:rsidR="00241C8A" w:rsidRPr="00D25224">
        <w:rPr>
          <w:rFonts w:ascii="Arial" w:hAnsi="Arial" w:cs="Arial"/>
        </w:rPr>
        <w:t xml:space="preserve">General Psychiatry or Pediatrics residency, and </w:t>
      </w:r>
      <w:r>
        <w:rPr>
          <w:rFonts w:ascii="Arial" w:hAnsi="Arial" w:cs="Arial"/>
        </w:rPr>
        <w:t>have passed USMLE steps 1 through 3</w:t>
      </w:r>
      <w:r w:rsidR="00241C8A" w:rsidRPr="00D25224">
        <w:rPr>
          <w:rFonts w:ascii="Arial" w:hAnsi="Arial" w:cs="Arial"/>
        </w:rPr>
        <w:t xml:space="preserve">. </w:t>
      </w:r>
      <w:r>
        <w:rPr>
          <w:rFonts w:ascii="Arial" w:hAnsi="Arial" w:cs="Arial"/>
        </w:rPr>
        <w:t xml:space="preserve">ECFMG certification is required for foreign medical graduates. </w:t>
      </w:r>
      <w:r w:rsidRPr="00D25224">
        <w:rPr>
          <w:rFonts w:ascii="Arial" w:hAnsi="Arial" w:cs="Arial"/>
        </w:rPr>
        <w:t xml:space="preserve">Applications must include: </w:t>
      </w:r>
    </w:p>
    <w:p w14:paraId="1851BFED" w14:textId="77777777" w:rsidR="0040415E" w:rsidRDefault="0040415E" w:rsidP="00A55E2B">
      <w:pPr>
        <w:pStyle w:val="ListParagraph"/>
        <w:widowControl w:val="0"/>
        <w:numPr>
          <w:ilvl w:val="0"/>
          <w:numId w:val="10"/>
        </w:numPr>
        <w:autoSpaceDE w:val="0"/>
        <w:autoSpaceDN w:val="0"/>
        <w:adjustRightInd w:val="0"/>
        <w:rPr>
          <w:rFonts w:ascii="Arial" w:hAnsi="Arial" w:cs="Arial"/>
        </w:rPr>
      </w:pPr>
      <w:r w:rsidRPr="0040415E">
        <w:rPr>
          <w:rFonts w:ascii="Arial" w:hAnsi="Arial" w:cs="Arial"/>
        </w:rPr>
        <w:t xml:space="preserve">a completed application form; </w:t>
      </w:r>
    </w:p>
    <w:p w14:paraId="133CB806" w14:textId="77777777" w:rsidR="0040415E" w:rsidRDefault="0040415E" w:rsidP="00A55E2B">
      <w:pPr>
        <w:pStyle w:val="ListParagraph"/>
        <w:widowControl w:val="0"/>
        <w:numPr>
          <w:ilvl w:val="0"/>
          <w:numId w:val="10"/>
        </w:numPr>
        <w:autoSpaceDE w:val="0"/>
        <w:autoSpaceDN w:val="0"/>
        <w:adjustRightInd w:val="0"/>
        <w:rPr>
          <w:rFonts w:ascii="Arial" w:hAnsi="Arial" w:cs="Arial"/>
        </w:rPr>
      </w:pPr>
      <w:r>
        <w:rPr>
          <w:rFonts w:ascii="Arial" w:hAnsi="Arial" w:cs="Arial"/>
        </w:rPr>
        <w:t>Training Director’s letter of support;</w:t>
      </w:r>
    </w:p>
    <w:p w14:paraId="1B6C7840" w14:textId="77777777" w:rsidR="0040415E" w:rsidRDefault="0040415E" w:rsidP="00A55E2B">
      <w:pPr>
        <w:pStyle w:val="ListParagraph"/>
        <w:widowControl w:val="0"/>
        <w:numPr>
          <w:ilvl w:val="0"/>
          <w:numId w:val="10"/>
        </w:numPr>
        <w:autoSpaceDE w:val="0"/>
        <w:autoSpaceDN w:val="0"/>
        <w:adjustRightInd w:val="0"/>
        <w:rPr>
          <w:rFonts w:ascii="Arial" w:hAnsi="Arial" w:cs="Arial"/>
        </w:rPr>
      </w:pPr>
      <w:r w:rsidRPr="0040415E">
        <w:rPr>
          <w:rFonts w:ascii="Arial" w:hAnsi="Arial" w:cs="Arial"/>
        </w:rPr>
        <w:t xml:space="preserve">medical school transcript; </w:t>
      </w:r>
    </w:p>
    <w:p w14:paraId="2B4E0053" w14:textId="77777777" w:rsidR="0040415E" w:rsidRDefault="0040415E" w:rsidP="00A55E2B">
      <w:pPr>
        <w:pStyle w:val="ListParagraph"/>
        <w:widowControl w:val="0"/>
        <w:numPr>
          <w:ilvl w:val="0"/>
          <w:numId w:val="10"/>
        </w:numPr>
        <w:autoSpaceDE w:val="0"/>
        <w:autoSpaceDN w:val="0"/>
        <w:adjustRightInd w:val="0"/>
        <w:rPr>
          <w:rFonts w:ascii="Arial" w:hAnsi="Arial" w:cs="Arial"/>
        </w:rPr>
      </w:pPr>
      <w:r w:rsidRPr="0040415E">
        <w:rPr>
          <w:rFonts w:ascii="Arial" w:hAnsi="Arial" w:cs="Arial"/>
        </w:rPr>
        <w:t xml:space="preserve">USMLE scores; </w:t>
      </w:r>
    </w:p>
    <w:p w14:paraId="6A6F3828" w14:textId="77777777" w:rsidR="0040415E" w:rsidRDefault="0040415E" w:rsidP="00A55E2B">
      <w:pPr>
        <w:pStyle w:val="ListParagraph"/>
        <w:widowControl w:val="0"/>
        <w:numPr>
          <w:ilvl w:val="0"/>
          <w:numId w:val="10"/>
        </w:numPr>
        <w:autoSpaceDE w:val="0"/>
        <w:autoSpaceDN w:val="0"/>
        <w:adjustRightInd w:val="0"/>
        <w:rPr>
          <w:rFonts w:ascii="Arial" w:hAnsi="Arial" w:cs="Arial"/>
        </w:rPr>
      </w:pPr>
      <w:r w:rsidRPr="0040415E">
        <w:rPr>
          <w:rFonts w:ascii="Arial" w:hAnsi="Arial" w:cs="Arial"/>
        </w:rPr>
        <w:t xml:space="preserve">three letters of reference; </w:t>
      </w:r>
    </w:p>
    <w:p w14:paraId="47CA45BA" w14:textId="77777777" w:rsidR="0040415E" w:rsidRDefault="0040415E" w:rsidP="00A55E2B">
      <w:pPr>
        <w:pStyle w:val="ListParagraph"/>
        <w:widowControl w:val="0"/>
        <w:numPr>
          <w:ilvl w:val="0"/>
          <w:numId w:val="10"/>
        </w:numPr>
        <w:autoSpaceDE w:val="0"/>
        <w:autoSpaceDN w:val="0"/>
        <w:adjustRightInd w:val="0"/>
        <w:rPr>
          <w:rFonts w:ascii="Arial" w:hAnsi="Arial" w:cs="Arial"/>
        </w:rPr>
      </w:pPr>
      <w:r w:rsidRPr="0040415E">
        <w:rPr>
          <w:rFonts w:ascii="Arial" w:hAnsi="Arial" w:cs="Arial"/>
        </w:rPr>
        <w:t>curriculum vita</w:t>
      </w:r>
      <w:r>
        <w:rPr>
          <w:rFonts w:ascii="Arial" w:hAnsi="Arial" w:cs="Arial"/>
        </w:rPr>
        <w:t>e</w:t>
      </w:r>
      <w:r w:rsidRPr="0040415E">
        <w:rPr>
          <w:rFonts w:ascii="Arial" w:hAnsi="Arial" w:cs="Arial"/>
        </w:rPr>
        <w:t xml:space="preserve">; </w:t>
      </w:r>
    </w:p>
    <w:p w14:paraId="35E1B954" w14:textId="77777777" w:rsidR="0040415E" w:rsidRPr="0040415E" w:rsidRDefault="0040415E" w:rsidP="00A55E2B">
      <w:pPr>
        <w:pStyle w:val="ListParagraph"/>
        <w:widowControl w:val="0"/>
        <w:numPr>
          <w:ilvl w:val="0"/>
          <w:numId w:val="10"/>
        </w:numPr>
        <w:autoSpaceDE w:val="0"/>
        <w:autoSpaceDN w:val="0"/>
        <w:adjustRightInd w:val="0"/>
        <w:rPr>
          <w:rFonts w:ascii="Arial" w:hAnsi="Arial" w:cs="Arial"/>
        </w:rPr>
      </w:pPr>
      <w:r w:rsidRPr="0040415E">
        <w:rPr>
          <w:rFonts w:ascii="Arial" w:hAnsi="Arial" w:cs="Arial"/>
        </w:rPr>
        <w:t xml:space="preserve">personal statement. </w:t>
      </w:r>
    </w:p>
    <w:p w14:paraId="2F8F8D4E" w14:textId="77777777" w:rsidR="0040415E" w:rsidRDefault="0040415E" w:rsidP="00A55E2B">
      <w:pPr>
        <w:widowControl w:val="0"/>
        <w:autoSpaceDE w:val="0"/>
        <w:autoSpaceDN w:val="0"/>
        <w:adjustRightInd w:val="0"/>
        <w:rPr>
          <w:rFonts w:ascii="Arial" w:hAnsi="Arial" w:cs="Arial"/>
        </w:rPr>
      </w:pPr>
    </w:p>
    <w:p w14:paraId="312CAF3F" w14:textId="77777777" w:rsidR="0040415E" w:rsidRDefault="0040415E" w:rsidP="00A55E2B">
      <w:pPr>
        <w:widowControl w:val="0"/>
        <w:autoSpaceDE w:val="0"/>
        <w:autoSpaceDN w:val="0"/>
        <w:adjustRightInd w:val="0"/>
      </w:pPr>
      <w:r>
        <w:rPr>
          <w:rFonts w:ascii="Arial" w:hAnsi="Arial" w:cs="Arial"/>
        </w:rPr>
        <w:t xml:space="preserve">All applicants must utilize the ERAS website: </w:t>
      </w:r>
      <w:hyperlink r:id="rId20" w:history="1">
        <w:r w:rsidRPr="0040415E">
          <w:rPr>
            <w:rStyle w:val="Hyperlink"/>
            <w:rFonts w:ascii="Arial" w:hAnsi="Arial" w:cs="Arial"/>
          </w:rPr>
          <w:t>https://www.aamc.org/services/eras/</w:t>
        </w:r>
      </w:hyperlink>
    </w:p>
    <w:p w14:paraId="1A4BC96C" w14:textId="77777777" w:rsidR="0040415E" w:rsidRDefault="0040415E" w:rsidP="00A55E2B">
      <w:pPr>
        <w:widowControl w:val="0"/>
        <w:autoSpaceDE w:val="0"/>
        <w:autoSpaceDN w:val="0"/>
        <w:adjustRightInd w:val="0"/>
      </w:pPr>
    </w:p>
    <w:p w14:paraId="687AFD4A" w14:textId="77777777" w:rsidR="00E72599" w:rsidRDefault="008535C1" w:rsidP="00A55E2B">
      <w:pPr>
        <w:widowControl w:val="0"/>
        <w:autoSpaceDE w:val="0"/>
        <w:autoSpaceDN w:val="0"/>
        <w:adjustRightInd w:val="0"/>
        <w:spacing w:before="120"/>
        <w:rPr>
          <w:rFonts w:ascii="Arial" w:hAnsi="Arial" w:cs="Arial"/>
        </w:rPr>
      </w:pPr>
      <w:r>
        <w:rPr>
          <w:rFonts w:ascii="Arial" w:hAnsi="Arial" w:cs="Arial"/>
        </w:rPr>
        <w:t>F</w:t>
      </w:r>
      <w:r w:rsidR="00241C8A" w:rsidRPr="00D25224">
        <w:rPr>
          <w:rFonts w:ascii="Arial" w:hAnsi="Arial" w:cs="Arial"/>
        </w:rPr>
        <w:t xml:space="preserve">oreign citizens who </w:t>
      </w:r>
      <w:r>
        <w:rPr>
          <w:rFonts w:ascii="Arial" w:hAnsi="Arial" w:cs="Arial"/>
        </w:rPr>
        <w:t xml:space="preserve">come </w:t>
      </w:r>
      <w:r w:rsidR="00241C8A" w:rsidRPr="00D25224">
        <w:rPr>
          <w:rFonts w:ascii="Arial" w:hAnsi="Arial" w:cs="Arial"/>
        </w:rPr>
        <w:t xml:space="preserve">to the United States for postgraduate training must comply with United States Immigration Laws, in addition to following the application procedure described above. Foreign medical school graduates should contact the Educational Commission for Foreign Medical Graduates </w:t>
      </w:r>
      <w:r w:rsidRPr="00D25224">
        <w:rPr>
          <w:rFonts w:ascii="Arial" w:hAnsi="Arial" w:cs="Arial"/>
        </w:rPr>
        <w:t>for details concerning their requirements</w:t>
      </w:r>
      <w:r>
        <w:rPr>
          <w:rFonts w:ascii="Arial" w:hAnsi="Arial" w:cs="Arial"/>
        </w:rPr>
        <w:t>:</w:t>
      </w:r>
      <w:r w:rsidRPr="00D25224">
        <w:rPr>
          <w:rFonts w:ascii="Arial" w:hAnsi="Arial" w:cs="Arial"/>
        </w:rPr>
        <w:t xml:space="preserve"> </w:t>
      </w:r>
      <w:r w:rsidR="00241C8A" w:rsidRPr="003C1E2B">
        <w:rPr>
          <w:rFonts w:ascii="Arial" w:hAnsi="Arial" w:cs="Arial"/>
          <w:b/>
          <w:i/>
        </w:rPr>
        <w:t>3624 Market S</w:t>
      </w:r>
      <w:r w:rsidRPr="003C1E2B">
        <w:rPr>
          <w:rFonts w:ascii="Arial" w:hAnsi="Arial" w:cs="Arial"/>
          <w:b/>
          <w:i/>
        </w:rPr>
        <w:t>treet, Philadelphia, PA 19104, 215-386-5900</w:t>
      </w:r>
      <w:r w:rsidR="00241C8A" w:rsidRPr="00D25224">
        <w:rPr>
          <w:rFonts w:ascii="Arial" w:hAnsi="Arial" w:cs="Arial"/>
        </w:rPr>
        <w:t xml:space="preserve">. </w:t>
      </w:r>
      <w:r w:rsidR="00E72599">
        <w:rPr>
          <w:rFonts w:ascii="Arial" w:hAnsi="Arial" w:cs="Arial"/>
        </w:rPr>
        <w:t>BCH sponsors J1 visas.</w:t>
      </w:r>
    </w:p>
    <w:p w14:paraId="5153DD8B" w14:textId="77777777" w:rsidR="00241C8A" w:rsidRPr="00D25224" w:rsidRDefault="00241C8A" w:rsidP="00A55E2B">
      <w:pPr>
        <w:widowControl w:val="0"/>
        <w:autoSpaceDE w:val="0"/>
        <w:autoSpaceDN w:val="0"/>
        <w:adjustRightInd w:val="0"/>
        <w:spacing w:before="120"/>
        <w:rPr>
          <w:rFonts w:ascii="Arial" w:hAnsi="Arial" w:cs="Arial"/>
        </w:rPr>
      </w:pPr>
      <w:r w:rsidRPr="00D25224">
        <w:rPr>
          <w:rFonts w:ascii="Arial" w:hAnsi="Arial" w:cs="Arial"/>
        </w:rPr>
        <w:t>Boston Children’s Hospital participates in the National Resident Matching Program and</w:t>
      </w:r>
      <w:r w:rsidR="00310FC7">
        <w:rPr>
          <w:rFonts w:ascii="Arial" w:hAnsi="Arial" w:cs="Arial"/>
        </w:rPr>
        <w:t xml:space="preserve"> abid</w:t>
      </w:r>
      <w:r w:rsidRPr="00D25224">
        <w:rPr>
          <w:rFonts w:ascii="Arial" w:hAnsi="Arial" w:cs="Arial"/>
        </w:rPr>
        <w:t xml:space="preserve">es </w:t>
      </w:r>
      <w:r w:rsidR="00310FC7">
        <w:rPr>
          <w:rFonts w:ascii="Arial" w:hAnsi="Arial" w:cs="Arial"/>
        </w:rPr>
        <w:t>by</w:t>
      </w:r>
      <w:r w:rsidRPr="00D25224">
        <w:rPr>
          <w:rFonts w:ascii="Arial" w:hAnsi="Arial" w:cs="Arial"/>
        </w:rPr>
        <w:t xml:space="preserve"> all </w:t>
      </w:r>
      <w:r w:rsidR="008535C1">
        <w:rPr>
          <w:rFonts w:ascii="Arial" w:hAnsi="Arial" w:cs="Arial"/>
        </w:rPr>
        <w:t xml:space="preserve">NRMP </w:t>
      </w:r>
      <w:r w:rsidRPr="00D25224">
        <w:rPr>
          <w:rFonts w:ascii="Arial" w:hAnsi="Arial" w:cs="Arial"/>
        </w:rPr>
        <w:t xml:space="preserve">rules and regulations. Please note that all offers for </w:t>
      </w:r>
      <w:r w:rsidR="008535C1">
        <w:rPr>
          <w:rFonts w:ascii="Arial" w:hAnsi="Arial" w:cs="Arial"/>
        </w:rPr>
        <w:t xml:space="preserve">fellowship </w:t>
      </w:r>
      <w:r w:rsidRPr="00D25224">
        <w:rPr>
          <w:rFonts w:ascii="Arial" w:hAnsi="Arial" w:cs="Arial"/>
        </w:rPr>
        <w:t>positions are contingent upon the successful completion of a</w:t>
      </w:r>
      <w:r w:rsidR="008535C1">
        <w:rPr>
          <w:rFonts w:ascii="Arial" w:hAnsi="Arial" w:cs="Arial"/>
        </w:rPr>
        <w:t xml:space="preserve">ll </w:t>
      </w:r>
      <w:r w:rsidRPr="00D25224">
        <w:rPr>
          <w:rFonts w:ascii="Arial" w:hAnsi="Arial" w:cs="Arial"/>
        </w:rPr>
        <w:t xml:space="preserve">residency training, as well as all hospital required pre-employment matters. This includes the satisfactory completion of the credentialing process, and receipt of acceptable final evaluations and letters of references. </w:t>
      </w:r>
    </w:p>
    <w:p w14:paraId="1966F949" w14:textId="77777777" w:rsidR="0048552B" w:rsidRPr="00D25224" w:rsidRDefault="0048552B" w:rsidP="00A55E2B">
      <w:pPr>
        <w:pStyle w:val="Heading3"/>
        <w:spacing w:before="120" w:line="240" w:lineRule="auto"/>
        <w:jc w:val="left"/>
        <w:rPr>
          <w:rFonts w:ascii="Arial" w:hAnsi="Arial" w:cs="Arial"/>
        </w:rPr>
      </w:pPr>
    </w:p>
    <w:p w14:paraId="1E762C8E" w14:textId="77777777" w:rsidR="00241C8A" w:rsidRPr="00D25224" w:rsidRDefault="00241C8A" w:rsidP="00A55E2B">
      <w:pPr>
        <w:pStyle w:val="Heading3"/>
        <w:spacing w:line="240" w:lineRule="auto"/>
        <w:jc w:val="left"/>
        <w:rPr>
          <w:rFonts w:ascii="Arial" w:hAnsi="Arial" w:cs="Arial"/>
        </w:rPr>
      </w:pPr>
      <w:bookmarkStart w:id="35" w:name="_Toc394314439"/>
      <w:bookmarkStart w:id="36" w:name="_Toc394314466"/>
      <w:r w:rsidRPr="00D25224">
        <w:rPr>
          <w:rFonts w:ascii="Arial" w:hAnsi="Arial" w:cs="Arial"/>
        </w:rPr>
        <w:t xml:space="preserve">For </w:t>
      </w:r>
      <w:r w:rsidR="0048552B" w:rsidRPr="00D25224">
        <w:rPr>
          <w:rFonts w:ascii="Arial" w:hAnsi="Arial" w:cs="Arial"/>
        </w:rPr>
        <w:t>inquiries,</w:t>
      </w:r>
      <w:r w:rsidRPr="00D25224">
        <w:rPr>
          <w:rFonts w:ascii="Arial" w:hAnsi="Arial" w:cs="Arial"/>
        </w:rPr>
        <w:t xml:space="preserve"> please contact:</w:t>
      </w:r>
      <w:bookmarkEnd w:id="35"/>
      <w:bookmarkEnd w:id="36"/>
      <w:r w:rsidRPr="00D25224">
        <w:rPr>
          <w:rFonts w:ascii="Arial" w:hAnsi="Arial" w:cs="Arial"/>
        </w:rPr>
        <w:t xml:space="preserve"> </w:t>
      </w:r>
    </w:p>
    <w:p w14:paraId="3697FE8E" w14:textId="77777777" w:rsidR="00926439" w:rsidRPr="003C1E2B" w:rsidRDefault="00ED1675" w:rsidP="00A55E2B">
      <w:pPr>
        <w:widowControl w:val="0"/>
        <w:autoSpaceDE w:val="0"/>
        <w:autoSpaceDN w:val="0"/>
        <w:adjustRightInd w:val="0"/>
        <w:rPr>
          <w:rFonts w:ascii="Arial" w:hAnsi="Arial" w:cs="Arial"/>
          <w:b/>
        </w:rPr>
      </w:pPr>
      <w:r>
        <w:rPr>
          <w:rFonts w:ascii="Arial" w:hAnsi="Arial" w:cs="Arial"/>
          <w:b/>
        </w:rPr>
        <w:t>Zheala Qayyum, MD, MMSc</w:t>
      </w:r>
    </w:p>
    <w:p w14:paraId="000D658E" w14:textId="46896483" w:rsidR="00020E82" w:rsidRPr="00D25224" w:rsidRDefault="003D2C47" w:rsidP="00A55E2B">
      <w:pPr>
        <w:widowControl w:val="0"/>
        <w:autoSpaceDE w:val="0"/>
        <w:autoSpaceDN w:val="0"/>
        <w:adjustRightInd w:val="0"/>
        <w:rPr>
          <w:rFonts w:ascii="Arial" w:hAnsi="Arial" w:cs="Arial"/>
        </w:rPr>
      </w:pPr>
      <w:r w:rsidRPr="00D25224">
        <w:rPr>
          <w:rFonts w:ascii="Arial" w:hAnsi="Arial" w:cs="Arial"/>
        </w:rPr>
        <w:t xml:space="preserve">Fellowship </w:t>
      </w:r>
      <w:r w:rsidR="00331695" w:rsidRPr="00D25224">
        <w:rPr>
          <w:rFonts w:ascii="Arial" w:hAnsi="Arial" w:cs="Arial"/>
        </w:rPr>
        <w:t>Training Director</w:t>
      </w:r>
      <w:r w:rsidR="00FD0B4A">
        <w:rPr>
          <w:rFonts w:ascii="Arial" w:hAnsi="Arial" w:cs="Arial"/>
        </w:rPr>
        <w:t xml:space="preserve"> </w:t>
      </w:r>
      <w:r w:rsidR="00331695" w:rsidRPr="00D25224">
        <w:rPr>
          <w:rFonts w:ascii="Arial" w:hAnsi="Arial" w:cs="Arial"/>
        </w:rPr>
        <w:t xml:space="preserve"> </w:t>
      </w:r>
    </w:p>
    <w:p w14:paraId="1CFDB581" w14:textId="77777777" w:rsidR="00926439" w:rsidRDefault="00020E82" w:rsidP="00A55E2B">
      <w:pPr>
        <w:widowControl w:val="0"/>
        <w:autoSpaceDE w:val="0"/>
        <w:autoSpaceDN w:val="0"/>
        <w:adjustRightInd w:val="0"/>
        <w:rPr>
          <w:rFonts w:ascii="Arial" w:hAnsi="Arial" w:cs="Arial"/>
        </w:rPr>
      </w:pPr>
      <w:r w:rsidRPr="00D25224">
        <w:rPr>
          <w:rFonts w:ascii="Arial" w:hAnsi="Arial" w:cs="Arial"/>
        </w:rPr>
        <w:t>Department of Psychiatry</w:t>
      </w:r>
    </w:p>
    <w:p w14:paraId="4C28E331" w14:textId="77777777" w:rsidR="00020E82" w:rsidRPr="00D25224" w:rsidRDefault="00020E82" w:rsidP="00A55E2B">
      <w:pPr>
        <w:widowControl w:val="0"/>
        <w:autoSpaceDE w:val="0"/>
        <w:autoSpaceDN w:val="0"/>
        <w:adjustRightInd w:val="0"/>
        <w:rPr>
          <w:rFonts w:ascii="Arial" w:hAnsi="Arial" w:cs="Arial"/>
        </w:rPr>
      </w:pPr>
      <w:r w:rsidRPr="00D25224">
        <w:rPr>
          <w:rFonts w:ascii="Arial" w:hAnsi="Arial" w:cs="Arial"/>
        </w:rPr>
        <w:t>Boston</w:t>
      </w:r>
      <w:r w:rsidRPr="00D25224">
        <w:rPr>
          <w:rFonts w:ascii="Arial" w:eastAsia="MS Mincho" w:hAnsi="Arial" w:cs="Arial"/>
        </w:rPr>
        <w:t xml:space="preserve"> </w:t>
      </w:r>
      <w:r w:rsidRPr="00D25224">
        <w:rPr>
          <w:rFonts w:ascii="Arial" w:hAnsi="Arial" w:cs="Arial"/>
        </w:rPr>
        <w:t>Children’s Hospital</w:t>
      </w:r>
    </w:p>
    <w:p w14:paraId="57A0A14C" w14:textId="77777777" w:rsidR="00331695" w:rsidRPr="00D25224" w:rsidRDefault="00331695" w:rsidP="00A55E2B">
      <w:pPr>
        <w:widowControl w:val="0"/>
        <w:autoSpaceDE w:val="0"/>
        <w:autoSpaceDN w:val="0"/>
        <w:adjustRightInd w:val="0"/>
        <w:rPr>
          <w:rFonts w:ascii="Arial" w:hAnsi="Arial" w:cs="Arial"/>
        </w:rPr>
      </w:pPr>
      <w:r w:rsidRPr="00D25224">
        <w:rPr>
          <w:rFonts w:ascii="Arial" w:hAnsi="Arial" w:cs="Arial"/>
        </w:rPr>
        <w:t xml:space="preserve">300 Longwood Avenue </w:t>
      </w:r>
    </w:p>
    <w:p w14:paraId="4858B9EC" w14:textId="77777777" w:rsidR="0048552B" w:rsidRPr="00D25224" w:rsidRDefault="0048552B" w:rsidP="00A55E2B">
      <w:pPr>
        <w:widowControl w:val="0"/>
        <w:autoSpaceDE w:val="0"/>
        <w:autoSpaceDN w:val="0"/>
        <w:adjustRightInd w:val="0"/>
        <w:rPr>
          <w:rFonts w:ascii="Arial" w:hAnsi="Arial" w:cs="Arial"/>
        </w:rPr>
      </w:pPr>
      <w:r w:rsidRPr="00D25224">
        <w:rPr>
          <w:rFonts w:ascii="Arial" w:hAnsi="Arial" w:cs="Arial"/>
        </w:rPr>
        <w:t>Boston, MA 02115 617-919-6954</w:t>
      </w:r>
    </w:p>
    <w:p w14:paraId="0EE1805C" w14:textId="77777777" w:rsidR="00331695" w:rsidRPr="00D25224" w:rsidRDefault="0037463E" w:rsidP="00A55E2B">
      <w:pPr>
        <w:widowControl w:val="0"/>
        <w:autoSpaceDE w:val="0"/>
        <w:autoSpaceDN w:val="0"/>
        <w:adjustRightInd w:val="0"/>
        <w:rPr>
          <w:rFonts w:ascii="Arial" w:hAnsi="Arial" w:cs="Arial"/>
        </w:rPr>
      </w:pPr>
      <w:hyperlink r:id="rId21" w:history="1">
        <w:r w:rsidR="00CF1BD2" w:rsidRPr="0018644F">
          <w:rPr>
            <w:rStyle w:val="Hyperlink"/>
            <w:rFonts w:ascii="Arial" w:hAnsi="Arial" w:cs="Arial"/>
          </w:rPr>
          <w:t>zheala.qayyum@childrens.harvard.edu</w:t>
        </w:r>
      </w:hyperlink>
    </w:p>
    <w:p w14:paraId="7C05F2EE" w14:textId="77777777" w:rsidR="005A30F5" w:rsidRPr="00D25224" w:rsidRDefault="005A30F5" w:rsidP="00A55E2B">
      <w:pPr>
        <w:widowControl w:val="0"/>
        <w:autoSpaceDE w:val="0"/>
        <w:autoSpaceDN w:val="0"/>
        <w:adjustRightInd w:val="0"/>
        <w:rPr>
          <w:rFonts w:ascii="Arial" w:hAnsi="Arial" w:cs="Arial"/>
          <w:b/>
          <w:color w:val="003087" w:themeColor="text2"/>
        </w:rPr>
      </w:pPr>
    </w:p>
    <w:p w14:paraId="0B45866E" w14:textId="77777777" w:rsidR="00241C8A" w:rsidRPr="00D25224" w:rsidRDefault="00241C8A" w:rsidP="00A55E2B">
      <w:pPr>
        <w:widowControl w:val="0"/>
        <w:autoSpaceDE w:val="0"/>
        <w:autoSpaceDN w:val="0"/>
        <w:adjustRightInd w:val="0"/>
        <w:rPr>
          <w:rFonts w:ascii="Arial" w:hAnsi="Arial" w:cs="Arial"/>
          <w:b/>
          <w:color w:val="003087" w:themeColor="text2"/>
          <w:sz w:val="28"/>
          <w:szCs w:val="28"/>
        </w:rPr>
      </w:pPr>
      <w:r w:rsidRPr="00D25224">
        <w:rPr>
          <w:rFonts w:ascii="Arial" w:hAnsi="Arial" w:cs="Arial"/>
          <w:b/>
          <w:color w:val="003087" w:themeColor="text2"/>
          <w:sz w:val="28"/>
          <w:szCs w:val="28"/>
        </w:rPr>
        <w:t>For application</w:t>
      </w:r>
      <w:r w:rsidR="008535C1">
        <w:rPr>
          <w:rFonts w:ascii="Arial" w:hAnsi="Arial" w:cs="Arial"/>
          <w:b/>
          <w:color w:val="003087" w:themeColor="text2"/>
          <w:sz w:val="28"/>
          <w:szCs w:val="28"/>
        </w:rPr>
        <w:t xml:space="preserve"> question</w:t>
      </w:r>
      <w:r w:rsidRPr="00D25224">
        <w:rPr>
          <w:rFonts w:ascii="Arial" w:hAnsi="Arial" w:cs="Arial"/>
          <w:b/>
          <w:color w:val="003087" w:themeColor="text2"/>
          <w:sz w:val="28"/>
          <w:szCs w:val="28"/>
        </w:rPr>
        <w:t>s</w:t>
      </w:r>
      <w:r w:rsidR="0048552B" w:rsidRPr="00D25224">
        <w:rPr>
          <w:rFonts w:ascii="Arial" w:hAnsi="Arial" w:cs="Arial"/>
          <w:b/>
          <w:color w:val="003087" w:themeColor="text2"/>
          <w:sz w:val="28"/>
          <w:szCs w:val="28"/>
        </w:rPr>
        <w:t>,</w:t>
      </w:r>
      <w:r w:rsidRPr="00D25224">
        <w:rPr>
          <w:rFonts w:ascii="Arial" w:hAnsi="Arial" w:cs="Arial"/>
          <w:b/>
          <w:color w:val="003087" w:themeColor="text2"/>
          <w:sz w:val="28"/>
          <w:szCs w:val="28"/>
        </w:rPr>
        <w:t xml:space="preserve"> please contact: </w:t>
      </w:r>
    </w:p>
    <w:p w14:paraId="0542E815" w14:textId="77777777" w:rsidR="00926439" w:rsidRPr="003C1E2B" w:rsidRDefault="00A925CA" w:rsidP="00A55E2B">
      <w:pPr>
        <w:widowControl w:val="0"/>
        <w:autoSpaceDE w:val="0"/>
        <w:autoSpaceDN w:val="0"/>
        <w:adjustRightInd w:val="0"/>
        <w:rPr>
          <w:rFonts w:ascii="Arial" w:hAnsi="Arial" w:cs="Arial"/>
          <w:b/>
        </w:rPr>
      </w:pPr>
      <w:r w:rsidRPr="003C1E2B">
        <w:rPr>
          <w:rFonts w:ascii="Arial" w:hAnsi="Arial" w:cs="Arial"/>
          <w:b/>
        </w:rPr>
        <w:t>Courtney S. Kellogg</w:t>
      </w:r>
    </w:p>
    <w:p w14:paraId="72CE10FE" w14:textId="77777777" w:rsidR="00020E82" w:rsidRPr="00D25224" w:rsidRDefault="008535C1" w:rsidP="00A55E2B">
      <w:pPr>
        <w:widowControl w:val="0"/>
        <w:autoSpaceDE w:val="0"/>
        <w:autoSpaceDN w:val="0"/>
        <w:adjustRightInd w:val="0"/>
        <w:rPr>
          <w:rFonts w:ascii="Arial" w:hAnsi="Arial" w:cs="Arial"/>
        </w:rPr>
      </w:pPr>
      <w:r>
        <w:rPr>
          <w:rFonts w:ascii="Arial" w:hAnsi="Arial" w:cs="Arial"/>
        </w:rPr>
        <w:t xml:space="preserve">Program </w:t>
      </w:r>
      <w:r w:rsidR="00020E82" w:rsidRPr="00D25224">
        <w:rPr>
          <w:rFonts w:ascii="Arial" w:hAnsi="Arial" w:cs="Arial"/>
        </w:rPr>
        <w:t>Coordinator</w:t>
      </w:r>
    </w:p>
    <w:p w14:paraId="666ED649" w14:textId="77777777" w:rsidR="00926439" w:rsidRDefault="00926439" w:rsidP="00A55E2B">
      <w:pPr>
        <w:widowControl w:val="0"/>
        <w:autoSpaceDE w:val="0"/>
        <w:autoSpaceDN w:val="0"/>
        <w:adjustRightInd w:val="0"/>
        <w:rPr>
          <w:rFonts w:ascii="Arial" w:hAnsi="Arial" w:cs="Arial"/>
        </w:rPr>
      </w:pPr>
      <w:r>
        <w:rPr>
          <w:rFonts w:ascii="Arial" w:hAnsi="Arial" w:cs="Arial"/>
        </w:rPr>
        <w:t>Department of Psychiatry, Administrative Offices</w:t>
      </w:r>
    </w:p>
    <w:p w14:paraId="451F8BA8" w14:textId="77777777" w:rsidR="00020E82" w:rsidRPr="00D25224" w:rsidRDefault="00020E82" w:rsidP="00A55E2B">
      <w:pPr>
        <w:widowControl w:val="0"/>
        <w:autoSpaceDE w:val="0"/>
        <w:autoSpaceDN w:val="0"/>
        <w:adjustRightInd w:val="0"/>
        <w:rPr>
          <w:rFonts w:ascii="Arial" w:eastAsia="MS Mincho" w:hAnsi="Arial" w:cs="Arial"/>
        </w:rPr>
      </w:pPr>
      <w:r w:rsidRPr="00D25224">
        <w:rPr>
          <w:rFonts w:ascii="Arial" w:hAnsi="Arial" w:cs="Arial"/>
        </w:rPr>
        <w:t xml:space="preserve">Boston </w:t>
      </w:r>
      <w:r w:rsidR="00241C8A" w:rsidRPr="00D25224">
        <w:rPr>
          <w:rFonts w:ascii="Arial" w:hAnsi="Arial" w:cs="Arial"/>
        </w:rPr>
        <w:t xml:space="preserve">Children’s Hospital </w:t>
      </w:r>
    </w:p>
    <w:p w14:paraId="663D7D67" w14:textId="77777777" w:rsidR="00241C8A" w:rsidRPr="00D25224" w:rsidRDefault="00241C8A" w:rsidP="00A55E2B">
      <w:pPr>
        <w:widowControl w:val="0"/>
        <w:autoSpaceDE w:val="0"/>
        <w:autoSpaceDN w:val="0"/>
        <w:adjustRightInd w:val="0"/>
        <w:rPr>
          <w:rFonts w:ascii="Arial" w:hAnsi="Arial" w:cs="Arial"/>
        </w:rPr>
      </w:pPr>
      <w:r w:rsidRPr="00D25224">
        <w:rPr>
          <w:rFonts w:ascii="Arial" w:hAnsi="Arial" w:cs="Arial"/>
        </w:rPr>
        <w:t xml:space="preserve">300 Longwood Avenue </w:t>
      </w:r>
    </w:p>
    <w:p w14:paraId="6000BC4C" w14:textId="77777777" w:rsidR="0048552B" w:rsidRPr="00D25224" w:rsidRDefault="00241C8A" w:rsidP="00A55E2B">
      <w:pPr>
        <w:widowControl w:val="0"/>
        <w:autoSpaceDE w:val="0"/>
        <w:autoSpaceDN w:val="0"/>
        <w:adjustRightInd w:val="0"/>
        <w:rPr>
          <w:rFonts w:ascii="Arial" w:hAnsi="Arial" w:cs="Arial"/>
        </w:rPr>
      </w:pPr>
      <w:r w:rsidRPr="00D25224">
        <w:rPr>
          <w:rFonts w:ascii="Arial" w:hAnsi="Arial" w:cs="Arial"/>
        </w:rPr>
        <w:t>Boston, MA 02115</w:t>
      </w:r>
      <w:r w:rsidR="00020E82" w:rsidRPr="00D25224">
        <w:rPr>
          <w:rFonts w:ascii="Arial" w:eastAsia="MS Mincho" w:hAnsi="Arial" w:cs="Arial"/>
        </w:rPr>
        <w:t xml:space="preserve"> </w:t>
      </w:r>
      <w:r w:rsidR="0048552B" w:rsidRPr="00D25224">
        <w:rPr>
          <w:rFonts w:ascii="Arial" w:hAnsi="Arial" w:cs="Arial"/>
        </w:rPr>
        <w:t>617-355-4563</w:t>
      </w:r>
    </w:p>
    <w:p w14:paraId="17448E52" w14:textId="77777777" w:rsidR="00241C8A" w:rsidRPr="00D25224" w:rsidRDefault="0037463E" w:rsidP="00A55E2B">
      <w:pPr>
        <w:widowControl w:val="0"/>
        <w:autoSpaceDE w:val="0"/>
        <w:autoSpaceDN w:val="0"/>
        <w:adjustRightInd w:val="0"/>
        <w:rPr>
          <w:rFonts w:ascii="Arial" w:hAnsi="Arial" w:cs="Arial"/>
          <w:color w:val="0000FF"/>
        </w:rPr>
      </w:pPr>
      <w:hyperlink r:id="rId22" w:history="1">
        <w:r w:rsidR="00A925CA" w:rsidRPr="00D25224">
          <w:rPr>
            <w:rStyle w:val="Hyperlink"/>
            <w:rFonts w:ascii="Arial" w:hAnsi="Arial" w:cs="Arial"/>
          </w:rPr>
          <w:t>courtney.kellogg@childrens.harvard.edu</w:t>
        </w:r>
      </w:hyperlink>
      <w:r w:rsidR="00AD04F9" w:rsidRPr="00D25224">
        <w:rPr>
          <w:rFonts w:ascii="Arial" w:hAnsi="Arial" w:cs="Arial"/>
          <w:color w:val="0000FF"/>
        </w:rPr>
        <w:t xml:space="preserve"> </w:t>
      </w:r>
      <w:r w:rsidR="00241C8A" w:rsidRPr="00D25224">
        <w:rPr>
          <w:rFonts w:ascii="Arial" w:hAnsi="Arial" w:cs="Arial"/>
          <w:color w:val="0000FF"/>
        </w:rPr>
        <w:t xml:space="preserve"> </w:t>
      </w:r>
    </w:p>
    <w:p w14:paraId="3C14AA0B" w14:textId="77777777" w:rsidR="00E6179B" w:rsidRPr="00D25224" w:rsidRDefault="00E6179B" w:rsidP="003D41A0">
      <w:pPr>
        <w:pStyle w:val="Heading2"/>
        <w:spacing w:before="120" w:line="240" w:lineRule="auto"/>
        <w:jc w:val="left"/>
        <w:rPr>
          <w:rFonts w:ascii="Arial" w:hAnsi="Arial" w:cs="Arial"/>
        </w:rPr>
      </w:pPr>
      <w:bookmarkStart w:id="37" w:name="_Toc394314426"/>
      <w:bookmarkStart w:id="38" w:name="_Toc394314453"/>
      <w:r w:rsidRPr="00D25224">
        <w:rPr>
          <w:rFonts w:ascii="Arial" w:hAnsi="Arial" w:cs="Arial"/>
        </w:rPr>
        <w:lastRenderedPageBreak/>
        <w:t>OUR FACULTY</w:t>
      </w:r>
      <w:bookmarkEnd w:id="37"/>
      <w:bookmarkEnd w:id="38"/>
    </w:p>
    <w:p w14:paraId="7FCC420E" w14:textId="77777777" w:rsidR="00E6179B" w:rsidRDefault="00310FC7" w:rsidP="00A55E2B">
      <w:pPr>
        <w:rPr>
          <w:rFonts w:ascii="Arial" w:hAnsi="Arial" w:cs="Arial"/>
        </w:rPr>
      </w:pPr>
      <w:r>
        <w:rPr>
          <w:rFonts w:ascii="Arial" w:hAnsi="Arial" w:cs="Arial"/>
        </w:rPr>
        <w:t>David R. DeMaso, MD ~ Psychiatrist-in-Chief</w:t>
      </w:r>
    </w:p>
    <w:p w14:paraId="1EDDB24D" w14:textId="77777777" w:rsidR="00FD0B4A" w:rsidRPr="00D25224" w:rsidRDefault="00FD0B4A" w:rsidP="00FD0B4A">
      <w:pPr>
        <w:rPr>
          <w:rFonts w:ascii="Arial" w:hAnsi="Arial" w:cs="Arial"/>
        </w:rPr>
      </w:pPr>
      <w:r>
        <w:rPr>
          <w:rFonts w:ascii="Arial" w:hAnsi="Arial" w:cs="Arial"/>
        </w:rPr>
        <w:t xml:space="preserve">Patricia Ibeziako ~ Associate Chief </w:t>
      </w:r>
      <w:r w:rsidRPr="00D25224">
        <w:rPr>
          <w:rFonts w:ascii="Arial" w:hAnsi="Arial" w:cs="Arial"/>
        </w:rPr>
        <w:t>for Clinical</w:t>
      </w:r>
      <w:r>
        <w:rPr>
          <w:rFonts w:ascii="Arial" w:hAnsi="Arial" w:cs="Arial"/>
        </w:rPr>
        <w:t xml:space="preserve"> Services</w:t>
      </w:r>
    </w:p>
    <w:p w14:paraId="5A0F2006" w14:textId="77777777" w:rsidR="00CF1BD2" w:rsidRPr="00D25224" w:rsidRDefault="00CF1BD2" w:rsidP="00CF1BD2">
      <w:pPr>
        <w:rPr>
          <w:rFonts w:ascii="Arial" w:hAnsi="Arial" w:cs="Arial"/>
        </w:rPr>
      </w:pPr>
      <w:r>
        <w:rPr>
          <w:rFonts w:ascii="Arial" w:hAnsi="Arial" w:cs="Arial"/>
        </w:rPr>
        <w:t xml:space="preserve">Zheala Qayyum, MD ~ </w:t>
      </w:r>
      <w:r w:rsidRPr="00D25224">
        <w:rPr>
          <w:rFonts w:ascii="Arial" w:hAnsi="Arial" w:cs="Arial"/>
        </w:rPr>
        <w:t xml:space="preserve">Training </w:t>
      </w:r>
      <w:r>
        <w:rPr>
          <w:rFonts w:ascii="Arial" w:hAnsi="Arial" w:cs="Arial"/>
        </w:rPr>
        <w:t>Director</w:t>
      </w:r>
    </w:p>
    <w:p w14:paraId="5C7C1868" w14:textId="77777777" w:rsidR="00E6179B" w:rsidRPr="00D25224" w:rsidRDefault="00E6179B" w:rsidP="00A55E2B">
      <w:pPr>
        <w:rPr>
          <w:rFonts w:ascii="Arial" w:hAnsi="Arial" w:cs="Arial"/>
        </w:rPr>
      </w:pPr>
      <w:r w:rsidRPr="00D25224">
        <w:rPr>
          <w:rFonts w:ascii="Arial" w:hAnsi="Arial" w:cs="Arial"/>
        </w:rPr>
        <w:t xml:space="preserve">Chase Samsel, MD </w:t>
      </w:r>
      <w:r w:rsidR="00310FC7">
        <w:rPr>
          <w:rFonts w:ascii="Arial" w:hAnsi="Arial" w:cs="Arial"/>
        </w:rPr>
        <w:t xml:space="preserve">~ </w:t>
      </w:r>
      <w:r w:rsidRPr="00D25224">
        <w:rPr>
          <w:rFonts w:ascii="Arial" w:hAnsi="Arial" w:cs="Arial"/>
        </w:rPr>
        <w:t xml:space="preserve">Associate </w:t>
      </w:r>
      <w:r w:rsidR="00310FC7">
        <w:rPr>
          <w:rFonts w:ascii="Arial" w:hAnsi="Arial" w:cs="Arial"/>
        </w:rPr>
        <w:t>Training Director</w:t>
      </w:r>
    </w:p>
    <w:p w14:paraId="1FC1290C" w14:textId="77777777" w:rsidR="00E6179B" w:rsidRPr="00D25224" w:rsidRDefault="00E6179B" w:rsidP="00A55E2B">
      <w:pPr>
        <w:rPr>
          <w:rFonts w:ascii="Arial" w:hAnsi="Arial" w:cs="Arial"/>
        </w:rPr>
      </w:pPr>
    </w:p>
    <w:p w14:paraId="50506DFA" w14:textId="77777777" w:rsidR="00DA22A2" w:rsidRDefault="00DA22A2" w:rsidP="00A55E2B">
      <w:pPr>
        <w:rPr>
          <w:rFonts w:ascii="Arial" w:hAnsi="Arial" w:cs="Arial"/>
          <w:b/>
          <w:color w:val="003087" w:themeColor="text2"/>
        </w:rPr>
        <w:sectPr w:rsidR="00DA22A2" w:rsidSect="00E77D11">
          <w:headerReference w:type="default" r:id="rId23"/>
          <w:footerReference w:type="default" r:id="rId24"/>
          <w:pgSz w:w="12240" w:h="15840"/>
          <w:pgMar w:top="1440" w:right="1440" w:bottom="1440" w:left="1440" w:header="720" w:footer="720" w:gutter="0"/>
          <w:cols w:space="720"/>
          <w:noEndnote/>
        </w:sectPr>
      </w:pPr>
    </w:p>
    <w:p w14:paraId="3897E7A3" w14:textId="77777777" w:rsidR="00DA22A2" w:rsidRPr="00D25224" w:rsidRDefault="00DA22A2" w:rsidP="00DA22A2">
      <w:pPr>
        <w:rPr>
          <w:rFonts w:ascii="Arial" w:hAnsi="Arial" w:cs="Arial"/>
          <w:b/>
          <w:color w:val="003087" w:themeColor="text2"/>
        </w:rPr>
      </w:pPr>
      <w:r w:rsidRPr="00D25224">
        <w:rPr>
          <w:rFonts w:ascii="Arial" w:hAnsi="Arial" w:cs="Arial"/>
          <w:b/>
          <w:color w:val="003087" w:themeColor="text2"/>
        </w:rPr>
        <w:t>Outpatient Psychiatry Service</w:t>
      </w:r>
      <w:r w:rsidR="00A8723B">
        <w:rPr>
          <w:rFonts w:ascii="Arial" w:hAnsi="Arial" w:cs="Arial"/>
          <w:b/>
          <w:color w:val="003087" w:themeColor="text2"/>
        </w:rPr>
        <w:tab/>
      </w:r>
      <w:r w:rsidR="00A8723B">
        <w:rPr>
          <w:rFonts w:ascii="Arial" w:hAnsi="Arial" w:cs="Arial"/>
          <w:b/>
          <w:color w:val="003087" w:themeColor="text2"/>
        </w:rPr>
        <w:tab/>
      </w:r>
      <w:r w:rsidR="00A8723B">
        <w:rPr>
          <w:rFonts w:ascii="Arial" w:hAnsi="Arial" w:cs="Arial"/>
          <w:b/>
          <w:color w:val="003087" w:themeColor="text2"/>
        </w:rPr>
        <w:tab/>
      </w:r>
      <w:r w:rsidR="00A8723B" w:rsidRPr="00D25224">
        <w:rPr>
          <w:rFonts w:ascii="Arial" w:hAnsi="Arial" w:cs="Arial"/>
          <w:b/>
          <w:color w:val="003087" w:themeColor="text2"/>
        </w:rPr>
        <w:t>Psychiatry Consultation Service</w:t>
      </w:r>
    </w:p>
    <w:p w14:paraId="369E2D8F" w14:textId="77777777" w:rsidR="00DA22A2" w:rsidRPr="00D25224" w:rsidRDefault="00DA22A2" w:rsidP="00DA22A2">
      <w:pPr>
        <w:rPr>
          <w:rFonts w:ascii="Arial" w:hAnsi="Arial" w:cs="Arial"/>
        </w:rPr>
        <w:sectPr w:rsidR="00DA22A2" w:rsidRPr="00D25224" w:rsidSect="00DA22A2">
          <w:headerReference w:type="default" r:id="rId25"/>
          <w:footerReference w:type="default" r:id="rId26"/>
          <w:type w:val="continuous"/>
          <w:pgSz w:w="12240" w:h="15840"/>
          <w:pgMar w:top="1440" w:right="1440" w:bottom="1440" w:left="1440" w:header="720" w:footer="720" w:gutter="0"/>
          <w:cols w:space="720"/>
          <w:noEndnote/>
          <w:titlePg/>
          <w:docGrid w:linePitch="326"/>
        </w:sectPr>
      </w:pPr>
    </w:p>
    <w:p w14:paraId="6D469C84" w14:textId="609AFF48" w:rsidR="00ED2E9A" w:rsidRDefault="00FD0B4A" w:rsidP="00DA22A2">
      <w:pPr>
        <w:rPr>
          <w:rFonts w:ascii="Arial" w:hAnsi="Arial" w:cs="Arial"/>
        </w:rPr>
      </w:pPr>
      <w:r>
        <w:rPr>
          <w:rFonts w:ascii="Arial" w:hAnsi="Arial" w:cs="Arial"/>
        </w:rPr>
        <w:t>Oscar Bukstein</w:t>
      </w:r>
      <w:r w:rsidR="00DA22A2" w:rsidRPr="00D25224">
        <w:rPr>
          <w:rFonts w:ascii="Arial" w:hAnsi="Arial" w:cs="Arial"/>
        </w:rPr>
        <w:t>, MD</w:t>
      </w:r>
      <w:r>
        <w:rPr>
          <w:rFonts w:ascii="Arial" w:hAnsi="Arial" w:cs="Arial"/>
        </w:rPr>
        <w:t>-Med. Director</w:t>
      </w:r>
      <w:r w:rsidR="00A8723B">
        <w:rPr>
          <w:rFonts w:ascii="Arial" w:hAnsi="Arial" w:cs="Arial"/>
        </w:rPr>
        <w:tab/>
      </w:r>
      <w:r w:rsidR="00A8723B">
        <w:rPr>
          <w:rFonts w:ascii="Arial" w:hAnsi="Arial" w:cs="Arial"/>
        </w:rPr>
        <w:tab/>
      </w:r>
      <w:r>
        <w:rPr>
          <w:rFonts w:ascii="Arial" w:hAnsi="Arial" w:cs="Arial"/>
        </w:rPr>
        <w:t>Chase Samsel</w:t>
      </w:r>
      <w:r w:rsidR="00A8723B">
        <w:rPr>
          <w:rFonts w:ascii="Arial" w:hAnsi="Arial" w:cs="Arial"/>
        </w:rPr>
        <w:t>, MD-Director</w:t>
      </w:r>
    </w:p>
    <w:p w14:paraId="47D092B3" w14:textId="77777777" w:rsidR="00FD0B4A" w:rsidRDefault="00CF1BD2" w:rsidP="00FD0B4A">
      <w:pPr>
        <w:rPr>
          <w:rFonts w:ascii="Arial" w:hAnsi="Arial" w:cs="Arial"/>
        </w:rPr>
      </w:pPr>
      <w:r>
        <w:rPr>
          <w:rFonts w:ascii="Arial" w:hAnsi="Arial" w:cs="Arial"/>
        </w:rPr>
        <w:t>Charlotte Baillieul, NP</w:t>
      </w:r>
      <w:r>
        <w:rPr>
          <w:rFonts w:ascii="Arial" w:hAnsi="Arial" w:cs="Arial"/>
        </w:rPr>
        <w:tab/>
      </w:r>
      <w:r>
        <w:rPr>
          <w:rFonts w:ascii="Arial" w:hAnsi="Arial" w:cs="Arial"/>
        </w:rPr>
        <w:tab/>
      </w:r>
      <w:r>
        <w:rPr>
          <w:rFonts w:ascii="Arial" w:hAnsi="Arial" w:cs="Arial"/>
        </w:rPr>
        <w:tab/>
      </w:r>
      <w:r>
        <w:rPr>
          <w:rFonts w:ascii="Arial" w:hAnsi="Arial" w:cs="Arial"/>
        </w:rPr>
        <w:tab/>
      </w:r>
      <w:r w:rsidR="00FD0B4A">
        <w:rPr>
          <w:rFonts w:ascii="Arial" w:hAnsi="Arial" w:cs="Arial"/>
        </w:rPr>
        <w:t>Yasmin Cole-Lewis, PhD</w:t>
      </w:r>
    </w:p>
    <w:p w14:paraId="48EF5E6D" w14:textId="5D33A330" w:rsidR="00CF1BD2" w:rsidRDefault="00FD0B4A" w:rsidP="00FD0B4A">
      <w:pPr>
        <w:rPr>
          <w:rFonts w:ascii="Arial" w:hAnsi="Arial" w:cs="Arial"/>
        </w:rPr>
      </w:pPr>
      <w:r w:rsidRPr="00D25224">
        <w:rPr>
          <w:rFonts w:ascii="Arial" w:hAnsi="Arial" w:cs="Arial"/>
        </w:rPr>
        <w:t>Elisa Bronfman, PhD</w:t>
      </w: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t>Serena Fernandes, M</w:t>
      </w:r>
      <w:r w:rsidRPr="00D25224">
        <w:rPr>
          <w:rFonts w:ascii="Arial" w:hAnsi="Arial" w:cs="Arial"/>
        </w:rPr>
        <w:t>D</w:t>
      </w:r>
      <w:r>
        <w:rPr>
          <w:rFonts w:ascii="Arial" w:hAnsi="Arial" w:cs="Arial"/>
        </w:rPr>
        <w:t xml:space="preserve"> </w:t>
      </w:r>
    </w:p>
    <w:p w14:paraId="220659C9" w14:textId="6CB17124" w:rsidR="007E3F69" w:rsidRDefault="00FD0B4A" w:rsidP="00A8723B">
      <w:pPr>
        <w:rPr>
          <w:rFonts w:ascii="Arial" w:hAnsi="Arial" w:cs="Arial"/>
        </w:rPr>
      </w:pPr>
      <w:r>
        <w:rPr>
          <w:rFonts w:ascii="Arial" w:hAnsi="Arial" w:cs="Arial"/>
        </w:rPr>
        <w:t xml:space="preserve">Devon Carroll, NP </w:t>
      </w:r>
      <w:r>
        <w:rPr>
          <w:rFonts w:ascii="Arial" w:hAnsi="Arial" w:cs="Arial"/>
        </w:rPr>
        <w:tab/>
      </w:r>
      <w:r>
        <w:rPr>
          <w:rFonts w:ascii="Arial" w:hAnsi="Arial" w:cs="Arial"/>
        </w:rPr>
        <w:tab/>
      </w:r>
      <w:r w:rsidR="00CF1BD2">
        <w:rPr>
          <w:rFonts w:ascii="Arial" w:hAnsi="Arial" w:cs="Arial"/>
        </w:rPr>
        <w:tab/>
      </w:r>
      <w:r w:rsidR="00CF1BD2">
        <w:rPr>
          <w:rFonts w:ascii="Arial" w:hAnsi="Arial" w:cs="Arial"/>
        </w:rPr>
        <w:tab/>
      </w:r>
      <w:r w:rsidR="00CF1BD2">
        <w:rPr>
          <w:rFonts w:ascii="Arial" w:hAnsi="Arial" w:cs="Arial"/>
        </w:rPr>
        <w:tab/>
      </w:r>
      <w:r w:rsidR="00816F3C">
        <w:rPr>
          <w:rFonts w:ascii="Arial" w:hAnsi="Arial" w:cs="Arial"/>
        </w:rPr>
        <w:t>John Glaz</w:t>
      </w:r>
      <w:r>
        <w:rPr>
          <w:rFonts w:ascii="Arial" w:hAnsi="Arial" w:cs="Arial"/>
        </w:rPr>
        <w:t>er</w:t>
      </w:r>
      <w:r w:rsidR="007E3F69">
        <w:rPr>
          <w:rFonts w:ascii="Arial" w:hAnsi="Arial" w:cs="Arial"/>
        </w:rPr>
        <w:t>, M</w:t>
      </w:r>
      <w:r w:rsidR="007E3F69" w:rsidRPr="00D25224">
        <w:rPr>
          <w:rFonts w:ascii="Arial" w:hAnsi="Arial" w:cs="Arial"/>
        </w:rPr>
        <w:t>D</w:t>
      </w:r>
    </w:p>
    <w:p w14:paraId="68AF33DB" w14:textId="38849116" w:rsidR="007E3F69" w:rsidRPr="00D25224" w:rsidRDefault="007E3F69" w:rsidP="007E3F69">
      <w:pPr>
        <w:rPr>
          <w:rFonts w:ascii="Arial" w:hAnsi="Arial" w:cs="Arial"/>
        </w:rPr>
      </w:pPr>
      <w:r w:rsidRPr="00D25224">
        <w:rPr>
          <w:rFonts w:ascii="Arial" w:hAnsi="Arial" w:cs="Arial"/>
        </w:rPr>
        <w:t>Elisa Bronfman, PhD</w:t>
      </w:r>
      <w:r>
        <w:rPr>
          <w:rFonts w:ascii="Arial" w:hAnsi="Arial" w:cs="Arial"/>
        </w:rPr>
        <w:tab/>
      </w:r>
      <w:r>
        <w:rPr>
          <w:rFonts w:ascii="Arial" w:hAnsi="Arial" w:cs="Arial"/>
        </w:rPr>
        <w:tab/>
      </w:r>
      <w:r>
        <w:rPr>
          <w:rFonts w:ascii="Arial" w:hAnsi="Arial" w:cs="Arial"/>
        </w:rPr>
        <w:tab/>
      </w:r>
      <w:r>
        <w:rPr>
          <w:rFonts w:ascii="Arial" w:hAnsi="Arial" w:cs="Arial"/>
        </w:rPr>
        <w:tab/>
      </w:r>
      <w:r w:rsidR="00FD0B4A">
        <w:rPr>
          <w:rFonts w:ascii="Arial" w:hAnsi="Arial" w:cs="Arial"/>
        </w:rPr>
        <w:t>Emily Hall</w:t>
      </w:r>
      <w:r w:rsidRPr="00D25224">
        <w:rPr>
          <w:rFonts w:ascii="Arial" w:hAnsi="Arial" w:cs="Arial"/>
        </w:rPr>
        <w:t xml:space="preserve">, </w:t>
      </w:r>
      <w:r>
        <w:rPr>
          <w:rFonts w:ascii="Arial" w:hAnsi="Arial" w:cs="Arial"/>
        </w:rPr>
        <w:t>M</w:t>
      </w:r>
      <w:r w:rsidRPr="00D25224">
        <w:rPr>
          <w:rFonts w:ascii="Arial" w:hAnsi="Arial" w:cs="Arial"/>
        </w:rPr>
        <w:t>D</w:t>
      </w:r>
    </w:p>
    <w:p w14:paraId="24654F79" w14:textId="4BBE8693" w:rsidR="00A8723B" w:rsidRDefault="00FD0B4A" w:rsidP="00A8723B">
      <w:pPr>
        <w:rPr>
          <w:rFonts w:ascii="Arial" w:hAnsi="Arial" w:cs="Arial"/>
        </w:rPr>
      </w:pPr>
      <w:r w:rsidRPr="00D25224">
        <w:rPr>
          <w:rFonts w:ascii="Arial" w:hAnsi="Arial" w:cs="Arial"/>
        </w:rPr>
        <w:t>Marcus Cherry, PhD</w:t>
      </w:r>
      <w:r>
        <w:rPr>
          <w:rFonts w:ascii="Arial" w:hAnsi="Arial" w:cs="Arial"/>
        </w:rPr>
        <w:t xml:space="preserve"> </w:t>
      </w:r>
      <w:r>
        <w:rPr>
          <w:rFonts w:ascii="Arial" w:hAnsi="Arial" w:cs="Arial"/>
        </w:rPr>
        <w:tab/>
      </w:r>
      <w:r w:rsidR="007E3F69">
        <w:rPr>
          <w:rFonts w:ascii="Arial" w:hAnsi="Arial" w:cs="Arial"/>
        </w:rPr>
        <w:tab/>
      </w:r>
      <w:r w:rsidR="007E3F69">
        <w:rPr>
          <w:rFonts w:ascii="Arial" w:hAnsi="Arial" w:cs="Arial"/>
        </w:rPr>
        <w:tab/>
      </w:r>
      <w:r w:rsidR="007E3F69">
        <w:rPr>
          <w:rFonts w:ascii="Arial" w:hAnsi="Arial" w:cs="Arial"/>
        </w:rPr>
        <w:tab/>
      </w:r>
      <w:r w:rsidR="007E3F69" w:rsidRPr="00D25224">
        <w:rPr>
          <w:rFonts w:ascii="Arial" w:hAnsi="Arial" w:cs="Arial"/>
        </w:rPr>
        <w:t>Kristine McKenna, PhD</w:t>
      </w:r>
      <w:r w:rsidR="00A8723B">
        <w:rPr>
          <w:rFonts w:ascii="Arial" w:hAnsi="Arial" w:cs="Arial"/>
        </w:rPr>
        <w:tab/>
      </w:r>
      <w:r w:rsidR="00A8723B">
        <w:rPr>
          <w:rFonts w:ascii="Arial" w:hAnsi="Arial" w:cs="Arial"/>
        </w:rPr>
        <w:tab/>
      </w:r>
      <w:r w:rsidR="00A8723B">
        <w:rPr>
          <w:rFonts w:ascii="Arial" w:hAnsi="Arial" w:cs="Arial"/>
        </w:rPr>
        <w:tab/>
      </w:r>
    </w:p>
    <w:p w14:paraId="5DA6928C" w14:textId="049EF9C1" w:rsidR="007E3F69" w:rsidRDefault="00FD0B4A" w:rsidP="007E3F69">
      <w:pPr>
        <w:rPr>
          <w:rFonts w:ascii="Arial" w:hAnsi="Arial" w:cs="Arial"/>
        </w:rPr>
      </w:pPr>
      <w:r w:rsidRPr="00D25224">
        <w:rPr>
          <w:rFonts w:ascii="Arial" w:hAnsi="Arial" w:cs="Arial"/>
        </w:rPr>
        <w:t>Eugene D’Angelo, PhD</w:t>
      </w:r>
      <w:r>
        <w:rPr>
          <w:rFonts w:ascii="Arial" w:hAnsi="Arial" w:cs="Arial"/>
        </w:rPr>
        <w:tab/>
      </w:r>
      <w:r w:rsidR="007E3F69">
        <w:rPr>
          <w:rFonts w:ascii="Arial" w:hAnsi="Arial" w:cs="Arial"/>
        </w:rPr>
        <w:tab/>
      </w:r>
      <w:r w:rsidR="007E3F69">
        <w:rPr>
          <w:rFonts w:ascii="Arial" w:hAnsi="Arial" w:cs="Arial"/>
        </w:rPr>
        <w:tab/>
      </w:r>
      <w:r w:rsidR="007E3F69">
        <w:rPr>
          <w:rFonts w:ascii="Arial" w:hAnsi="Arial" w:cs="Arial"/>
        </w:rPr>
        <w:tab/>
        <w:t>Nina Muriel</w:t>
      </w:r>
      <w:r w:rsidR="007E3F69" w:rsidRPr="00D25224">
        <w:rPr>
          <w:rFonts w:ascii="Arial" w:hAnsi="Arial" w:cs="Arial"/>
        </w:rPr>
        <w:t>, MD</w:t>
      </w:r>
      <w:r w:rsidR="002662B8">
        <w:rPr>
          <w:rFonts w:ascii="Arial" w:hAnsi="Arial" w:cs="Arial"/>
        </w:rPr>
        <w:t xml:space="preserve"> (</w:t>
      </w:r>
      <w:r w:rsidR="007E3F69">
        <w:rPr>
          <w:rFonts w:ascii="Arial" w:hAnsi="Arial" w:cs="Arial"/>
        </w:rPr>
        <w:t>DFCI</w:t>
      </w:r>
      <w:r w:rsidR="002662B8">
        <w:rPr>
          <w:rFonts w:ascii="Arial" w:hAnsi="Arial" w:cs="Arial"/>
        </w:rPr>
        <w:t>)</w:t>
      </w:r>
    </w:p>
    <w:p w14:paraId="5A50EA89" w14:textId="3D0215A2" w:rsidR="00AB47AF" w:rsidRDefault="00FD0B4A" w:rsidP="007E3F69">
      <w:pPr>
        <w:rPr>
          <w:rFonts w:ascii="Arial" w:hAnsi="Arial" w:cs="Arial"/>
        </w:rPr>
      </w:pPr>
      <w:r w:rsidRPr="00D25224">
        <w:rPr>
          <w:rFonts w:ascii="Arial" w:hAnsi="Arial" w:cs="Arial"/>
        </w:rPr>
        <w:t>Joseph Gonzalez-Heydrich, MD</w:t>
      </w:r>
      <w:r w:rsidR="007E3F69">
        <w:rPr>
          <w:rFonts w:ascii="Arial" w:hAnsi="Arial" w:cs="Arial"/>
        </w:rPr>
        <w:tab/>
      </w:r>
      <w:r w:rsidR="007E3F69">
        <w:rPr>
          <w:rFonts w:ascii="Arial" w:hAnsi="Arial" w:cs="Arial"/>
        </w:rPr>
        <w:tab/>
      </w:r>
      <w:r w:rsidR="007E3F69">
        <w:rPr>
          <w:rFonts w:ascii="Arial" w:hAnsi="Arial" w:cs="Arial"/>
        </w:rPr>
        <w:tab/>
      </w:r>
      <w:r w:rsidR="00AB47AF">
        <w:rPr>
          <w:rFonts w:ascii="Arial" w:hAnsi="Arial" w:cs="Arial"/>
        </w:rPr>
        <w:t>Imari Palma, PhD</w:t>
      </w:r>
    </w:p>
    <w:p w14:paraId="6D427643" w14:textId="4013818D" w:rsidR="007E3F69" w:rsidRPr="00D25224" w:rsidRDefault="00FD0B4A" w:rsidP="00AB47AF">
      <w:pPr>
        <w:rPr>
          <w:rFonts w:ascii="Arial" w:hAnsi="Arial" w:cs="Arial"/>
        </w:rPr>
      </w:pPr>
      <w:r w:rsidRPr="00D25224">
        <w:rPr>
          <w:rFonts w:ascii="Arial" w:hAnsi="Arial" w:cs="Arial"/>
        </w:rPr>
        <w:t>Hesham Hamoda, MD</w:t>
      </w:r>
      <w:r w:rsidR="00AB47AF">
        <w:rPr>
          <w:rFonts w:ascii="Arial" w:hAnsi="Arial" w:cs="Arial"/>
        </w:rPr>
        <w:tab/>
      </w:r>
      <w:r w:rsidR="00AB47AF">
        <w:rPr>
          <w:rFonts w:ascii="Arial" w:hAnsi="Arial" w:cs="Arial"/>
        </w:rPr>
        <w:tab/>
      </w:r>
      <w:r w:rsidR="00AB47AF">
        <w:rPr>
          <w:rFonts w:ascii="Arial" w:hAnsi="Arial" w:cs="Arial"/>
        </w:rPr>
        <w:tab/>
      </w:r>
      <w:r w:rsidR="00AB47AF">
        <w:rPr>
          <w:rFonts w:ascii="Arial" w:hAnsi="Arial" w:cs="Arial"/>
        </w:rPr>
        <w:tab/>
      </w:r>
      <w:r>
        <w:rPr>
          <w:rFonts w:ascii="Arial" w:hAnsi="Arial" w:cs="Arial"/>
        </w:rPr>
        <w:t>Kate Thomson</w:t>
      </w:r>
      <w:r w:rsidRPr="00D25224">
        <w:rPr>
          <w:rFonts w:ascii="Arial" w:hAnsi="Arial" w:cs="Arial"/>
        </w:rPr>
        <w:t xml:space="preserve">, </w:t>
      </w:r>
      <w:r>
        <w:rPr>
          <w:rFonts w:ascii="Arial" w:hAnsi="Arial" w:cs="Arial"/>
        </w:rPr>
        <w:t>Ph</w:t>
      </w:r>
      <w:r w:rsidRPr="00D25224">
        <w:rPr>
          <w:rFonts w:ascii="Arial" w:hAnsi="Arial" w:cs="Arial"/>
        </w:rPr>
        <w:t>D</w:t>
      </w:r>
      <w:r>
        <w:rPr>
          <w:rFonts w:ascii="Arial" w:hAnsi="Arial" w:cs="Arial"/>
        </w:rPr>
        <w:t xml:space="preserve"> </w:t>
      </w:r>
    </w:p>
    <w:p w14:paraId="29BFE925" w14:textId="6478F32E" w:rsidR="007E3F69" w:rsidRPr="00D25224" w:rsidRDefault="00FD0B4A" w:rsidP="007E3F69">
      <w:pPr>
        <w:rPr>
          <w:rFonts w:ascii="Arial" w:hAnsi="Arial" w:cs="Arial"/>
        </w:rPr>
      </w:pPr>
      <w:r w:rsidRPr="00D25224">
        <w:rPr>
          <w:rFonts w:ascii="Arial" w:hAnsi="Arial" w:cs="Arial"/>
        </w:rPr>
        <w:t>Aaron Hauptman, MD</w:t>
      </w:r>
      <w:r>
        <w:rPr>
          <w:rFonts w:ascii="Arial" w:hAnsi="Arial" w:cs="Arial"/>
        </w:rPr>
        <w:tab/>
      </w:r>
      <w:r w:rsidR="007E3F69">
        <w:rPr>
          <w:rFonts w:ascii="Arial" w:hAnsi="Arial" w:cs="Arial"/>
        </w:rPr>
        <w:tab/>
      </w:r>
      <w:r w:rsidR="007E3F69">
        <w:rPr>
          <w:rFonts w:ascii="Arial" w:hAnsi="Arial" w:cs="Arial"/>
        </w:rPr>
        <w:tab/>
      </w:r>
      <w:r w:rsidR="007E3F69">
        <w:rPr>
          <w:rFonts w:ascii="Arial" w:hAnsi="Arial" w:cs="Arial"/>
        </w:rPr>
        <w:tab/>
      </w:r>
      <w:r w:rsidRPr="00D25224">
        <w:rPr>
          <w:rFonts w:ascii="Arial" w:hAnsi="Arial" w:cs="Arial"/>
        </w:rPr>
        <w:t>Kevin Tsang, PsyD</w:t>
      </w:r>
    </w:p>
    <w:p w14:paraId="425FED35" w14:textId="122E8781" w:rsidR="00A8723B" w:rsidRPr="00D25224" w:rsidRDefault="00FD0B4A" w:rsidP="00A8723B">
      <w:pPr>
        <w:rPr>
          <w:rFonts w:ascii="Arial" w:hAnsi="Arial" w:cs="Arial"/>
        </w:rPr>
      </w:pPr>
      <w:r w:rsidRPr="00D25224">
        <w:rPr>
          <w:rFonts w:ascii="Arial" w:hAnsi="Arial" w:cs="Arial"/>
        </w:rPr>
        <w:t>Colleen Hayden, LICSW</w:t>
      </w:r>
      <w:r w:rsidR="007E3F69">
        <w:rPr>
          <w:rFonts w:ascii="Arial" w:hAnsi="Arial" w:cs="Arial"/>
        </w:rPr>
        <w:tab/>
      </w:r>
      <w:r w:rsidR="007E3F69">
        <w:rPr>
          <w:rFonts w:ascii="Arial" w:hAnsi="Arial" w:cs="Arial"/>
        </w:rPr>
        <w:tab/>
      </w:r>
      <w:r w:rsidR="007E3F69">
        <w:rPr>
          <w:rFonts w:ascii="Arial" w:hAnsi="Arial" w:cs="Arial"/>
        </w:rPr>
        <w:tab/>
      </w:r>
      <w:r w:rsidR="00AB47AF">
        <w:rPr>
          <w:rFonts w:ascii="Arial" w:hAnsi="Arial" w:cs="Arial"/>
        </w:rPr>
        <w:tab/>
      </w:r>
      <w:r w:rsidR="00A8723B">
        <w:rPr>
          <w:rFonts w:ascii="Arial" w:hAnsi="Arial" w:cs="Arial"/>
        </w:rPr>
        <w:tab/>
      </w:r>
      <w:r w:rsidR="00A8723B">
        <w:rPr>
          <w:rFonts w:ascii="Arial" w:hAnsi="Arial" w:cs="Arial"/>
        </w:rPr>
        <w:tab/>
      </w:r>
      <w:r w:rsidR="00A8723B">
        <w:rPr>
          <w:rFonts w:ascii="Arial" w:hAnsi="Arial" w:cs="Arial"/>
        </w:rPr>
        <w:tab/>
      </w:r>
    </w:p>
    <w:p w14:paraId="751BF001" w14:textId="5D108F8F" w:rsidR="00DA22A2" w:rsidRPr="00D25224" w:rsidRDefault="00FD0B4A" w:rsidP="00DA22A2">
      <w:pPr>
        <w:rPr>
          <w:rFonts w:ascii="Arial" w:hAnsi="Arial" w:cs="Arial"/>
        </w:rPr>
      </w:pPr>
      <w:r w:rsidRPr="00D25224">
        <w:rPr>
          <w:rFonts w:ascii="Arial" w:hAnsi="Arial" w:cs="Arial"/>
        </w:rPr>
        <w:t>Shannon Hourigan, PhD</w:t>
      </w:r>
      <w:r w:rsidR="00A8723B">
        <w:rPr>
          <w:rFonts w:ascii="Arial" w:hAnsi="Arial" w:cs="Arial"/>
        </w:rPr>
        <w:tab/>
      </w:r>
      <w:r w:rsidR="00A8723B">
        <w:rPr>
          <w:rFonts w:ascii="Arial" w:hAnsi="Arial" w:cs="Arial"/>
        </w:rPr>
        <w:tab/>
      </w:r>
      <w:r w:rsidR="00A8723B">
        <w:rPr>
          <w:rFonts w:ascii="Arial" w:hAnsi="Arial" w:cs="Arial"/>
        </w:rPr>
        <w:tab/>
      </w:r>
      <w:r w:rsidR="00A8723B">
        <w:rPr>
          <w:rFonts w:ascii="Arial" w:hAnsi="Arial" w:cs="Arial"/>
        </w:rPr>
        <w:tab/>
      </w:r>
      <w:r w:rsidR="00816F3C" w:rsidRPr="00D25224">
        <w:rPr>
          <w:rFonts w:ascii="Arial" w:hAnsi="Arial" w:cs="Arial"/>
          <w:b/>
          <w:color w:val="003087" w:themeColor="text2"/>
        </w:rPr>
        <w:t>Emergency Psychiatry Service</w:t>
      </w:r>
    </w:p>
    <w:p w14:paraId="4BD349D4" w14:textId="077097DA" w:rsidR="00DA22A2" w:rsidRPr="00D25224" w:rsidRDefault="00EB53BA" w:rsidP="00DA22A2">
      <w:pPr>
        <w:rPr>
          <w:rFonts w:ascii="Arial" w:hAnsi="Arial" w:cs="Arial"/>
        </w:rPr>
      </w:pPr>
      <w:r w:rsidRPr="00D25224">
        <w:rPr>
          <w:rFonts w:ascii="Arial" w:hAnsi="Arial" w:cs="Arial"/>
        </w:rPr>
        <w:t>Roberta Isberg, MD</w:t>
      </w:r>
      <w:r w:rsidR="00A8723B">
        <w:rPr>
          <w:rFonts w:ascii="Arial" w:hAnsi="Arial" w:cs="Arial"/>
        </w:rPr>
        <w:tab/>
      </w:r>
      <w:r w:rsidR="00A8723B">
        <w:rPr>
          <w:rFonts w:ascii="Arial" w:hAnsi="Arial" w:cs="Arial"/>
        </w:rPr>
        <w:tab/>
      </w:r>
      <w:r w:rsidR="00A8723B">
        <w:rPr>
          <w:rFonts w:ascii="Arial" w:hAnsi="Arial" w:cs="Arial"/>
        </w:rPr>
        <w:tab/>
      </w:r>
      <w:r w:rsidR="00A8723B">
        <w:rPr>
          <w:rFonts w:ascii="Arial" w:hAnsi="Arial" w:cs="Arial"/>
        </w:rPr>
        <w:tab/>
      </w:r>
      <w:r w:rsidR="00816F3C">
        <w:rPr>
          <w:rFonts w:ascii="Arial" w:hAnsi="Arial" w:cs="Arial"/>
        </w:rPr>
        <w:tab/>
        <w:t>Zheala Qayyum, MD-Director</w:t>
      </w:r>
    </w:p>
    <w:p w14:paraId="03C42069" w14:textId="315BAC92" w:rsidR="007E3F69" w:rsidRPr="00D25224" w:rsidRDefault="00EB53BA" w:rsidP="007E3F69">
      <w:pPr>
        <w:rPr>
          <w:rFonts w:ascii="Arial" w:hAnsi="Arial" w:cs="Arial"/>
        </w:rPr>
      </w:pPr>
      <w:r w:rsidRPr="00652B92">
        <w:rPr>
          <w:rFonts w:ascii="Arial" w:hAnsi="Arial" w:cs="Arial"/>
        </w:rPr>
        <w:t>Sonia Joy, MD</w:t>
      </w:r>
      <w:r>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r w:rsidR="00816F3C">
        <w:rPr>
          <w:rFonts w:ascii="Arial" w:hAnsi="Arial" w:cs="Arial"/>
        </w:rPr>
        <w:t>Oscar Bukstein, MD, MPH</w:t>
      </w:r>
    </w:p>
    <w:p w14:paraId="161C202F" w14:textId="069A0AAB" w:rsidR="008E795F" w:rsidRPr="00D25224" w:rsidRDefault="00EB53BA" w:rsidP="008E795F">
      <w:pPr>
        <w:rPr>
          <w:rFonts w:ascii="Arial" w:hAnsi="Arial" w:cs="Arial"/>
          <w:b/>
          <w:color w:val="003087" w:themeColor="text2"/>
        </w:rPr>
      </w:pPr>
      <w:r>
        <w:rPr>
          <w:rFonts w:ascii="Arial" w:hAnsi="Arial" w:cs="Arial"/>
        </w:rPr>
        <w:t>Tamar Katz, MD</w:t>
      </w:r>
      <w:r w:rsidR="008E795F">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r w:rsidR="00AB47AF">
        <w:rPr>
          <w:rFonts w:ascii="Arial" w:hAnsi="Arial" w:cs="Arial"/>
        </w:rPr>
        <w:tab/>
      </w:r>
    </w:p>
    <w:p w14:paraId="500B5BDA" w14:textId="0446034A" w:rsidR="007E3F69" w:rsidRDefault="00EB53BA" w:rsidP="00DA22A2">
      <w:pPr>
        <w:rPr>
          <w:rFonts w:ascii="Arial" w:hAnsi="Arial" w:cs="Arial"/>
        </w:rPr>
      </w:pPr>
      <w:r w:rsidRPr="00652B92">
        <w:rPr>
          <w:rFonts w:ascii="Arial" w:hAnsi="Arial" w:cs="Arial"/>
        </w:rPr>
        <w:t>Beth Kemler, PhD, MSW</w:t>
      </w:r>
      <w:r>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r w:rsidR="00816F3C" w:rsidRPr="00D25224">
        <w:rPr>
          <w:rFonts w:ascii="Arial" w:hAnsi="Arial" w:cs="Arial"/>
          <w:b/>
          <w:color w:val="003087" w:themeColor="text2"/>
        </w:rPr>
        <w:t xml:space="preserve">Martha Elliot Health </w:t>
      </w:r>
      <w:r w:rsidR="00816F3C" w:rsidRPr="00D25224">
        <w:rPr>
          <w:rFonts w:ascii="Arial" w:hAnsi="Arial" w:cs="Arial"/>
          <w:b/>
          <w:color w:val="003087"/>
        </w:rPr>
        <w:t>Center</w:t>
      </w:r>
    </w:p>
    <w:p w14:paraId="5ECF9D8C" w14:textId="59EDDEAA" w:rsidR="007E3F69" w:rsidRDefault="00EB53BA" w:rsidP="00DA22A2">
      <w:pPr>
        <w:rPr>
          <w:rFonts w:ascii="Arial" w:hAnsi="Arial" w:cs="Arial"/>
        </w:rPr>
      </w:pPr>
      <w:r>
        <w:rPr>
          <w:rFonts w:ascii="Arial" w:hAnsi="Arial" w:cs="Arial"/>
        </w:rPr>
        <w:t>Jung Kim, MD</w:t>
      </w:r>
      <w:r w:rsidR="008E795F">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r w:rsidR="00816F3C" w:rsidRPr="00D25224">
        <w:rPr>
          <w:rFonts w:ascii="Arial" w:hAnsi="Arial" w:cs="Arial"/>
        </w:rPr>
        <w:t>Olivia Carrick, MD</w:t>
      </w:r>
      <w:r w:rsidR="00816F3C">
        <w:rPr>
          <w:rFonts w:ascii="Arial" w:eastAsia="MS Mincho" w:hAnsi="Arial" w:cs="Arial"/>
        </w:rPr>
        <w:t>-</w:t>
      </w:r>
      <w:r w:rsidR="00816F3C" w:rsidRPr="00D25224">
        <w:rPr>
          <w:rFonts w:ascii="Arial" w:hAnsi="Arial" w:cs="Arial"/>
        </w:rPr>
        <w:t>Director</w:t>
      </w:r>
    </w:p>
    <w:p w14:paraId="5DDBFE84" w14:textId="4BA51DC2" w:rsidR="007E3F69" w:rsidRDefault="00EB53BA" w:rsidP="00DA22A2">
      <w:pPr>
        <w:rPr>
          <w:rFonts w:ascii="Arial" w:hAnsi="Arial" w:cs="Arial"/>
        </w:rPr>
      </w:pPr>
      <w:r w:rsidRPr="00D25224">
        <w:rPr>
          <w:rFonts w:ascii="Arial" w:hAnsi="Arial" w:cs="Arial"/>
        </w:rPr>
        <w:t>Erica Lee, PhD</w:t>
      </w:r>
      <w:r w:rsidR="008E795F">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p>
    <w:p w14:paraId="5BBFF50E" w14:textId="123E7746" w:rsidR="007E3F69" w:rsidRPr="00D25224" w:rsidRDefault="00EB53BA" w:rsidP="007E3F69">
      <w:pPr>
        <w:rPr>
          <w:rFonts w:ascii="Arial" w:hAnsi="Arial" w:cs="Arial"/>
        </w:rPr>
      </w:pPr>
      <w:r>
        <w:rPr>
          <w:rFonts w:ascii="Arial" w:hAnsi="Arial" w:cs="Arial"/>
        </w:rPr>
        <w:t>Roxana Llerena-Quinn, PhD</w:t>
      </w:r>
      <w:r>
        <w:rPr>
          <w:rFonts w:ascii="Arial" w:hAnsi="Arial" w:cs="Arial"/>
        </w:rPr>
        <w:tab/>
      </w:r>
      <w:r w:rsidR="008E795F">
        <w:rPr>
          <w:rFonts w:ascii="Arial" w:hAnsi="Arial" w:cs="Arial"/>
        </w:rPr>
        <w:tab/>
      </w:r>
      <w:r w:rsidR="00AB47AF">
        <w:rPr>
          <w:rFonts w:ascii="Arial" w:hAnsi="Arial" w:cs="Arial"/>
        </w:rPr>
        <w:tab/>
      </w:r>
      <w:r w:rsidR="00816F3C">
        <w:rPr>
          <w:rFonts w:ascii="Arial" w:hAnsi="Arial" w:cs="Arial"/>
          <w:b/>
          <w:color w:val="003087" w:themeColor="text2"/>
        </w:rPr>
        <w:t>Adol.</w:t>
      </w:r>
      <w:r w:rsidR="00816F3C" w:rsidRPr="00D25224">
        <w:rPr>
          <w:rFonts w:ascii="Arial" w:hAnsi="Arial" w:cs="Arial"/>
          <w:b/>
          <w:color w:val="003087" w:themeColor="text2"/>
        </w:rPr>
        <w:t xml:space="preserve"> Substance Abuse Program</w:t>
      </w:r>
    </w:p>
    <w:p w14:paraId="6E28F186" w14:textId="44A7C57D" w:rsidR="007E3F69" w:rsidRDefault="00EB53BA" w:rsidP="00DA22A2">
      <w:pPr>
        <w:rPr>
          <w:rFonts w:ascii="Arial" w:hAnsi="Arial" w:cs="Arial"/>
        </w:rPr>
      </w:pPr>
      <w:r>
        <w:rPr>
          <w:rFonts w:ascii="Arial" w:hAnsi="Arial" w:cs="Arial"/>
        </w:rPr>
        <w:t>Lauren Mednick, PhD</w:t>
      </w:r>
      <w:r>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r w:rsidR="00816F3C">
        <w:rPr>
          <w:rFonts w:ascii="Arial" w:hAnsi="Arial" w:cs="Arial"/>
        </w:rPr>
        <w:t>Diana Deister, MD</w:t>
      </w:r>
    </w:p>
    <w:p w14:paraId="33C6A0E9" w14:textId="7F2A75C7" w:rsidR="007E3F69" w:rsidRDefault="00EB53BA" w:rsidP="007E3F69">
      <w:pPr>
        <w:rPr>
          <w:rFonts w:ascii="Arial" w:hAnsi="Arial" w:cs="Arial"/>
        </w:rPr>
      </w:pPr>
      <w:r w:rsidRPr="00D25224">
        <w:rPr>
          <w:rFonts w:ascii="Arial" w:hAnsi="Arial" w:cs="Arial"/>
        </w:rPr>
        <w:t>Kaizad Munshi, MD</w:t>
      </w:r>
      <w:r w:rsidR="008E795F">
        <w:rPr>
          <w:rFonts w:ascii="Arial" w:hAnsi="Arial" w:cs="Arial"/>
        </w:rPr>
        <w:tab/>
      </w:r>
      <w:r w:rsidR="008E795F">
        <w:rPr>
          <w:rFonts w:ascii="Arial" w:hAnsi="Arial" w:cs="Arial"/>
        </w:rPr>
        <w:tab/>
      </w:r>
      <w:r w:rsidR="008E795F">
        <w:rPr>
          <w:rFonts w:ascii="Arial" w:hAnsi="Arial" w:cs="Arial"/>
        </w:rPr>
        <w:tab/>
      </w:r>
      <w:r w:rsidR="00816F3C">
        <w:rPr>
          <w:rFonts w:ascii="Arial" w:hAnsi="Arial" w:cs="Arial"/>
        </w:rPr>
        <w:tab/>
      </w:r>
      <w:r w:rsidR="00816F3C">
        <w:rPr>
          <w:rFonts w:ascii="Arial" w:hAnsi="Arial" w:cs="Arial"/>
        </w:rPr>
        <w:tab/>
      </w:r>
      <w:r w:rsidR="00816F3C" w:rsidRPr="00D25224">
        <w:rPr>
          <w:rFonts w:ascii="Arial" w:hAnsi="Arial" w:cs="Arial"/>
        </w:rPr>
        <w:t>Sharon Levy, MD</w:t>
      </w:r>
    </w:p>
    <w:p w14:paraId="6617CE9A" w14:textId="6F0E1AC5" w:rsidR="007E3F69" w:rsidRPr="008E795F" w:rsidRDefault="00EB53BA" w:rsidP="007E3F69">
      <w:pPr>
        <w:rPr>
          <w:rFonts w:ascii="Arial" w:hAnsi="Arial" w:cs="Arial"/>
          <w:b/>
          <w:color w:val="003087" w:themeColor="text2"/>
        </w:rPr>
      </w:pPr>
      <w:r>
        <w:rPr>
          <w:rFonts w:ascii="Arial" w:hAnsi="Arial" w:cs="Arial"/>
        </w:rPr>
        <w:t>Heather Potts, PhD</w:t>
      </w:r>
      <w:r w:rsidR="008E795F">
        <w:rPr>
          <w:rFonts w:ascii="Arial" w:hAnsi="Arial" w:cs="Arial"/>
        </w:rPr>
        <w:tab/>
      </w:r>
      <w:r w:rsidR="008E795F">
        <w:rPr>
          <w:rFonts w:ascii="Arial" w:hAnsi="Arial" w:cs="Arial"/>
        </w:rPr>
        <w:tab/>
      </w:r>
      <w:r w:rsidR="00AB47AF">
        <w:rPr>
          <w:rFonts w:ascii="Arial" w:hAnsi="Arial" w:cs="Arial"/>
        </w:rPr>
        <w:tab/>
      </w:r>
      <w:r w:rsidR="00AB47AF">
        <w:rPr>
          <w:rFonts w:ascii="Arial" w:hAnsi="Arial" w:cs="Arial"/>
        </w:rPr>
        <w:tab/>
      </w:r>
      <w:r w:rsidR="00AB47AF">
        <w:rPr>
          <w:rFonts w:ascii="Arial" w:hAnsi="Arial" w:cs="Arial"/>
        </w:rPr>
        <w:tab/>
      </w:r>
      <w:r w:rsidR="00816F3C" w:rsidRPr="00D25224">
        <w:rPr>
          <w:rFonts w:ascii="Arial" w:hAnsi="Arial" w:cs="Arial"/>
        </w:rPr>
        <w:t>Patricia Schram, MD</w:t>
      </w:r>
    </w:p>
    <w:p w14:paraId="3A5DE07C" w14:textId="1106B82C" w:rsidR="00AB47AF" w:rsidRPr="00D25224" w:rsidRDefault="00AB47AF" w:rsidP="00AB47AF">
      <w:pPr>
        <w:rPr>
          <w:rFonts w:ascii="Arial" w:hAnsi="Arial" w:cs="Arial"/>
        </w:rPr>
      </w:pPr>
      <w:r w:rsidRPr="00D25224">
        <w:rPr>
          <w:rFonts w:ascii="Arial" w:hAnsi="Arial" w:cs="Arial"/>
        </w:rPr>
        <w:t>Keneisha Sinclair-McBride, PhD</w:t>
      </w:r>
      <w:r>
        <w:rPr>
          <w:rFonts w:ascii="Arial" w:hAnsi="Arial" w:cs="Arial"/>
        </w:rPr>
        <w:tab/>
      </w:r>
      <w:r>
        <w:rPr>
          <w:rFonts w:ascii="Arial" w:hAnsi="Arial" w:cs="Arial"/>
        </w:rPr>
        <w:tab/>
      </w:r>
      <w:r>
        <w:rPr>
          <w:rFonts w:ascii="Arial" w:hAnsi="Arial" w:cs="Arial"/>
        </w:rPr>
        <w:tab/>
      </w:r>
    </w:p>
    <w:p w14:paraId="3E79B629" w14:textId="77777777" w:rsidR="00DA22A2" w:rsidRPr="007E3F69" w:rsidRDefault="00AB47AF" w:rsidP="00DA22A2">
      <w:pPr>
        <w:rPr>
          <w:rFonts w:ascii="Arial" w:hAnsi="Arial" w:cs="Arial"/>
        </w:rPr>
      </w:pPr>
      <w:r w:rsidRPr="00D25224">
        <w:rPr>
          <w:rFonts w:ascii="Arial" w:hAnsi="Arial" w:cs="Arial"/>
        </w:rPr>
        <w:t>Carolyn Snell, PhD</w:t>
      </w:r>
      <w:r w:rsidR="00A8723B">
        <w:rPr>
          <w:rFonts w:ascii="Arial" w:hAnsi="Arial" w:cs="Arial"/>
        </w:rPr>
        <w:tab/>
      </w:r>
      <w:r w:rsidR="00A8723B">
        <w:rPr>
          <w:rFonts w:ascii="Arial" w:hAnsi="Arial" w:cs="Arial"/>
        </w:rPr>
        <w:tab/>
      </w:r>
      <w:r w:rsidR="00A8723B">
        <w:rPr>
          <w:rFonts w:ascii="Arial" w:hAnsi="Arial" w:cs="Arial"/>
        </w:rPr>
        <w:tab/>
      </w:r>
      <w:r w:rsidR="00A8723B">
        <w:rPr>
          <w:rFonts w:ascii="Arial" w:hAnsi="Arial" w:cs="Arial"/>
        </w:rPr>
        <w:tab/>
      </w:r>
      <w:r w:rsidR="00A8723B">
        <w:rPr>
          <w:rFonts w:ascii="Arial" w:hAnsi="Arial" w:cs="Arial"/>
        </w:rPr>
        <w:tab/>
      </w:r>
    </w:p>
    <w:p w14:paraId="5E4E16D0" w14:textId="77777777" w:rsidR="00DA22A2" w:rsidRDefault="00AB47AF" w:rsidP="00DA22A2">
      <w:pPr>
        <w:rPr>
          <w:rFonts w:ascii="Arial" w:hAnsi="Arial" w:cs="Arial"/>
        </w:rPr>
      </w:pPr>
      <w:r w:rsidRPr="00D25224">
        <w:rPr>
          <w:rFonts w:ascii="Arial" w:hAnsi="Arial" w:cs="Arial"/>
        </w:rPr>
        <w:t>Elizabeth Wharff, PhD, LICSW</w:t>
      </w:r>
      <w:r w:rsidR="008E795F">
        <w:rPr>
          <w:rFonts w:ascii="Arial" w:hAnsi="Arial" w:cs="Arial"/>
        </w:rPr>
        <w:tab/>
      </w:r>
      <w:r w:rsidR="008E795F">
        <w:rPr>
          <w:rFonts w:ascii="Arial" w:hAnsi="Arial" w:cs="Arial"/>
        </w:rPr>
        <w:tab/>
      </w:r>
      <w:r w:rsidR="008E795F">
        <w:rPr>
          <w:rFonts w:ascii="Arial" w:hAnsi="Arial" w:cs="Arial"/>
        </w:rPr>
        <w:tab/>
      </w:r>
      <w:r w:rsidR="00650E55">
        <w:rPr>
          <w:rFonts w:ascii="Arial" w:hAnsi="Arial" w:cs="Arial"/>
          <w:b/>
          <w:color w:val="003087" w:themeColor="text2"/>
        </w:rPr>
        <w:t>Boston Children’s Hospital</w:t>
      </w:r>
    </w:p>
    <w:p w14:paraId="74CE142F" w14:textId="77777777" w:rsidR="00DA22A2" w:rsidRPr="00D25224" w:rsidRDefault="008E795F" w:rsidP="00DA22A2">
      <w:pPr>
        <w:rPr>
          <w:rFonts w:ascii="Arial" w:hAnsi="Arial" w:cs="Arial"/>
        </w:rPr>
      </w:pPr>
      <w:r>
        <w:rPr>
          <w:rFonts w:ascii="Arial" w:hAnsi="Arial" w:cs="Arial"/>
        </w:rPr>
        <w:tab/>
      </w:r>
      <w:r>
        <w:rPr>
          <w:rFonts w:ascii="Arial" w:hAnsi="Arial" w:cs="Arial"/>
        </w:rPr>
        <w:tab/>
      </w:r>
      <w:r>
        <w:rPr>
          <w:rFonts w:ascii="Arial" w:hAnsi="Arial" w:cs="Arial"/>
        </w:rPr>
        <w:tab/>
      </w:r>
      <w:r w:rsidR="00AB47AF">
        <w:rPr>
          <w:rFonts w:ascii="Arial" w:hAnsi="Arial" w:cs="Arial"/>
        </w:rPr>
        <w:tab/>
      </w:r>
      <w:r w:rsidR="00AB47AF">
        <w:rPr>
          <w:rFonts w:ascii="Arial" w:hAnsi="Arial" w:cs="Arial"/>
        </w:rPr>
        <w:tab/>
      </w:r>
      <w:r w:rsidR="00AB47AF">
        <w:rPr>
          <w:rFonts w:ascii="Arial" w:hAnsi="Arial" w:cs="Arial"/>
        </w:rPr>
        <w:tab/>
      </w:r>
      <w:r w:rsidR="00AB47AF">
        <w:rPr>
          <w:rFonts w:ascii="Arial" w:hAnsi="Arial" w:cs="Arial"/>
        </w:rPr>
        <w:tab/>
      </w:r>
      <w:r w:rsidR="00650E55" w:rsidRPr="00D25224">
        <w:rPr>
          <w:rFonts w:ascii="Arial" w:hAnsi="Arial" w:cs="Arial"/>
          <w:b/>
          <w:color w:val="003087" w:themeColor="text2"/>
        </w:rPr>
        <w:t>Neighborhood Partnerships</w:t>
      </w:r>
    </w:p>
    <w:p w14:paraId="20E93B20" w14:textId="77777777" w:rsidR="00DA22A2" w:rsidRDefault="008E795F" w:rsidP="00A55E2B">
      <w:pPr>
        <w:rPr>
          <w:rFonts w:ascii="Arial" w:hAnsi="Arial" w:cs="Arial"/>
          <w:b/>
          <w:color w:val="003087" w:themeColor="text2"/>
        </w:rPr>
      </w:pPr>
      <w:r>
        <w:rPr>
          <w:rFonts w:ascii="Arial" w:hAnsi="Arial" w:cs="Arial"/>
          <w:b/>
          <w:color w:val="003087" w:themeColor="text2"/>
        </w:rPr>
        <w:tab/>
      </w:r>
      <w:r>
        <w:rPr>
          <w:rFonts w:ascii="Arial" w:hAnsi="Arial" w:cs="Arial"/>
          <w:b/>
          <w:color w:val="003087" w:themeColor="text2"/>
        </w:rPr>
        <w:tab/>
      </w:r>
      <w:r>
        <w:rPr>
          <w:rFonts w:ascii="Arial" w:hAnsi="Arial" w:cs="Arial"/>
          <w:b/>
          <w:color w:val="003087" w:themeColor="text2"/>
        </w:rPr>
        <w:tab/>
      </w:r>
      <w:r>
        <w:rPr>
          <w:rFonts w:ascii="Arial" w:hAnsi="Arial" w:cs="Arial"/>
          <w:b/>
          <w:color w:val="003087" w:themeColor="text2"/>
        </w:rPr>
        <w:tab/>
      </w:r>
      <w:r>
        <w:rPr>
          <w:rFonts w:ascii="Arial" w:hAnsi="Arial" w:cs="Arial"/>
          <w:b/>
          <w:color w:val="003087" w:themeColor="text2"/>
        </w:rPr>
        <w:tab/>
      </w:r>
      <w:r>
        <w:rPr>
          <w:rFonts w:ascii="Arial" w:hAnsi="Arial" w:cs="Arial"/>
          <w:b/>
          <w:color w:val="003087" w:themeColor="text2"/>
        </w:rPr>
        <w:tab/>
      </w:r>
      <w:r>
        <w:rPr>
          <w:rFonts w:ascii="Arial" w:hAnsi="Arial" w:cs="Arial"/>
          <w:b/>
          <w:color w:val="003087" w:themeColor="text2"/>
        </w:rPr>
        <w:tab/>
      </w:r>
      <w:r w:rsidR="00650E55">
        <w:rPr>
          <w:rFonts w:ascii="Arial" w:hAnsi="Arial" w:cs="Arial"/>
        </w:rPr>
        <w:t>Shella Dennery, PhD, LICSW-</w:t>
      </w:r>
      <w:r w:rsidR="00650E55" w:rsidRPr="00D25224">
        <w:rPr>
          <w:rFonts w:ascii="Arial" w:hAnsi="Arial" w:cs="Arial"/>
        </w:rPr>
        <w:t>Director</w:t>
      </w:r>
    </w:p>
    <w:p w14:paraId="2E8DEB68" w14:textId="64632436" w:rsidR="009842CE" w:rsidRPr="008E795F" w:rsidRDefault="009842CE" w:rsidP="00A55E2B">
      <w:pPr>
        <w:rPr>
          <w:rFonts w:ascii="Arial" w:hAnsi="Arial" w:cs="Arial"/>
          <w:b/>
          <w:color w:val="003087" w:themeColor="text2"/>
        </w:rPr>
        <w:sectPr w:rsidR="009842CE" w:rsidRPr="008E795F" w:rsidSect="00DA22A2">
          <w:type w:val="continuous"/>
          <w:pgSz w:w="12240" w:h="15840"/>
          <w:pgMar w:top="1440" w:right="1440" w:bottom="1440" w:left="1440" w:header="720" w:footer="720" w:gutter="0"/>
          <w:cols w:space="720"/>
          <w:noEndnote/>
        </w:sectPr>
      </w:pPr>
      <w:r w:rsidRPr="00D25224">
        <w:rPr>
          <w:rFonts w:ascii="Arial" w:hAnsi="Arial" w:cs="Arial"/>
          <w:b/>
          <w:color w:val="003087" w:themeColor="text2"/>
        </w:rPr>
        <w:t>Inpatient Psychiatry Service</w:t>
      </w:r>
      <w:r w:rsidR="008E795F">
        <w:rPr>
          <w:rFonts w:ascii="Arial" w:hAnsi="Arial" w:cs="Arial"/>
          <w:b/>
          <w:color w:val="003087" w:themeColor="text2"/>
        </w:rPr>
        <w:tab/>
      </w:r>
      <w:r w:rsidR="008E795F">
        <w:rPr>
          <w:rFonts w:ascii="Arial" w:hAnsi="Arial" w:cs="Arial"/>
          <w:b/>
          <w:color w:val="003087" w:themeColor="text2"/>
        </w:rPr>
        <w:tab/>
      </w:r>
      <w:r w:rsidR="008E795F">
        <w:rPr>
          <w:rFonts w:ascii="Arial" w:hAnsi="Arial" w:cs="Arial"/>
          <w:b/>
          <w:color w:val="003087" w:themeColor="text2"/>
        </w:rPr>
        <w:tab/>
      </w:r>
      <w:r w:rsidR="00EE22FC">
        <w:rPr>
          <w:rFonts w:ascii="Arial" w:hAnsi="Arial" w:cs="Arial"/>
        </w:rPr>
        <w:t xml:space="preserve"> </w:t>
      </w:r>
      <w:r w:rsidR="008E795F">
        <w:rPr>
          <w:rFonts w:ascii="Arial" w:hAnsi="Arial" w:cs="Arial"/>
          <w:b/>
          <w:color w:val="003087" w:themeColor="text2"/>
        </w:rPr>
        <w:tab/>
      </w:r>
      <w:r w:rsidR="008E795F">
        <w:rPr>
          <w:rFonts w:ascii="Arial" w:hAnsi="Arial" w:cs="Arial"/>
          <w:b/>
          <w:color w:val="003087" w:themeColor="text2"/>
        </w:rPr>
        <w:tab/>
      </w:r>
    </w:p>
    <w:p w14:paraId="158CB1C7" w14:textId="6A9F5F7B" w:rsidR="009842CE" w:rsidRPr="00DA22A2" w:rsidRDefault="003B1236" w:rsidP="00A55E2B">
      <w:pPr>
        <w:rPr>
          <w:rFonts w:ascii="Arial" w:hAnsi="Arial" w:cs="Arial"/>
        </w:rPr>
      </w:pPr>
      <w:r>
        <w:rPr>
          <w:rFonts w:ascii="Arial" w:hAnsi="Arial" w:cs="Arial"/>
        </w:rPr>
        <w:t>Annemarie Cara</w:t>
      </w:r>
      <w:r w:rsidR="00310FC7" w:rsidRPr="00DA22A2">
        <w:rPr>
          <w:rFonts w:ascii="Arial" w:hAnsi="Arial" w:cs="Arial"/>
        </w:rPr>
        <w:t>cansi</w:t>
      </w:r>
      <w:r w:rsidR="0015772A" w:rsidRPr="00DA22A2">
        <w:rPr>
          <w:rFonts w:ascii="Arial" w:hAnsi="Arial" w:cs="Arial"/>
        </w:rPr>
        <w:t>, MD-</w:t>
      </w:r>
      <w:r w:rsidR="009842CE" w:rsidRPr="00DA22A2">
        <w:rPr>
          <w:rFonts w:ascii="Arial" w:hAnsi="Arial" w:cs="Arial"/>
        </w:rPr>
        <w:t>Med</w:t>
      </w:r>
      <w:r w:rsidR="00421F01" w:rsidRPr="00DA22A2">
        <w:rPr>
          <w:rFonts w:ascii="Arial" w:hAnsi="Arial" w:cs="Arial"/>
        </w:rPr>
        <w:t xml:space="preserve">. </w:t>
      </w:r>
      <w:r w:rsidR="009842CE" w:rsidRPr="00DA22A2">
        <w:rPr>
          <w:rFonts w:ascii="Arial" w:hAnsi="Arial" w:cs="Arial"/>
        </w:rPr>
        <w:t xml:space="preserve">Director </w:t>
      </w:r>
      <w:r w:rsidR="008E795F">
        <w:rPr>
          <w:rFonts w:ascii="Arial" w:hAnsi="Arial" w:cs="Arial"/>
        </w:rPr>
        <w:tab/>
      </w:r>
      <w:r w:rsidR="00816F3C">
        <w:rPr>
          <w:rFonts w:ascii="Arial" w:hAnsi="Arial" w:cs="Arial"/>
          <w:b/>
          <w:color w:val="003087" w:themeColor="text2"/>
        </w:rPr>
        <w:t>Community Based Acute Treatment</w:t>
      </w:r>
      <w:r w:rsidR="008E795F">
        <w:rPr>
          <w:rFonts w:ascii="Arial" w:hAnsi="Arial" w:cs="Arial"/>
        </w:rPr>
        <w:t xml:space="preserve"> </w:t>
      </w:r>
    </w:p>
    <w:p w14:paraId="518CCD39" w14:textId="49D434B1" w:rsidR="009842CE" w:rsidRPr="00D25224" w:rsidRDefault="009842CE" w:rsidP="00A55E2B">
      <w:pPr>
        <w:rPr>
          <w:rFonts w:ascii="Arial" w:hAnsi="Arial" w:cs="Arial"/>
        </w:rPr>
      </w:pPr>
      <w:r w:rsidRPr="00D25224">
        <w:rPr>
          <w:rFonts w:ascii="Arial" w:hAnsi="Arial" w:cs="Arial"/>
        </w:rPr>
        <w:t>Yohanis Anglero Diaz, MD</w:t>
      </w:r>
      <w:r w:rsidR="008E795F">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r w:rsidR="00816F3C">
        <w:rPr>
          <w:rFonts w:ascii="Arial" w:hAnsi="Arial" w:cs="Arial"/>
        </w:rPr>
        <w:t>Claire Brickell</w:t>
      </w:r>
      <w:r w:rsidR="00816F3C" w:rsidRPr="00DA22A2">
        <w:rPr>
          <w:rFonts w:ascii="Arial" w:hAnsi="Arial" w:cs="Arial"/>
        </w:rPr>
        <w:t>, MD-Med.</w:t>
      </w:r>
      <w:r w:rsidR="00816F3C">
        <w:rPr>
          <w:rFonts w:ascii="Arial" w:hAnsi="Arial" w:cs="Arial"/>
        </w:rPr>
        <w:t xml:space="preserve"> Director</w:t>
      </w:r>
    </w:p>
    <w:p w14:paraId="21A9EACF" w14:textId="3A3C3710" w:rsidR="007E3F69" w:rsidRDefault="002662B8" w:rsidP="00A55E2B">
      <w:pPr>
        <w:rPr>
          <w:rFonts w:ascii="Arial" w:hAnsi="Arial" w:cs="Arial"/>
        </w:rPr>
      </w:pPr>
      <w:r>
        <w:rPr>
          <w:rFonts w:ascii="Arial" w:hAnsi="Arial" w:cs="Arial"/>
        </w:rPr>
        <w:t xml:space="preserve">Ethan Anglemyer, </w:t>
      </w:r>
      <w:r w:rsidR="00EE22FC">
        <w:rPr>
          <w:rFonts w:ascii="Arial" w:hAnsi="Arial" w:cs="Arial"/>
        </w:rPr>
        <w:t>D</w:t>
      </w:r>
      <w:r>
        <w:rPr>
          <w:rFonts w:ascii="Arial" w:hAnsi="Arial" w:cs="Arial"/>
        </w:rPr>
        <w:t>O</w:t>
      </w:r>
      <w:r w:rsidR="008E795F">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p>
    <w:p w14:paraId="0EA1DEA5" w14:textId="1289C3F0" w:rsidR="00F942FD" w:rsidRPr="00D25224" w:rsidRDefault="00F942FD" w:rsidP="00F942FD">
      <w:pPr>
        <w:rPr>
          <w:rFonts w:ascii="Arial" w:hAnsi="Arial" w:cs="Arial"/>
        </w:rPr>
      </w:pPr>
      <w:r w:rsidRPr="00D25224">
        <w:rPr>
          <w:rFonts w:ascii="Arial" w:hAnsi="Arial" w:cs="Arial"/>
        </w:rPr>
        <w:t xml:space="preserve">Shaela Demers, LICSW </w:t>
      </w:r>
      <w:r w:rsidR="00650E55">
        <w:rPr>
          <w:rFonts w:ascii="Arial" w:hAnsi="Arial" w:cs="Arial"/>
        </w:rPr>
        <w:tab/>
      </w:r>
      <w:r w:rsidR="00650E55">
        <w:rPr>
          <w:rFonts w:ascii="Arial" w:hAnsi="Arial" w:cs="Arial"/>
        </w:rPr>
        <w:tab/>
      </w:r>
      <w:r w:rsidR="00650E55">
        <w:rPr>
          <w:rFonts w:ascii="Arial" w:hAnsi="Arial" w:cs="Arial"/>
        </w:rPr>
        <w:tab/>
      </w:r>
      <w:r w:rsidR="00650E55">
        <w:rPr>
          <w:rFonts w:ascii="Arial" w:hAnsi="Arial" w:cs="Arial"/>
        </w:rPr>
        <w:tab/>
      </w:r>
      <w:r w:rsidR="00816F3C">
        <w:rPr>
          <w:rFonts w:ascii="Arial" w:hAnsi="Arial" w:cs="Arial"/>
          <w:b/>
          <w:color w:val="003087" w:themeColor="text2"/>
        </w:rPr>
        <w:t>Pediatric Neurology</w:t>
      </w:r>
    </w:p>
    <w:p w14:paraId="72E71271" w14:textId="53450227" w:rsidR="00F942FD" w:rsidRPr="00D25224" w:rsidRDefault="00F942FD" w:rsidP="00F942FD">
      <w:pPr>
        <w:rPr>
          <w:rFonts w:ascii="Arial" w:hAnsi="Arial" w:cs="Arial"/>
        </w:rPr>
      </w:pPr>
      <w:r w:rsidRPr="00D25224">
        <w:rPr>
          <w:rFonts w:ascii="Arial" w:hAnsi="Arial" w:cs="Arial"/>
        </w:rPr>
        <w:t>William Hall, LCSW</w:t>
      </w:r>
      <w:r w:rsidR="00650E55">
        <w:rPr>
          <w:rFonts w:ascii="Arial" w:hAnsi="Arial" w:cs="Arial"/>
        </w:rPr>
        <w:tab/>
      </w:r>
      <w:r w:rsidR="00650E55">
        <w:rPr>
          <w:rFonts w:ascii="Arial" w:hAnsi="Arial" w:cs="Arial"/>
        </w:rPr>
        <w:tab/>
      </w:r>
      <w:r w:rsidR="00650E55">
        <w:rPr>
          <w:rFonts w:ascii="Arial" w:hAnsi="Arial" w:cs="Arial"/>
        </w:rPr>
        <w:tab/>
      </w:r>
      <w:r w:rsidR="00650E55">
        <w:rPr>
          <w:rFonts w:ascii="Arial" w:hAnsi="Arial" w:cs="Arial"/>
        </w:rPr>
        <w:tab/>
      </w:r>
      <w:r w:rsidR="00650E55">
        <w:rPr>
          <w:rFonts w:ascii="Arial" w:hAnsi="Arial" w:cs="Arial"/>
        </w:rPr>
        <w:tab/>
      </w:r>
      <w:r w:rsidR="00816F3C" w:rsidRPr="00D25224">
        <w:rPr>
          <w:rFonts w:ascii="Arial" w:hAnsi="Arial" w:cs="Arial"/>
        </w:rPr>
        <w:t>Sarah Spence, MD</w:t>
      </w:r>
    </w:p>
    <w:p w14:paraId="25BB633A" w14:textId="33192FB7" w:rsidR="008E795F" w:rsidRPr="00D25224" w:rsidRDefault="00CA7842" w:rsidP="008E795F">
      <w:pPr>
        <w:rPr>
          <w:rFonts w:ascii="Arial" w:hAnsi="Arial" w:cs="Arial"/>
          <w:b/>
          <w:color w:val="003087" w:themeColor="text2"/>
        </w:rPr>
      </w:pPr>
      <w:r w:rsidRPr="00D25224">
        <w:rPr>
          <w:rFonts w:ascii="Arial" w:hAnsi="Arial" w:cs="Arial"/>
        </w:rPr>
        <w:t>Lauren View, LICSW</w:t>
      </w:r>
      <w:r w:rsidR="008E795F">
        <w:rPr>
          <w:rFonts w:ascii="Arial" w:hAnsi="Arial" w:cs="Arial"/>
        </w:rPr>
        <w:tab/>
      </w:r>
      <w:r w:rsidR="008E795F">
        <w:rPr>
          <w:rFonts w:ascii="Arial" w:hAnsi="Arial" w:cs="Arial"/>
        </w:rPr>
        <w:tab/>
      </w:r>
      <w:r w:rsidR="008E795F">
        <w:rPr>
          <w:rFonts w:ascii="Arial" w:hAnsi="Arial" w:cs="Arial"/>
        </w:rPr>
        <w:tab/>
      </w:r>
      <w:r w:rsidR="008E795F">
        <w:rPr>
          <w:rFonts w:ascii="Arial" w:hAnsi="Arial" w:cs="Arial"/>
        </w:rPr>
        <w:tab/>
      </w:r>
      <w:r w:rsidR="00816F3C" w:rsidRPr="00D25224">
        <w:rPr>
          <w:rFonts w:ascii="Arial" w:hAnsi="Arial" w:cs="Arial"/>
        </w:rPr>
        <w:t>David Urion, MD</w:t>
      </w:r>
    </w:p>
    <w:p w14:paraId="20DA6A62" w14:textId="770193A3" w:rsidR="009842CE" w:rsidRPr="00650E55" w:rsidRDefault="008E795F" w:rsidP="00A55E2B">
      <w:pPr>
        <w:rPr>
          <w:rFonts w:ascii="Arial" w:hAnsi="Arial" w:cs="Arial"/>
          <w:b/>
          <w:color w:val="003087" w:themeColor="text2"/>
        </w:rPr>
      </w:pPr>
      <w:r>
        <w:rPr>
          <w:rFonts w:ascii="Arial" w:hAnsi="Arial" w:cs="Arial"/>
        </w:rPr>
        <w:tab/>
      </w:r>
      <w:r>
        <w:rPr>
          <w:rFonts w:ascii="Arial" w:hAnsi="Arial" w:cs="Arial"/>
        </w:rPr>
        <w:tab/>
      </w:r>
      <w:r>
        <w:rPr>
          <w:rFonts w:ascii="Arial" w:hAnsi="Arial" w:cs="Arial"/>
        </w:rPr>
        <w:tab/>
      </w:r>
      <w:r>
        <w:rPr>
          <w:rFonts w:ascii="Arial" w:hAnsi="Arial" w:cs="Arial"/>
        </w:rPr>
        <w:tab/>
      </w:r>
      <w:r w:rsidR="00CA7842">
        <w:rPr>
          <w:rFonts w:ascii="Arial" w:hAnsi="Arial" w:cs="Arial"/>
        </w:rPr>
        <w:tab/>
      </w:r>
      <w:r w:rsidR="00CA7842">
        <w:rPr>
          <w:rFonts w:ascii="Arial" w:hAnsi="Arial" w:cs="Arial"/>
        </w:rPr>
        <w:tab/>
      </w:r>
      <w:r w:rsidR="00CA7842">
        <w:rPr>
          <w:rFonts w:ascii="Arial" w:hAnsi="Arial" w:cs="Arial"/>
        </w:rPr>
        <w:tab/>
      </w:r>
      <w:r w:rsidR="00650E55">
        <w:rPr>
          <w:rFonts w:ascii="Arial" w:hAnsi="Arial" w:cs="Arial"/>
          <w:b/>
          <w:color w:val="003087" w:themeColor="text2"/>
        </w:rPr>
        <w:t xml:space="preserve"> </w:t>
      </w:r>
    </w:p>
    <w:p w14:paraId="763001EC" w14:textId="11B476FA" w:rsidR="00650E55" w:rsidRPr="00D25224" w:rsidRDefault="008E795F" w:rsidP="00650E55">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sidR="00AB47AF">
        <w:rPr>
          <w:rFonts w:ascii="Arial" w:hAnsi="Arial" w:cs="Arial"/>
        </w:rPr>
        <w:tab/>
      </w:r>
      <w:r w:rsidR="00AB47AF">
        <w:rPr>
          <w:rFonts w:ascii="Arial" w:hAnsi="Arial" w:cs="Arial"/>
        </w:rPr>
        <w:tab/>
      </w:r>
      <w:r w:rsidR="00AB47AF">
        <w:rPr>
          <w:rFonts w:ascii="Arial" w:hAnsi="Arial" w:cs="Arial"/>
        </w:rPr>
        <w:tab/>
      </w:r>
      <w:r w:rsidR="00650E55" w:rsidRPr="00D25224">
        <w:rPr>
          <w:rFonts w:ascii="Arial" w:hAnsi="Arial" w:cs="Arial"/>
        </w:rPr>
        <w:t xml:space="preserve"> </w:t>
      </w:r>
    </w:p>
    <w:p w14:paraId="2AC6B026" w14:textId="3D341475" w:rsidR="00650E55" w:rsidRPr="00D25224" w:rsidRDefault="00650E55" w:rsidP="00650E55">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D25224">
        <w:rPr>
          <w:rFonts w:ascii="Arial" w:hAnsi="Arial" w:cs="Arial"/>
        </w:rPr>
        <w:t xml:space="preserve"> </w:t>
      </w:r>
    </w:p>
    <w:p w14:paraId="23606D8F" w14:textId="77777777" w:rsidR="008E795F" w:rsidRPr="00D25224" w:rsidRDefault="008E795F" w:rsidP="008E795F">
      <w:pPr>
        <w:rPr>
          <w:rFonts w:ascii="Arial" w:hAnsi="Arial" w:cs="Arial"/>
        </w:rPr>
      </w:pPr>
    </w:p>
    <w:p w14:paraId="4557D2ED" w14:textId="77777777" w:rsidR="008E795F" w:rsidRPr="00D25224" w:rsidRDefault="008E795F" w:rsidP="008E795F">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D25224">
        <w:rPr>
          <w:rFonts w:ascii="Arial" w:hAnsi="Arial" w:cs="Arial"/>
        </w:rPr>
        <w:t xml:space="preserve"> </w:t>
      </w:r>
    </w:p>
    <w:p w14:paraId="5543AEFB" w14:textId="77777777" w:rsidR="009842CE" w:rsidRPr="00D25224" w:rsidRDefault="009842CE" w:rsidP="00A55E2B">
      <w:pPr>
        <w:rPr>
          <w:rFonts w:ascii="Arial" w:hAnsi="Arial" w:cs="Arial"/>
          <w:b/>
        </w:rPr>
        <w:sectPr w:rsidR="009842CE" w:rsidRPr="00D25224" w:rsidSect="00DA22A2">
          <w:type w:val="continuous"/>
          <w:pgSz w:w="12240" w:h="15840"/>
          <w:pgMar w:top="1440" w:right="1440" w:bottom="1440" w:left="1440" w:header="720" w:footer="720" w:gutter="0"/>
          <w:cols w:space="720"/>
          <w:noEndnote/>
        </w:sectPr>
      </w:pPr>
    </w:p>
    <w:p w14:paraId="209CA7B4" w14:textId="77777777" w:rsidR="00E6179B" w:rsidRDefault="00E6179B" w:rsidP="00A55E2B">
      <w:pPr>
        <w:rPr>
          <w:rFonts w:ascii="Arial" w:hAnsi="Arial" w:cs="Arial"/>
          <w:b/>
          <w:color w:val="003087" w:themeColor="text2"/>
        </w:rPr>
      </w:pPr>
      <w:r w:rsidRPr="00D25224">
        <w:rPr>
          <w:rFonts w:ascii="Arial" w:hAnsi="Arial" w:cs="Arial"/>
          <w:b/>
          <w:color w:val="003087" w:themeColor="text2"/>
        </w:rPr>
        <w:lastRenderedPageBreak/>
        <w:t>Children’s Hospital</w:t>
      </w:r>
      <w:r w:rsidR="00650E55">
        <w:rPr>
          <w:rFonts w:ascii="Arial" w:hAnsi="Arial" w:cs="Arial"/>
          <w:b/>
          <w:color w:val="003087" w:themeColor="text2"/>
        </w:rPr>
        <w:tab/>
      </w:r>
      <w:r w:rsidR="00650E55">
        <w:rPr>
          <w:rFonts w:ascii="Arial" w:hAnsi="Arial" w:cs="Arial"/>
          <w:b/>
          <w:color w:val="003087" w:themeColor="text2"/>
        </w:rPr>
        <w:tab/>
      </w:r>
      <w:r w:rsidR="00650E55">
        <w:rPr>
          <w:rFonts w:ascii="Arial" w:hAnsi="Arial" w:cs="Arial"/>
          <w:b/>
          <w:color w:val="003087" w:themeColor="text2"/>
        </w:rPr>
        <w:tab/>
      </w:r>
      <w:r w:rsidR="00650E55">
        <w:rPr>
          <w:rFonts w:ascii="Arial" w:hAnsi="Arial" w:cs="Arial"/>
          <w:b/>
          <w:color w:val="003087" w:themeColor="text2"/>
        </w:rPr>
        <w:tab/>
      </w:r>
      <w:r w:rsidR="00650E55" w:rsidRPr="00D25224">
        <w:rPr>
          <w:rFonts w:ascii="Arial" w:hAnsi="Arial" w:cs="Arial"/>
          <w:b/>
          <w:color w:val="003087" w:themeColor="text2"/>
        </w:rPr>
        <w:t>Early Childhood &amp;</w:t>
      </w:r>
    </w:p>
    <w:p w14:paraId="34DA7A09" w14:textId="77777777" w:rsidR="00650E55" w:rsidRPr="00D25224" w:rsidRDefault="00650E55" w:rsidP="00A55E2B">
      <w:pPr>
        <w:rPr>
          <w:rFonts w:ascii="Arial" w:hAnsi="Arial" w:cs="Arial"/>
          <w:b/>
          <w:color w:val="003087" w:themeColor="text2"/>
        </w:rPr>
      </w:pPr>
      <w:r w:rsidRPr="00D25224">
        <w:rPr>
          <w:rFonts w:ascii="Arial" w:hAnsi="Arial" w:cs="Arial"/>
          <w:b/>
          <w:color w:val="003087" w:themeColor="text2"/>
        </w:rPr>
        <w:t>Global Partnerships Program</w:t>
      </w:r>
      <w:r>
        <w:rPr>
          <w:rFonts w:ascii="Arial" w:hAnsi="Arial" w:cs="Arial"/>
          <w:b/>
          <w:color w:val="003087" w:themeColor="text2"/>
        </w:rPr>
        <w:tab/>
      </w:r>
      <w:r>
        <w:rPr>
          <w:rFonts w:ascii="Arial" w:hAnsi="Arial" w:cs="Arial"/>
          <w:b/>
          <w:color w:val="003087" w:themeColor="text2"/>
        </w:rPr>
        <w:tab/>
      </w:r>
      <w:r>
        <w:rPr>
          <w:rFonts w:ascii="Arial" w:hAnsi="Arial" w:cs="Arial"/>
          <w:b/>
          <w:color w:val="003087" w:themeColor="text2"/>
        </w:rPr>
        <w:tab/>
        <w:t xml:space="preserve">Neurodevelopmental Disorders </w:t>
      </w:r>
    </w:p>
    <w:p w14:paraId="3C887659" w14:textId="77777777" w:rsidR="00E6179B" w:rsidRPr="00D25224" w:rsidRDefault="00E6179B" w:rsidP="00A55E2B">
      <w:pPr>
        <w:rPr>
          <w:rFonts w:ascii="Arial" w:hAnsi="Arial" w:cs="Arial"/>
          <w:color w:val="003087" w:themeColor="text2"/>
        </w:rPr>
        <w:sectPr w:rsidR="00E6179B" w:rsidRPr="00D25224" w:rsidSect="00DA22A2">
          <w:headerReference w:type="default" r:id="rId27"/>
          <w:footerReference w:type="default" r:id="rId28"/>
          <w:type w:val="continuous"/>
          <w:pgSz w:w="12240" w:h="15840"/>
          <w:pgMar w:top="1440" w:right="1440" w:bottom="1440" w:left="1440" w:header="720" w:footer="720" w:gutter="0"/>
          <w:cols w:space="720"/>
          <w:noEndnote/>
        </w:sectPr>
      </w:pPr>
    </w:p>
    <w:p w14:paraId="5A310E52" w14:textId="77777777" w:rsidR="00E6179B" w:rsidRPr="00D25224" w:rsidRDefault="00650E55" w:rsidP="00A55E2B">
      <w:pPr>
        <w:rPr>
          <w:rFonts w:ascii="Arial" w:hAnsi="Arial" w:cs="Arial"/>
        </w:rPr>
      </w:pPr>
      <w:r>
        <w:rPr>
          <w:rFonts w:ascii="Arial" w:hAnsi="Arial" w:cs="Arial"/>
        </w:rPr>
        <w:t xml:space="preserve">Patricia Ibeziako, MD, </w:t>
      </w:r>
      <w:r w:rsidR="0015772A">
        <w:rPr>
          <w:rFonts w:ascii="Arial" w:hAnsi="Arial" w:cs="Arial"/>
        </w:rPr>
        <w:t>Senior Director</w:t>
      </w:r>
      <w:r>
        <w:rPr>
          <w:rFonts w:ascii="Arial" w:hAnsi="Arial" w:cs="Arial"/>
        </w:rPr>
        <w:tab/>
      </w:r>
      <w:r>
        <w:rPr>
          <w:rFonts w:ascii="Arial" w:hAnsi="Arial" w:cs="Arial"/>
        </w:rPr>
        <w:tab/>
        <w:t xml:space="preserve">Kerim Munir, MD </w:t>
      </w:r>
    </w:p>
    <w:p w14:paraId="26FF3F66" w14:textId="77777777" w:rsidR="00E6179B" w:rsidRPr="00D25224" w:rsidRDefault="00E6179B" w:rsidP="00A55E2B">
      <w:pPr>
        <w:rPr>
          <w:rFonts w:ascii="Arial" w:hAnsi="Arial" w:cs="Arial"/>
        </w:rPr>
      </w:pPr>
      <w:r w:rsidRPr="00D25224">
        <w:rPr>
          <w:rFonts w:ascii="Arial" w:hAnsi="Arial" w:cs="Arial"/>
        </w:rPr>
        <w:t>Myron Belfer, MD</w:t>
      </w:r>
      <w:r w:rsidR="00650E55">
        <w:rPr>
          <w:rFonts w:ascii="Arial" w:hAnsi="Arial" w:cs="Arial"/>
        </w:rPr>
        <w:tab/>
      </w:r>
      <w:r w:rsidR="00650E55">
        <w:rPr>
          <w:rFonts w:ascii="Arial" w:hAnsi="Arial" w:cs="Arial"/>
        </w:rPr>
        <w:tab/>
      </w:r>
      <w:r w:rsidR="00650E55">
        <w:rPr>
          <w:rFonts w:ascii="Arial" w:hAnsi="Arial" w:cs="Arial"/>
        </w:rPr>
        <w:tab/>
      </w:r>
      <w:r w:rsidR="00650E55">
        <w:rPr>
          <w:rFonts w:ascii="Arial" w:hAnsi="Arial" w:cs="Arial"/>
        </w:rPr>
        <w:tab/>
      </w:r>
      <w:r w:rsidR="00650E55">
        <w:rPr>
          <w:rFonts w:ascii="Arial" w:hAnsi="Arial" w:cs="Arial"/>
        </w:rPr>
        <w:tab/>
        <w:t xml:space="preserve">Joshua Sparrow, MD </w:t>
      </w:r>
    </w:p>
    <w:p w14:paraId="292FFD34" w14:textId="78C9E799" w:rsidR="00E6179B" w:rsidRPr="00D25224" w:rsidRDefault="007338D4" w:rsidP="00A55E2B">
      <w:pPr>
        <w:rPr>
          <w:rFonts w:ascii="Arial" w:hAnsi="Arial" w:cs="Arial"/>
        </w:rPr>
      </w:pPr>
      <w:r>
        <w:rPr>
          <w:rFonts w:ascii="Arial" w:hAnsi="Arial" w:cs="Arial"/>
        </w:rPr>
        <w:t>Serena Fernandes</w:t>
      </w:r>
      <w:r w:rsidR="00650E55">
        <w:rPr>
          <w:rFonts w:ascii="Arial" w:hAnsi="Arial" w:cs="Arial"/>
        </w:rPr>
        <w:t xml:space="preserve">, MD, </w:t>
      </w:r>
      <w:r w:rsidR="0015772A">
        <w:rPr>
          <w:rFonts w:ascii="Arial" w:hAnsi="Arial" w:cs="Arial"/>
        </w:rPr>
        <w:t>Co-Director</w:t>
      </w:r>
    </w:p>
    <w:p w14:paraId="311182DE" w14:textId="77777777" w:rsidR="00E6179B" w:rsidRPr="00D25224" w:rsidRDefault="00650E55" w:rsidP="00A55E2B">
      <w:pPr>
        <w:rPr>
          <w:rFonts w:ascii="Arial" w:hAnsi="Arial" w:cs="Arial"/>
        </w:rPr>
      </w:pPr>
      <w:r>
        <w:rPr>
          <w:rFonts w:ascii="Arial" w:hAnsi="Arial" w:cs="Arial"/>
        </w:rPr>
        <w:t xml:space="preserve">Kevin Tsang, PsyD, </w:t>
      </w:r>
      <w:r w:rsidR="0015772A">
        <w:rPr>
          <w:rFonts w:ascii="Arial" w:hAnsi="Arial" w:cs="Arial"/>
        </w:rPr>
        <w:t>Co-Director</w:t>
      </w:r>
    </w:p>
    <w:p w14:paraId="07D6435D" w14:textId="77777777" w:rsidR="00E6179B" w:rsidRPr="00D25224" w:rsidRDefault="00E6179B" w:rsidP="00A55E2B">
      <w:pPr>
        <w:rPr>
          <w:rFonts w:ascii="Arial" w:hAnsi="Arial" w:cs="Arial"/>
        </w:rPr>
        <w:sectPr w:rsidR="00E6179B" w:rsidRPr="00D25224" w:rsidSect="00DA22A2">
          <w:type w:val="continuous"/>
          <w:pgSz w:w="12240" w:h="15840"/>
          <w:pgMar w:top="1440" w:right="1440" w:bottom="1440" w:left="1440" w:header="720" w:footer="720" w:gutter="0"/>
          <w:cols w:space="720"/>
          <w:noEndnote/>
        </w:sectPr>
      </w:pPr>
    </w:p>
    <w:p w14:paraId="41E2E98D" w14:textId="77777777" w:rsidR="00E6179B" w:rsidRPr="00D25224" w:rsidRDefault="00E6179B" w:rsidP="00A55E2B">
      <w:pPr>
        <w:rPr>
          <w:rFonts w:ascii="Arial" w:hAnsi="Arial" w:cs="Arial"/>
        </w:rPr>
      </w:pPr>
    </w:p>
    <w:p w14:paraId="3926AADA" w14:textId="77777777" w:rsidR="00E6179B" w:rsidRPr="00D25224" w:rsidRDefault="00E6179B" w:rsidP="00A55E2B">
      <w:pPr>
        <w:rPr>
          <w:rFonts w:ascii="Arial" w:hAnsi="Arial" w:cs="Arial"/>
          <w:b/>
        </w:rPr>
        <w:sectPr w:rsidR="00E6179B" w:rsidRPr="00D25224" w:rsidSect="00DA22A2">
          <w:type w:val="continuous"/>
          <w:pgSz w:w="12240" w:h="15840"/>
          <w:pgMar w:top="1440" w:right="1440" w:bottom="1440" w:left="1440" w:header="720" w:footer="720" w:gutter="0"/>
          <w:cols w:space="720"/>
          <w:noEndnote/>
        </w:sectPr>
      </w:pPr>
    </w:p>
    <w:p w14:paraId="1B7544DD" w14:textId="77777777" w:rsidR="00E6179B" w:rsidRPr="00D25224" w:rsidRDefault="00E6179B" w:rsidP="00A55E2B">
      <w:pPr>
        <w:rPr>
          <w:rFonts w:ascii="Arial" w:hAnsi="Arial" w:cs="Arial"/>
          <w:b/>
          <w:color w:val="003087" w:themeColor="text2"/>
        </w:rPr>
      </w:pPr>
      <w:r w:rsidRPr="00D25224">
        <w:rPr>
          <w:rFonts w:ascii="Arial" w:hAnsi="Arial" w:cs="Arial"/>
          <w:b/>
          <w:color w:val="003087" w:themeColor="text2"/>
        </w:rPr>
        <w:t xml:space="preserve">Research – Program for Behavioral Science &amp; Fuss Center  </w:t>
      </w:r>
    </w:p>
    <w:p w14:paraId="7CDF99B0" w14:textId="77777777" w:rsidR="00E6179B" w:rsidRPr="00D25224" w:rsidRDefault="00E6179B" w:rsidP="00A55E2B">
      <w:pPr>
        <w:rPr>
          <w:rFonts w:ascii="Arial" w:hAnsi="Arial" w:cs="Arial"/>
        </w:rPr>
        <w:sectPr w:rsidR="00E6179B" w:rsidRPr="00D25224" w:rsidSect="00B5698B">
          <w:type w:val="continuous"/>
          <w:pgSz w:w="12240" w:h="15840"/>
          <w:pgMar w:top="1440" w:right="1440" w:bottom="1440" w:left="1440" w:header="720" w:footer="720" w:gutter="0"/>
          <w:cols w:space="720"/>
          <w:noEndnote/>
        </w:sectPr>
      </w:pPr>
    </w:p>
    <w:p w14:paraId="2917F91D" w14:textId="77777777" w:rsidR="00E6179B" w:rsidRPr="00D25224" w:rsidRDefault="0015772A" w:rsidP="00A55E2B">
      <w:pPr>
        <w:rPr>
          <w:rFonts w:ascii="Arial" w:hAnsi="Arial" w:cs="Arial"/>
        </w:rPr>
      </w:pPr>
      <w:r>
        <w:rPr>
          <w:rFonts w:ascii="Arial" w:hAnsi="Arial" w:cs="Arial"/>
        </w:rPr>
        <w:t>David Glahn, PhD-Director</w:t>
      </w:r>
    </w:p>
    <w:p w14:paraId="17BC90E6" w14:textId="77777777" w:rsidR="00E6179B" w:rsidRPr="00D25224" w:rsidRDefault="00E6179B" w:rsidP="00A55E2B">
      <w:pPr>
        <w:rPr>
          <w:rFonts w:ascii="Arial" w:hAnsi="Arial" w:cs="Arial"/>
        </w:rPr>
      </w:pPr>
      <w:r w:rsidRPr="00D25224">
        <w:rPr>
          <w:rFonts w:ascii="Arial" w:hAnsi="Arial" w:cs="Arial"/>
        </w:rPr>
        <w:t>Todd Anthony, PhD</w:t>
      </w:r>
    </w:p>
    <w:p w14:paraId="380F8658" w14:textId="77777777" w:rsidR="00E6179B" w:rsidRPr="00D25224" w:rsidRDefault="00E6179B" w:rsidP="00A55E2B">
      <w:pPr>
        <w:rPr>
          <w:rFonts w:ascii="Arial" w:hAnsi="Arial" w:cs="Arial"/>
        </w:rPr>
      </w:pPr>
      <w:r w:rsidRPr="00D25224">
        <w:rPr>
          <w:rFonts w:ascii="Arial" w:hAnsi="Arial" w:cs="Arial"/>
        </w:rPr>
        <w:t>William R. Beardslee, MD</w:t>
      </w:r>
    </w:p>
    <w:p w14:paraId="46A1C00D" w14:textId="77777777" w:rsidR="00E6179B" w:rsidRPr="00D25224" w:rsidRDefault="00E6179B" w:rsidP="00A55E2B">
      <w:pPr>
        <w:rPr>
          <w:rFonts w:ascii="Arial" w:hAnsi="Arial" w:cs="Arial"/>
        </w:rPr>
      </w:pPr>
      <w:r w:rsidRPr="00D25224">
        <w:rPr>
          <w:rFonts w:ascii="Arial" w:hAnsi="Arial" w:cs="Arial"/>
        </w:rPr>
        <w:t>Oscar G</w:t>
      </w:r>
      <w:r w:rsidR="0015772A">
        <w:rPr>
          <w:rFonts w:ascii="Arial" w:hAnsi="Arial" w:cs="Arial"/>
        </w:rPr>
        <w:t>.</w:t>
      </w:r>
      <w:r w:rsidRPr="00D25224">
        <w:rPr>
          <w:rFonts w:ascii="Arial" w:hAnsi="Arial" w:cs="Arial"/>
        </w:rPr>
        <w:t xml:space="preserve"> Bukstein, MD, MPH </w:t>
      </w:r>
    </w:p>
    <w:p w14:paraId="465183A5" w14:textId="77777777" w:rsidR="00E6179B" w:rsidRPr="00D25224" w:rsidRDefault="00E6179B" w:rsidP="00A55E2B">
      <w:pPr>
        <w:rPr>
          <w:rFonts w:ascii="Arial" w:hAnsi="Arial" w:cs="Arial"/>
        </w:rPr>
      </w:pPr>
      <w:r w:rsidRPr="00D25224">
        <w:rPr>
          <w:rFonts w:ascii="Arial" w:hAnsi="Arial" w:cs="Arial"/>
        </w:rPr>
        <w:t>David R</w:t>
      </w:r>
      <w:r w:rsidR="0015772A">
        <w:rPr>
          <w:rFonts w:ascii="Arial" w:hAnsi="Arial" w:cs="Arial"/>
        </w:rPr>
        <w:t>.</w:t>
      </w:r>
      <w:r w:rsidRPr="00D25224">
        <w:rPr>
          <w:rFonts w:ascii="Arial" w:hAnsi="Arial" w:cs="Arial"/>
        </w:rPr>
        <w:t xml:space="preserve"> DeMaso, MD </w:t>
      </w:r>
    </w:p>
    <w:p w14:paraId="40343160" w14:textId="77777777" w:rsidR="00E6179B" w:rsidRPr="00D25224" w:rsidRDefault="00E6179B" w:rsidP="00A55E2B">
      <w:pPr>
        <w:rPr>
          <w:rFonts w:ascii="Arial" w:hAnsi="Arial" w:cs="Arial"/>
        </w:rPr>
      </w:pPr>
      <w:r w:rsidRPr="00D25224">
        <w:rPr>
          <w:rFonts w:ascii="Arial" w:hAnsi="Arial" w:cs="Arial"/>
        </w:rPr>
        <w:t>Eugene D’Angelo, PhD</w:t>
      </w:r>
    </w:p>
    <w:p w14:paraId="2D5700F3" w14:textId="77777777" w:rsidR="00E6179B" w:rsidRPr="00D25224" w:rsidRDefault="00E6179B" w:rsidP="00A55E2B">
      <w:pPr>
        <w:rPr>
          <w:rFonts w:ascii="Arial" w:hAnsi="Arial" w:cs="Arial"/>
        </w:rPr>
      </w:pPr>
      <w:r w:rsidRPr="00D25224">
        <w:rPr>
          <w:rFonts w:ascii="Arial" w:hAnsi="Arial" w:cs="Arial"/>
        </w:rPr>
        <w:t>Heidi Ellis, PhD</w:t>
      </w:r>
    </w:p>
    <w:p w14:paraId="7DCC3248" w14:textId="77777777" w:rsidR="00E6179B" w:rsidRPr="00D25224" w:rsidRDefault="00E6179B" w:rsidP="00A55E2B">
      <w:pPr>
        <w:rPr>
          <w:rFonts w:ascii="Arial" w:hAnsi="Arial" w:cs="Arial"/>
        </w:rPr>
      </w:pPr>
      <w:r w:rsidRPr="00D25224">
        <w:rPr>
          <w:rFonts w:ascii="Arial" w:hAnsi="Arial" w:cs="Arial"/>
        </w:rPr>
        <w:t>Michelle Bosquet Enlow, PhD</w:t>
      </w:r>
    </w:p>
    <w:p w14:paraId="1DB1E35A" w14:textId="77777777" w:rsidR="00E6179B" w:rsidRPr="00D25224" w:rsidRDefault="00E6179B" w:rsidP="00A55E2B">
      <w:pPr>
        <w:rPr>
          <w:rFonts w:ascii="Arial" w:hAnsi="Arial" w:cs="Arial"/>
        </w:rPr>
      </w:pPr>
      <w:r w:rsidRPr="00D25224">
        <w:rPr>
          <w:rFonts w:ascii="Arial" w:hAnsi="Arial" w:cs="Arial"/>
        </w:rPr>
        <w:t xml:space="preserve">Joseph Gonzalez-Heydrich, MD </w:t>
      </w:r>
    </w:p>
    <w:p w14:paraId="4C6BBC73" w14:textId="77777777" w:rsidR="00E6179B" w:rsidRPr="00D25224" w:rsidRDefault="00E6179B" w:rsidP="00A55E2B">
      <w:pPr>
        <w:rPr>
          <w:rFonts w:ascii="Arial" w:hAnsi="Arial" w:cs="Arial"/>
        </w:rPr>
      </w:pPr>
      <w:r w:rsidRPr="00D25224">
        <w:rPr>
          <w:rFonts w:ascii="Arial" w:hAnsi="Arial" w:cs="Arial"/>
        </w:rPr>
        <w:t>Christine Seiberg, PhD</w:t>
      </w:r>
    </w:p>
    <w:p w14:paraId="5C296FED" w14:textId="77777777" w:rsidR="00E6179B" w:rsidRPr="00D25224" w:rsidRDefault="00E6179B" w:rsidP="00A55E2B">
      <w:pPr>
        <w:rPr>
          <w:rFonts w:ascii="Arial" w:hAnsi="Arial" w:cs="Arial"/>
        </w:rPr>
        <w:sectPr w:rsidR="00E6179B" w:rsidRPr="00D25224" w:rsidSect="009E2613">
          <w:type w:val="continuous"/>
          <w:pgSz w:w="12240" w:h="15840"/>
          <w:pgMar w:top="1440" w:right="1440" w:bottom="1440" w:left="1440" w:header="720" w:footer="720" w:gutter="0"/>
          <w:cols w:num="2" w:space="720"/>
          <w:noEndnote/>
        </w:sectPr>
      </w:pPr>
      <w:r w:rsidRPr="00D25224">
        <w:rPr>
          <w:rFonts w:ascii="Arial" w:hAnsi="Arial" w:cs="Arial"/>
        </w:rPr>
        <w:t xml:space="preserve">Deborah Waber, PhD </w:t>
      </w:r>
    </w:p>
    <w:p w14:paraId="3CB7C35F" w14:textId="77777777" w:rsidR="00E6179B" w:rsidRPr="00D25224" w:rsidRDefault="00E6179B" w:rsidP="00A55E2B">
      <w:pPr>
        <w:rPr>
          <w:rFonts w:ascii="Arial" w:hAnsi="Arial" w:cs="Arial"/>
        </w:rPr>
      </w:pPr>
    </w:p>
    <w:p w14:paraId="70CED90B" w14:textId="77777777" w:rsidR="00E6179B" w:rsidRPr="00D25224" w:rsidRDefault="00E6179B" w:rsidP="00A55E2B">
      <w:pPr>
        <w:rPr>
          <w:rFonts w:ascii="Arial" w:hAnsi="Arial" w:cs="Arial"/>
        </w:rPr>
      </w:pPr>
    </w:p>
    <w:p w14:paraId="4A696A6A" w14:textId="77777777" w:rsidR="00053558" w:rsidRPr="00D25224" w:rsidRDefault="00053558" w:rsidP="00A55E2B">
      <w:pPr>
        <w:rPr>
          <w:rFonts w:ascii="Arial" w:hAnsi="Arial" w:cs="Arial"/>
        </w:rPr>
      </w:pPr>
    </w:p>
    <w:p w14:paraId="4924423E" w14:textId="77777777" w:rsidR="00053558" w:rsidRPr="00D25224" w:rsidRDefault="00053558" w:rsidP="00A55E2B">
      <w:pPr>
        <w:rPr>
          <w:rFonts w:ascii="Arial" w:hAnsi="Arial" w:cs="Arial"/>
        </w:rPr>
      </w:pPr>
    </w:p>
    <w:p w14:paraId="0F0E2748" w14:textId="77777777" w:rsidR="00E6179B" w:rsidRPr="00D25224" w:rsidRDefault="009842CE" w:rsidP="00A55E2B">
      <w:pPr>
        <w:widowControl w:val="0"/>
        <w:autoSpaceDE w:val="0"/>
        <w:autoSpaceDN w:val="0"/>
        <w:adjustRightInd w:val="0"/>
        <w:spacing w:before="120"/>
        <w:rPr>
          <w:rFonts w:ascii="Arial" w:hAnsi="Arial" w:cs="Arial"/>
          <w:b/>
        </w:rPr>
      </w:pPr>
      <w:r w:rsidRPr="00D25224">
        <w:rPr>
          <w:rFonts w:ascii="Arial" w:hAnsi="Arial" w:cs="Arial"/>
          <w:noProof/>
        </w:rPr>
        <w:drawing>
          <wp:inline distT="0" distB="0" distL="0" distR="0" wp14:anchorId="560ED893" wp14:editId="12975533">
            <wp:extent cx="5943600" cy="2440221"/>
            <wp:effectExtent l="0" t="0" r="0" b="0"/>
            <wp:docPr id="29" name="Picture 29" descr="http://www.bsieng.com/wp-content/uploads/2014/04/Boston-Childrens-Hospit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bsieng.com/wp-content/uploads/2014/04/Boston-Childrens-Hospital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2440221"/>
                    </a:xfrm>
                    <a:prstGeom prst="rect">
                      <a:avLst/>
                    </a:prstGeom>
                    <a:noFill/>
                    <a:ln>
                      <a:noFill/>
                    </a:ln>
                  </pic:spPr>
                </pic:pic>
              </a:graphicData>
            </a:graphic>
          </wp:inline>
        </w:drawing>
      </w:r>
    </w:p>
    <w:p w14:paraId="2D05B812" w14:textId="77777777" w:rsidR="00D338BC" w:rsidRPr="00D25224" w:rsidRDefault="00D338BC" w:rsidP="00A55E2B">
      <w:pPr>
        <w:rPr>
          <w:rFonts w:ascii="Arial" w:hAnsi="Arial" w:cs="Arial"/>
          <w:color w:val="0000FF"/>
        </w:rPr>
      </w:pPr>
      <w:r w:rsidRPr="00D25224">
        <w:rPr>
          <w:rFonts w:ascii="Arial" w:hAnsi="Arial" w:cs="Arial"/>
          <w:color w:val="0000FF"/>
        </w:rPr>
        <w:br w:type="page"/>
      </w:r>
    </w:p>
    <w:p w14:paraId="4F7345E2" w14:textId="77777777" w:rsidR="00E6179B" w:rsidRPr="00D25224" w:rsidRDefault="00782694" w:rsidP="00521DA8">
      <w:pPr>
        <w:pStyle w:val="Heading2"/>
        <w:spacing w:line="240" w:lineRule="auto"/>
        <w:jc w:val="left"/>
        <w:rPr>
          <w:rFonts w:ascii="Arial" w:hAnsi="Arial" w:cs="Arial"/>
          <w:sz w:val="32"/>
          <w:szCs w:val="32"/>
        </w:rPr>
      </w:pPr>
      <w:bookmarkStart w:id="39" w:name="_Toc394314427"/>
      <w:bookmarkStart w:id="40" w:name="_Toc394314454"/>
      <w:r>
        <w:rPr>
          <w:rFonts w:ascii="Arial" w:hAnsi="Arial" w:cs="Arial"/>
          <w:sz w:val="32"/>
          <w:szCs w:val="32"/>
        </w:rPr>
        <w:lastRenderedPageBreak/>
        <w:t xml:space="preserve">OUR </w:t>
      </w:r>
      <w:r w:rsidR="00E6179B" w:rsidRPr="00D25224">
        <w:rPr>
          <w:rFonts w:ascii="Arial" w:hAnsi="Arial" w:cs="Arial"/>
          <w:sz w:val="32"/>
          <w:szCs w:val="32"/>
        </w:rPr>
        <w:t xml:space="preserve">CHILD &amp; ADOLESCENT PSYCHIATRY </w:t>
      </w:r>
      <w:r w:rsidR="00FA3CB6">
        <w:rPr>
          <w:rFonts w:ascii="Arial" w:hAnsi="Arial" w:cs="Arial"/>
          <w:sz w:val="32"/>
          <w:szCs w:val="32"/>
        </w:rPr>
        <w:t>F</w:t>
      </w:r>
      <w:r w:rsidR="00E6179B" w:rsidRPr="00D25224">
        <w:rPr>
          <w:rFonts w:ascii="Arial" w:hAnsi="Arial" w:cs="Arial"/>
          <w:sz w:val="32"/>
          <w:szCs w:val="32"/>
        </w:rPr>
        <w:t>ELLOWS</w:t>
      </w:r>
      <w:bookmarkEnd w:id="39"/>
      <w:bookmarkEnd w:id="40"/>
    </w:p>
    <w:p w14:paraId="144CC38C" w14:textId="77777777" w:rsidR="00E6179B" w:rsidRPr="00D25224" w:rsidRDefault="00E6179B" w:rsidP="00521DA8">
      <w:pPr>
        <w:widowControl w:val="0"/>
        <w:tabs>
          <w:tab w:val="left" w:pos="220"/>
          <w:tab w:val="left" w:pos="720"/>
        </w:tabs>
        <w:autoSpaceDE w:val="0"/>
        <w:autoSpaceDN w:val="0"/>
        <w:adjustRightInd w:val="0"/>
        <w:rPr>
          <w:rFonts w:ascii="Arial" w:hAnsi="Arial" w:cs="Arial"/>
        </w:rPr>
      </w:pPr>
    </w:p>
    <w:p w14:paraId="5FF6A088" w14:textId="77777777" w:rsidR="0004077F" w:rsidRPr="00D25224" w:rsidRDefault="0004077F" w:rsidP="00521DA8">
      <w:pPr>
        <w:shd w:val="clear" w:color="auto" w:fill="FFFFFF"/>
        <w:rPr>
          <w:rFonts w:ascii="Arial" w:eastAsia="Times New Roman" w:hAnsi="Arial" w:cs="Arial"/>
          <w:b/>
          <w:color w:val="000090"/>
          <w:sz w:val="28"/>
          <w:szCs w:val="28"/>
          <w:u w:val="single"/>
        </w:rPr>
      </w:pPr>
      <w:r>
        <w:rPr>
          <w:rFonts w:ascii="Arial" w:eastAsia="Times New Roman" w:hAnsi="Arial" w:cs="Arial"/>
          <w:b/>
          <w:color w:val="000090"/>
          <w:sz w:val="28"/>
          <w:szCs w:val="28"/>
          <w:u w:val="single"/>
        </w:rPr>
        <w:t>FIRST</w:t>
      </w:r>
      <w:r w:rsidRPr="00D25224">
        <w:rPr>
          <w:rFonts w:ascii="Arial" w:eastAsia="Times New Roman" w:hAnsi="Arial" w:cs="Arial"/>
          <w:b/>
          <w:color w:val="000090"/>
          <w:sz w:val="28"/>
          <w:szCs w:val="28"/>
          <w:u w:val="single"/>
        </w:rPr>
        <w:t xml:space="preserve"> YEAR FELLOWS</w:t>
      </w:r>
    </w:p>
    <w:p w14:paraId="6C0ED755" w14:textId="36E397E6" w:rsidR="007E207F" w:rsidRPr="001A46C8" w:rsidRDefault="0004077F" w:rsidP="001A46C8">
      <w:pPr>
        <w:widowControl w:val="0"/>
        <w:autoSpaceDE w:val="0"/>
        <w:autoSpaceDN w:val="0"/>
        <w:adjustRightInd w:val="0"/>
        <w:ind w:left="3600" w:hanging="3600"/>
        <w:contextualSpacing/>
        <w:rPr>
          <w:rFonts w:ascii="Arial" w:hAnsi="Arial" w:cs="Arial"/>
          <w:b/>
          <w:color w:val="41B6E6" w:themeColor="background2"/>
          <w:sz w:val="28"/>
        </w:rPr>
      </w:pPr>
      <w:r>
        <w:rPr>
          <w:rFonts w:ascii="Arial" w:hAnsi="Arial" w:cs="Arial"/>
          <w:b/>
          <w:color w:val="41B6E6" w:themeColor="background2"/>
          <w:sz w:val="28"/>
        </w:rPr>
        <w:t xml:space="preserve"> </w:t>
      </w:r>
    </w:p>
    <w:p w14:paraId="5666B299" w14:textId="2A1D870F" w:rsidR="00681CFE" w:rsidRDefault="009366B7" w:rsidP="00681CFE">
      <w:pPr>
        <w:rPr>
          <w:rFonts w:ascii="Arial" w:hAnsi="Arial" w:cs="Arial"/>
          <w:b/>
          <w:color w:val="41B6E6" w:themeColor="background2"/>
          <w:sz w:val="28"/>
        </w:rPr>
      </w:pPr>
      <w:r>
        <w:rPr>
          <w:b/>
          <w:noProof/>
          <w:sz w:val="32"/>
          <w:szCs w:val="32"/>
        </w:rPr>
        <w:drawing>
          <wp:inline distT="0" distB="0" distL="0" distR="0" wp14:anchorId="0D31791A" wp14:editId="5B536A2F">
            <wp:extent cx="1582950" cy="1671320"/>
            <wp:effectExtent l="0" t="0" r="0" b="5080"/>
            <wp:docPr id="58" name="Picture 58" descr="P:\PSYCHIATRY\Applicants 2020 2022\Pictures\Abou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PSYCHIATRY\Applicants 2020 2022\Pictures\Aboukar.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15534"/>
                    <a:stretch/>
                  </pic:blipFill>
                  <pic:spPr bwMode="auto">
                    <a:xfrm>
                      <a:off x="0" y="0"/>
                      <a:ext cx="1590269" cy="167904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Arial" w:hAnsi="Arial" w:cs="Arial"/>
          <w:b/>
          <w:color w:val="41B6E6" w:themeColor="background2"/>
          <w:sz w:val="28"/>
        </w:rPr>
        <w:t xml:space="preserve">  </w:t>
      </w:r>
      <w:r w:rsidR="00681CFE">
        <w:rPr>
          <w:rFonts w:ascii="Arial" w:hAnsi="Arial" w:cs="Arial"/>
          <w:b/>
          <w:color w:val="41B6E6" w:themeColor="background2"/>
          <w:sz w:val="28"/>
        </w:rPr>
        <w:t xml:space="preserve">Mariam Aboukar, </w:t>
      </w:r>
      <w:r w:rsidR="00681CFE" w:rsidRPr="00D25224">
        <w:rPr>
          <w:rFonts w:ascii="Arial" w:hAnsi="Arial" w:cs="Arial"/>
          <w:b/>
          <w:color w:val="41B6E6" w:themeColor="background2"/>
          <w:sz w:val="28"/>
        </w:rPr>
        <w:t>D</w:t>
      </w:r>
      <w:r w:rsidR="00681CFE">
        <w:rPr>
          <w:rFonts w:ascii="Arial" w:hAnsi="Arial" w:cs="Arial"/>
          <w:b/>
          <w:color w:val="41B6E6" w:themeColor="background2"/>
          <w:sz w:val="28"/>
        </w:rPr>
        <w:t>O</w:t>
      </w:r>
    </w:p>
    <w:p w14:paraId="23EC7594" w14:textId="79044E9B" w:rsidR="009C072B" w:rsidRPr="0041410C" w:rsidRDefault="001A46C8" w:rsidP="009C072B">
      <w:pPr>
        <w:rPr>
          <w:rFonts w:ascii="Arial" w:eastAsia="Times New Roman" w:hAnsi="Arial" w:cs="Arial"/>
          <w:color w:val="313131"/>
          <w:shd w:val="clear" w:color="auto" w:fill="FFFFFF"/>
        </w:rPr>
      </w:pPr>
      <w:r>
        <w:rPr>
          <w:rFonts w:ascii="Arial" w:eastAsia="Times New Roman" w:hAnsi="Arial" w:cs="Arial"/>
          <w:color w:val="2C2F34"/>
          <w:shd w:val="clear" w:color="auto" w:fill="FFFFFF"/>
        </w:rPr>
        <w:t xml:space="preserve">Dr. </w:t>
      </w:r>
      <w:r w:rsidR="009C072B" w:rsidRPr="0041410C">
        <w:rPr>
          <w:rFonts w:ascii="Arial" w:eastAsia="Times New Roman" w:hAnsi="Arial" w:cs="Arial"/>
          <w:color w:val="2C2F34"/>
          <w:shd w:val="clear" w:color="auto" w:fill="FFFFFF"/>
        </w:rPr>
        <w:t>Aboukar graduated from The Ohio State University with a Bachelor’s of Science in Nutritional Sciences</w:t>
      </w:r>
      <w:r>
        <w:rPr>
          <w:rFonts w:ascii="Arial" w:eastAsia="Times New Roman" w:hAnsi="Arial" w:cs="Arial"/>
          <w:color w:val="2C2F34"/>
          <w:shd w:val="clear" w:color="auto" w:fill="FFFFFF"/>
        </w:rPr>
        <w:t xml:space="preserve"> and </w:t>
      </w:r>
      <w:r w:rsidR="009C072B" w:rsidRPr="0041410C">
        <w:rPr>
          <w:rFonts w:ascii="Arial" w:eastAsia="Times New Roman" w:hAnsi="Arial" w:cs="Arial"/>
          <w:color w:val="2C2F34"/>
          <w:shd w:val="clear" w:color="auto" w:fill="FFFFFF"/>
        </w:rPr>
        <w:t>pursue</w:t>
      </w:r>
      <w:r>
        <w:rPr>
          <w:rFonts w:ascii="Arial" w:eastAsia="Times New Roman" w:hAnsi="Arial" w:cs="Arial"/>
          <w:color w:val="2C2F34"/>
          <w:shd w:val="clear" w:color="auto" w:fill="FFFFFF"/>
        </w:rPr>
        <w:t>d</w:t>
      </w:r>
      <w:r w:rsidR="009C072B" w:rsidRPr="0041410C">
        <w:rPr>
          <w:rFonts w:ascii="Arial" w:eastAsia="Times New Roman" w:hAnsi="Arial" w:cs="Arial"/>
          <w:color w:val="2C2F34"/>
          <w:shd w:val="clear" w:color="auto" w:fill="FFFFFF"/>
        </w:rPr>
        <w:t xml:space="preserve"> medical school training at Ohio University’s Heritage College of Osteopathic Medicine</w:t>
      </w:r>
      <w:r>
        <w:rPr>
          <w:rFonts w:ascii="Arial" w:eastAsia="Times New Roman" w:hAnsi="Arial" w:cs="Arial"/>
          <w:color w:val="2C2F34"/>
          <w:shd w:val="clear" w:color="auto" w:fill="FFFFFF"/>
        </w:rPr>
        <w:t xml:space="preserve">, with </w:t>
      </w:r>
      <w:r w:rsidR="0049287D" w:rsidRPr="0041410C">
        <w:rPr>
          <w:rFonts w:ascii="Arial" w:eastAsia="Times New Roman" w:hAnsi="Arial" w:cs="Arial"/>
          <w:color w:val="2C2F34"/>
          <w:shd w:val="clear" w:color="auto" w:fill="FFFFFF"/>
        </w:rPr>
        <w:t>a clerkship in psychiatry at the Cleveland Clinic - Abu Dhabi campus, exercising her Arabic-speaking skills</w:t>
      </w:r>
      <w:r w:rsidR="009C072B" w:rsidRPr="0041410C">
        <w:rPr>
          <w:rFonts w:ascii="Arial" w:eastAsia="Times New Roman" w:hAnsi="Arial" w:cs="Arial"/>
          <w:color w:val="2C2F34"/>
          <w:shd w:val="clear" w:color="auto" w:fill="FFFFFF"/>
        </w:rPr>
        <w:t xml:space="preserve">. </w:t>
      </w:r>
      <w:r>
        <w:rPr>
          <w:rFonts w:ascii="Arial" w:eastAsia="Times New Roman" w:hAnsi="Arial" w:cs="Arial"/>
          <w:color w:val="2C2F34"/>
          <w:shd w:val="clear" w:color="auto" w:fill="FFFFFF"/>
        </w:rPr>
        <w:t xml:space="preserve">She </w:t>
      </w:r>
      <w:r w:rsidR="009C072B" w:rsidRPr="0041410C">
        <w:rPr>
          <w:rFonts w:ascii="Arial" w:eastAsia="Times New Roman" w:hAnsi="Arial" w:cs="Arial"/>
          <w:color w:val="2C2F34"/>
          <w:shd w:val="clear" w:color="auto" w:fill="FFFFFF"/>
        </w:rPr>
        <w:t>complete</w:t>
      </w:r>
      <w:r>
        <w:rPr>
          <w:rFonts w:ascii="Arial" w:eastAsia="Times New Roman" w:hAnsi="Arial" w:cs="Arial"/>
          <w:color w:val="2C2F34"/>
          <w:shd w:val="clear" w:color="auto" w:fill="FFFFFF"/>
        </w:rPr>
        <w:t>d</w:t>
      </w:r>
      <w:r w:rsidR="009C072B" w:rsidRPr="0041410C">
        <w:rPr>
          <w:rFonts w:ascii="Arial" w:eastAsia="Times New Roman" w:hAnsi="Arial" w:cs="Arial"/>
          <w:color w:val="2C2F34"/>
          <w:shd w:val="clear" w:color="auto" w:fill="FFFFFF"/>
        </w:rPr>
        <w:t xml:space="preserve"> graduate training in Transformational Leadership, Life Coaching and Em</w:t>
      </w:r>
      <w:r>
        <w:rPr>
          <w:rFonts w:ascii="Arial" w:eastAsia="Times New Roman" w:hAnsi="Arial" w:cs="Arial"/>
          <w:color w:val="2C2F34"/>
          <w:shd w:val="clear" w:color="auto" w:fill="FFFFFF"/>
        </w:rPr>
        <w:t>otional Intelligence at</w:t>
      </w:r>
      <w:r w:rsidR="009C072B" w:rsidRPr="0041410C">
        <w:rPr>
          <w:rFonts w:ascii="Arial" w:eastAsia="Times New Roman" w:hAnsi="Arial" w:cs="Arial"/>
          <w:color w:val="2C2F34"/>
          <w:shd w:val="clear" w:color="auto" w:fill="FFFFFF"/>
        </w:rPr>
        <w:t xml:space="preserve"> Wright Graduate University, where she was exposed to rigorous didactic and experiential personal development work and an integrative approach to </w:t>
      </w:r>
      <w:r>
        <w:rPr>
          <w:rFonts w:ascii="Arial" w:eastAsia="Times New Roman" w:hAnsi="Arial" w:cs="Arial"/>
          <w:color w:val="2C2F34"/>
          <w:shd w:val="clear" w:color="auto" w:fill="FFFFFF"/>
        </w:rPr>
        <w:t xml:space="preserve">psychotherapy. Her </w:t>
      </w:r>
      <w:r w:rsidR="009C072B" w:rsidRPr="0041410C">
        <w:rPr>
          <w:rFonts w:ascii="Arial" w:eastAsia="Times New Roman" w:hAnsi="Arial" w:cs="Arial"/>
          <w:color w:val="2C2F34"/>
          <w:shd w:val="clear" w:color="auto" w:fill="FFFFFF"/>
        </w:rPr>
        <w:t xml:space="preserve">adult psychiatry residency </w:t>
      </w:r>
      <w:r>
        <w:rPr>
          <w:rFonts w:ascii="Arial" w:eastAsia="Times New Roman" w:hAnsi="Arial" w:cs="Arial"/>
          <w:color w:val="2C2F34"/>
          <w:shd w:val="clear" w:color="auto" w:fill="FFFFFF"/>
        </w:rPr>
        <w:t>was at AdvocateAurora Health Care system in Chicago, IL</w:t>
      </w:r>
      <w:r w:rsidR="009C072B" w:rsidRPr="0041410C">
        <w:rPr>
          <w:rFonts w:ascii="Arial" w:eastAsia="Times New Roman" w:hAnsi="Arial" w:cs="Arial"/>
          <w:color w:val="2C2F34"/>
          <w:shd w:val="clear" w:color="auto" w:fill="FFFFFF"/>
        </w:rPr>
        <w:t>.</w:t>
      </w:r>
      <w:r>
        <w:rPr>
          <w:rFonts w:ascii="Arial" w:eastAsia="Times New Roman" w:hAnsi="Arial" w:cs="Arial"/>
          <w:color w:val="313131"/>
          <w:shd w:val="clear" w:color="auto" w:fill="FFFFFF"/>
        </w:rPr>
        <w:t xml:space="preserve"> </w:t>
      </w:r>
      <w:r>
        <w:rPr>
          <w:rFonts w:ascii="Arial" w:eastAsia="Times New Roman" w:hAnsi="Arial" w:cs="Arial"/>
          <w:color w:val="2C2F34"/>
          <w:shd w:val="clear" w:color="auto" w:fill="FFFFFF"/>
        </w:rPr>
        <w:t>She served</w:t>
      </w:r>
      <w:r w:rsidR="009C072B" w:rsidRPr="0041410C">
        <w:rPr>
          <w:rFonts w:ascii="Arial" w:eastAsia="Times New Roman" w:hAnsi="Arial" w:cs="Arial"/>
          <w:color w:val="2C2F34"/>
          <w:shd w:val="clear" w:color="auto" w:fill="FFFFFF"/>
        </w:rPr>
        <w:t xml:space="preserve"> as the Illinois Psychiatric Society (IPS) Resident-Fellow Member (RFM) Chair, IPS Council Member and APA Area IV Council Member</w:t>
      </w:r>
      <w:r>
        <w:rPr>
          <w:rFonts w:ascii="Arial" w:eastAsia="Times New Roman" w:hAnsi="Arial" w:cs="Arial"/>
          <w:color w:val="2C2F34"/>
          <w:shd w:val="clear" w:color="auto" w:fill="FFFFFF"/>
        </w:rPr>
        <w:t xml:space="preserve">, was named </w:t>
      </w:r>
      <w:r w:rsidR="009C072B" w:rsidRPr="0041410C">
        <w:rPr>
          <w:rFonts w:ascii="Arial" w:eastAsia="Times New Roman" w:hAnsi="Arial" w:cs="Arial"/>
          <w:color w:val="2C2F34"/>
          <w:shd w:val="clear" w:color="auto" w:fill="FFFFFF"/>
        </w:rPr>
        <w:t>the Illinois State Resid</w:t>
      </w:r>
      <w:r>
        <w:rPr>
          <w:rFonts w:ascii="Arial" w:eastAsia="Times New Roman" w:hAnsi="Arial" w:cs="Arial"/>
          <w:color w:val="2C2F34"/>
          <w:shd w:val="clear" w:color="auto" w:fill="FFFFFF"/>
        </w:rPr>
        <w:t xml:space="preserve">ent of the Year of 2019 by IPS, and </w:t>
      </w:r>
      <w:r w:rsidR="009C072B" w:rsidRPr="0041410C">
        <w:rPr>
          <w:rFonts w:ascii="Arial" w:eastAsia="Times New Roman" w:hAnsi="Arial" w:cs="Arial"/>
          <w:color w:val="2C2F34"/>
          <w:shd w:val="clear" w:color="auto" w:fill="FFFFFF"/>
        </w:rPr>
        <w:t xml:space="preserve">currently serves on the APA’s Committee Of Tellers. Dr. Aboukar </w:t>
      </w:r>
      <w:r>
        <w:rPr>
          <w:rFonts w:ascii="Arial" w:eastAsia="Times New Roman" w:hAnsi="Arial" w:cs="Arial"/>
          <w:color w:val="2C2F34"/>
          <w:shd w:val="clear" w:color="auto" w:fill="FFFFFF"/>
        </w:rPr>
        <w:t xml:space="preserve">served </w:t>
      </w:r>
      <w:r w:rsidR="009C072B" w:rsidRPr="0041410C">
        <w:rPr>
          <w:rFonts w:ascii="Arial" w:eastAsia="Times New Roman" w:hAnsi="Arial" w:cs="Arial"/>
          <w:color w:val="2C2F34"/>
          <w:shd w:val="clear" w:color="auto" w:fill="FFFFFF"/>
        </w:rPr>
        <w:t xml:space="preserve">as a staff psychiatrist for </w:t>
      </w:r>
      <w:r>
        <w:rPr>
          <w:rFonts w:ascii="Arial" w:eastAsia="Times New Roman" w:hAnsi="Arial" w:cs="Arial"/>
          <w:i/>
          <w:color w:val="2C2F34"/>
          <w:shd w:val="clear" w:color="auto" w:fill="FFFFFF"/>
        </w:rPr>
        <w:t xml:space="preserve">The Khalil Center, </w:t>
      </w:r>
      <w:r w:rsidR="009C072B" w:rsidRPr="0041410C">
        <w:rPr>
          <w:rFonts w:ascii="Arial" w:eastAsia="Times New Roman" w:hAnsi="Arial" w:cs="Arial"/>
          <w:color w:val="2C2F34"/>
          <w:shd w:val="clear" w:color="auto" w:fill="FFFFFF"/>
        </w:rPr>
        <w:t>the largest Muslim</w:t>
      </w:r>
      <w:r>
        <w:rPr>
          <w:rFonts w:ascii="Arial" w:eastAsia="Times New Roman" w:hAnsi="Arial" w:cs="Arial"/>
          <w:color w:val="2C2F34"/>
          <w:shd w:val="clear" w:color="auto" w:fill="FFFFFF"/>
        </w:rPr>
        <w:t xml:space="preserve"> Mental Health Community Clinic, and serves as </w:t>
      </w:r>
      <w:r w:rsidRPr="0041410C">
        <w:rPr>
          <w:rFonts w:ascii="Arial" w:eastAsia="Times New Roman" w:hAnsi="Arial" w:cs="Arial"/>
          <w:color w:val="2C2F34"/>
          <w:shd w:val="clear" w:color="auto" w:fill="FFFFFF"/>
        </w:rPr>
        <w:t>Director of Wellness and Chief Communications Officer for </w:t>
      </w:r>
      <w:r w:rsidRPr="0041410C">
        <w:rPr>
          <w:rFonts w:ascii="Arial" w:eastAsia="Times New Roman" w:hAnsi="Arial" w:cs="Arial"/>
          <w:i/>
          <w:iCs/>
          <w:color w:val="2C2F34"/>
          <w:shd w:val="clear" w:color="auto" w:fill="FFFFFF"/>
        </w:rPr>
        <w:t>MEDspiration, a </w:t>
      </w:r>
      <w:r w:rsidRPr="0041410C">
        <w:rPr>
          <w:rFonts w:ascii="Arial" w:eastAsia="Times New Roman" w:hAnsi="Arial" w:cs="Arial"/>
          <w:color w:val="2C2F34"/>
          <w:shd w:val="clear" w:color="auto" w:fill="FFFFFF"/>
        </w:rPr>
        <w:t>nonprofit organization aimed at promoting access to health literacy.</w:t>
      </w:r>
      <w:r w:rsidR="0049287D">
        <w:rPr>
          <w:rFonts w:ascii="Arial" w:eastAsia="Times New Roman" w:hAnsi="Arial" w:cs="Arial"/>
          <w:color w:val="313131"/>
          <w:shd w:val="clear" w:color="auto" w:fill="FFFFFF"/>
        </w:rPr>
        <w:t xml:space="preserve"> </w:t>
      </w:r>
      <w:r w:rsidR="009C072B" w:rsidRPr="0041410C">
        <w:rPr>
          <w:rFonts w:ascii="Arial" w:eastAsia="Times New Roman" w:hAnsi="Arial" w:cs="Arial"/>
          <w:color w:val="2C2F34"/>
          <w:shd w:val="clear" w:color="auto" w:fill="FFFFFF"/>
        </w:rPr>
        <w:t>She engaged in medical relief efforts through the UNHCR for the treatment of women and children in war-torn areas, including Syrian refugees, where she assisted in reporting for </w:t>
      </w:r>
      <w:r w:rsidR="009C072B" w:rsidRPr="0041410C">
        <w:rPr>
          <w:rFonts w:ascii="Arial" w:eastAsia="Times New Roman" w:hAnsi="Arial" w:cs="Arial"/>
          <w:i/>
          <w:iCs/>
          <w:color w:val="2C2F34"/>
          <w:shd w:val="clear" w:color="auto" w:fill="FFFFFF"/>
        </w:rPr>
        <w:t>The Atlantic Monthly</w:t>
      </w:r>
      <w:r w:rsidR="0049287D">
        <w:rPr>
          <w:rFonts w:ascii="Arial" w:eastAsia="Times New Roman" w:hAnsi="Arial" w:cs="Arial"/>
          <w:color w:val="2C2F34"/>
          <w:shd w:val="clear" w:color="auto" w:fill="FFFFFF"/>
        </w:rPr>
        <w:t>. </w:t>
      </w:r>
      <w:r w:rsidR="009C072B" w:rsidRPr="0041410C">
        <w:rPr>
          <w:rFonts w:ascii="Arial" w:eastAsia="Times New Roman" w:hAnsi="Arial" w:cs="Arial"/>
          <w:color w:val="2C2F34"/>
          <w:shd w:val="clear" w:color="auto" w:fill="FFFFFF"/>
        </w:rPr>
        <w:t>She’s presented at the International Academy for Law and Mental Health Congress in Rome, Italy on </w:t>
      </w:r>
      <w:r w:rsidR="009C072B" w:rsidRPr="0041410C">
        <w:rPr>
          <w:rFonts w:ascii="Arial" w:eastAsia="Times New Roman" w:hAnsi="Arial" w:cs="Arial"/>
          <w:i/>
          <w:iCs/>
          <w:color w:val="2C2F34"/>
          <w:shd w:val="clear" w:color="auto" w:fill="FFFFFF"/>
        </w:rPr>
        <w:t>Forensic Facets of Sexual Trafficking</w:t>
      </w:r>
      <w:r w:rsidR="009C072B" w:rsidRPr="0041410C">
        <w:rPr>
          <w:rFonts w:ascii="Arial" w:eastAsia="Times New Roman" w:hAnsi="Arial" w:cs="Arial"/>
          <w:color w:val="2C2F34"/>
          <w:shd w:val="clear" w:color="auto" w:fill="FFFFFF"/>
        </w:rPr>
        <w:t> and </w:t>
      </w:r>
      <w:r w:rsidR="009C072B" w:rsidRPr="0041410C">
        <w:rPr>
          <w:rFonts w:ascii="Arial" w:eastAsia="Times New Roman" w:hAnsi="Arial" w:cs="Arial"/>
          <w:i/>
          <w:iCs/>
          <w:color w:val="2C2F34"/>
          <w:shd w:val="clear" w:color="auto" w:fill="FFFFFF"/>
        </w:rPr>
        <w:t>Terror, Tactics, Trauma and Transformation: Islamophobia and The Mental Health Sequelae.</w:t>
      </w:r>
      <w:r w:rsidR="0049287D">
        <w:rPr>
          <w:rFonts w:ascii="Arial" w:eastAsia="Times New Roman" w:hAnsi="Arial" w:cs="Arial"/>
          <w:color w:val="313131"/>
          <w:shd w:val="clear" w:color="auto" w:fill="FFFFFF"/>
        </w:rPr>
        <w:t xml:space="preserve"> </w:t>
      </w:r>
      <w:r w:rsidR="009C072B" w:rsidRPr="0041410C">
        <w:rPr>
          <w:rFonts w:ascii="Arial" w:eastAsia="Times New Roman" w:hAnsi="Arial" w:cs="Arial"/>
          <w:color w:val="2C2F34"/>
          <w:shd w:val="clear" w:color="auto" w:fill="FFFFFF"/>
        </w:rPr>
        <w:t>Dr. Aboukar enjoys singing and yoga, and looks forward to working with children and adolescents</w:t>
      </w:r>
      <w:r w:rsidR="0049287D">
        <w:rPr>
          <w:rFonts w:ascii="Arial" w:eastAsia="Times New Roman" w:hAnsi="Arial" w:cs="Arial"/>
          <w:color w:val="2C2F34"/>
          <w:shd w:val="clear" w:color="auto" w:fill="FFFFFF"/>
        </w:rPr>
        <w:t>.</w:t>
      </w:r>
    </w:p>
    <w:p w14:paraId="2CF9BD45" w14:textId="77777777" w:rsidR="009C072B" w:rsidRDefault="009C072B" w:rsidP="00681CFE">
      <w:pPr>
        <w:rPr>
          <w:rFonts w:ascii="Arial" w:eastAsia="Times New Roman" w:hAnsi="Arial" w:cs="Arial"/>
          <w:color w:val="222222"/>
          <w:sz w:val="22"/>
          <w:szCs w:val="22"/>
          <w:shd w:val="clear" w:color="auto" w:fill="FFFFFF"/>
        </w:rPr>
      </w:pPr>
    </w:p>
    <w:p w14:paraId="42BB8B83" w14:textId="77777777" w:rsidR="00681CFE" w:rsidRDefault="00681CFE" w:rsidP="00681CFE">
      <w:pPr>
        <w:rPr>
          <w:rFonts w:ascii="Arial" w:hAnsi="Arial" w:cs="Arial"/>
          <w:b/>
          <w:color w:val="41B6E6" w:themeColor="background2"/>
          <w:sz w:val="28"/>
        </w:rPr>
      </w:pPr>
    </w:p>
    <w:p w14:paraId="3CDE79D0" w14:textId="57EFF647" w:rsidR="00681CFE" w:rsidRDefault="009366B7" w:rsidP="00681CFE">
      <w:pPr>
        <w:rPr>
          <w:rFonts w:ascii="Arial" w:hAnsi="Arial" w:cs="Arial"/>
          <w:b/>
          <w:color w:val="41B6E6" w:themeColor="background2"/>
          <w:sz w:val="28"/>
        </w:rPr>
      </w:pPr>
      <w:r>
        <w:rPr>
          <w:b/>
          <w:noProof/>
          <w:sz w:val="32"/>
          <w:szCs w:val="32"/>
        </w:rPr>
        <w:lastRenderedPageBreak/>
        <w:drawing>
          <wp:inline distT="0" distB="0" distL="0" distR="0" wp14:anchorId="5DA8375C" wp14:editId="1D5EC673">
            <wp:extent cx="1564076" cy="1759585"/>
            <wp:effectExtent l="0" t="0" r="10795" b="0"/>
            <wp:docPr id="12" name="Picture 12" descr="P:\PSYCHIATRY\Applicants 2020 2022\Pictures\Mans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SYCHIATRY\Applicants 2020 2022\Pictures\Mansuri.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4762" b="14881"/>
                    <a:stretch/>
                  </pic:blipFill>
                  <pic:spPr bwMode="auto">
                    <a:xfrm>
                      <a:off x="0" y="0"/>
                      <a:ext cx="1578967" cy="177633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Arial" w:hAnsi="Arial" w:cs="Arial"/>
          <w:b/>
          <w:color w:val="41B6E6" w:themeColor="background2"/>
          <w:sz w:val="28"/>
        </w:rPr>
        <w:t xml:space="preserve">  </w:t>
      </w:r>
      <w:r w:rsidR="00681CFE">
        <w:rPr>
          <w:rFonts w:ascii="Arial" w:hAnsi="Arial" w:cs="Arial"/>
          <w:b/>
          <w:color w:val="41B6E6" w:themeColor="background2"/>
          <w:sz w:val="28"/>
        </w:rPr>
        <w:t>Zeeshan Mansuri</w:t>
      </w:r>
      <w:r w:rsidR="00681CFE" w:rsidRPr="00D25224">
        <w:rPr>
          <w:rFonts w:ascii="Arial" w:hAnsi="Arial" w:cs="Arial"/>
          <w:b/>
          <w:color w:val="41B6E6" w:themeColor="background2"/>
          <w:sz w:val="28"/>
        </w:rPr>
        <w:t>, MD</w:t>
      </w:r>
    </w:p>
    <w:p w14:paraId="61B3F839" w14:textId="00FEFE95" w:rsidR="009C072B" w:rsidRPr="0041410C" w:rsidRDefault="009C072B" w:rsidP="009C072B">
      <w:pPr>
        <w:rPr>
          <w:rFonts w:ascii="Arial" w:eastAsia="Times New Roman" w:hAnsi="Arial" w:cs="Arial"/>
        </w:rPr>
      </w:pPr>
      <w:r w:rsidRPr="0041410C">
        <w:rPr>
          <w:rFonts w:ascii="Arial" w:eastAsia="Times New Roman" w:hAnsi="Arial" w:cs="Arial"/>
          <w:color w:val="212121"/>
          <w:shd w:val="clear" w:color="auto" w:fill="FFFFFF"/>
        </w:rPr>
        <w:t>Dr. Mansuri is originally from India and did his Master’s in Public Health specializing in Epidemiology and Bio-statistics from Dr</w:t>
      </w:r>
      <w:r w:rsidR="0049287D">
        <w:rPr>
          <w:rFonts w:ascii="Arial" w:eastAsia="Times New Roman" w:hAnsi="Arial" w:cs="Arial"/>
          <w:color w:val="212121"/>
          <w:shd w:val="clear" w:color="auto" w:fill="FFFFFF"/>
        </w:rPr>
        <w:t>exel University, followed by a general psychiatry r</w:t>
      </w:r>
      <w:r w:rsidRPr="0041410C">
        <w:rPr>
          <w:rFonts w:ascii="Arial" w:eastAsia="Times New Roman" w:hAnsi="Arial" w:cs="Arial"/>
          <w:color w:val="212121"/>
          <w:shd w:val="clear" w:color="auto" w:fill="FFFFFF"/>
        </w:rPr>
        <w:t>esidency at Texas Tech University. He is very passionate about mentoring medical students and residents using Facebook as a platform to connect with them. With his belief that every person has a story to tell and a lesson to teach, he created a website called, “</w:t>
      </w:r>
      <w:hyperlink r:id="rId32" w:tgtFrame="_blank" w:history="1">
        <w:r w:rsidRPr="0041410C">
          <w:rPr>
            <w:rStyle w:val="Hyperlink"/>
            <w:rFonts w:ascii="Arial" w:eastAsia="Times New Roman" w:hAnsi="Arial" w:cs="Arial"/>
            <w:shd w:val="clear" w:color="auto" w:fill="FFFFFF"/>
          </w:rPr>
          <w:t>humansofusmle.org</w:t>
        </w:r>
      </w:hyperlink>
      <w:r w:rsidRPr="0041410C">
        <w:rPr>
          <w:rFonts w:ascii="Arial" w:eastAsia="Times New Roman" w:hAnsi="Arial" w:cs="Arial"/>
          <w:color w:val="212121"/>
          <w:shd w:val="clear" w:color="auto" w:fill="FFFFFF"/>
        </w:rPr>
        <w:t>” to bring out inspiring stories and life lessons about physicians who go through the journey of USMLE (Unite</w:t>
      </w:r>
      <w:r w:rsidR="0049287D">
        <w:rPr>
          <w:rFonts w:ascii="Arial" w:eastAsia="Times New Roman" w:hAnsi="Arial" w:cs="Arial"/>
          <w:color w:val="212121"/>
          <w:shd w:val="clear" w:color="auto" w:fill="FFFFFF"/>
        </w:rPr>
        <w:t>d States Medical Licensing Exam</w:t>
      </w:r>
      <w:r w:rsidRPr="0041410C">
        <w:rPr>
          <w:rFonts w:ascii="Arial" w:eastAsia="Times New Roman" w:hAnsi="Arial" w:cs="Arial"/>
          <w:color w:val="212121"/>
          <w:shd w:val="clear" w:color="auto" w:fill="FFFFFF"/>
        </w:rPr>
        <w:t>). Concerning research, he works on trying to understand the impact of psychiatric diseases on hospital outcomes for medical diseases by using nationally representative large datasets. During his free time, he loves to hang out with friends and play and watch tennis, cricket, and table tennis. </w:t>
      </w:r>
    </w:p>
    <w:p w14:paraId="280F8CBA" w14:textId="77777777" w:rsidR="009C072B" w:rsidRDefault="009C072B" w:rsidP="00681CFE">
      <w:pPr>
        <w:rPr>
          <w:rFonts w:ascii="Arial" w:eastAsia="Times New Roman" w:hAnsi="Arial" w:cs="Arial"/>
          <w:color w:val="222222"/>
          <w:sz w:val="22"/>
          <w:szCs w:val="22"/>
          <w:shd w:val="clear" w:color="auto" w:fill="FFFFFF"/>
        </w:rPr>
      </w:pPr>
    </w:p>
    <w:p w14:paraId="2FE3ED18" w14:textId="77777777" w:rsidR="00681CFE" w:rsidRDefault="00681CFE" w:rsidP="00681CFE">
      <w:pPr>
        <w:rPr>
          <w:rFonts w:ascii="Arial" w:hAnsi="Arial" w:cs="Arial"/>
          <w:b/>
          <w:color w:val="41B6E6" w:themeColor="background2"/>
          <w:sz w:val="28"/>
        </w:rPr>
      </w:pPr>
    </w:p>
    <w:p w14:paraId="3DF3FF6C" w14:textId="5FDCD9B6" w:rsidR="00681CFE" w:rsidRDefault="009366B7" w:rsidP="00681CFE">
      <w:pPr>
        <w:rPr>
          <w:rFonts w:ascii="Arial" w:hAnsi="Arial" w:cs="Arial"/>
          <w:b/>
          <w:color w:val="41B6E6" w:themeColor="background2"/>
          <w:sz w:val="28"/>
        </w:rPr>
      </w:pPr>
      <w:r>
        <w:rPr>
          <w:noProof/>
          <w:sz w:val="28"/>
          <w:szCs w:val="28"/>
        </w:rPr>
        <w:drawing>
          <wp:inline distT="0" distB="0" distL="0" distR="0" wp14:anchorId="3698F542" wp14:editId="69663B31">
            <wp:extent cx="1448308" cy="1810385"/>
            <wp:effectExtent l="0" t="0" r="0" b="0"/>
            <wp:docPr id="41" name="Picture 41" descr="P:\PSYCHIATRY\Applicants 2020 2022\Pictures\Rah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SYCHIATRY\Applicants 2020 2022\Pictures\Rahma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59484" cy="1824355"/>
                    </a:xfrm>
                    <a:prstGeom prst="rect">
                      <a:avLst/>
                    </a:prstGeom>
                    <a:noFill/>
                    <a:ln>
                      <a:noFill/>
                    </a:ln>
                  </pic:spPr>
                </pic:pic>
              </a:graphicData>
            </a:graphic>
          </wp:inline>
        </w:drawing>
      </w:r>
      <w:r>
        <w:rPr>
          <w:rFonts w:ascii="Arial" w:hAnsi="Arial" w:cs="Arial"/>
          <w:b/>
          <w:color w:val="41B6E6" w:themeColor="background2"/>
          <w:sz w:val="28"/>
        </w:rPr>
        <w:t xml:space="preserve">  </w:t>
      </w:r>
      <w:r w:rsidR="00681CFE">
        <w:rPr>
          <w:rFonts w:ascii="Arial" w:hAnsi="Arial" w:cs="Arial"/>
          <w:b/>
          <w:color w:val="41B6E6" w:themeColor="background2"/>
          <w:sz w:val="28"/>
        </w:rPr>
        <w:t>Saad Rahmat</w:t>
      </w:r>
      <w:r w:rsidR="00681CFE" w:rsidRPr="00D25224">
        <w:rPr>
          <w:rFonts w:ascii="Arial" w:hAnsi="Arial" w:cs="Arial"/>
          <w:b/>
          <w:color w:val="41B6E6" w:themeColor="background2"/>
          <w:sz w:val="28"/>
        </w:rPr>
        <w:t>, MD</w:t>
      </w:r>
    </w:p>
    <w:p w14:paraId="560B76A7" w14:textId="6FD8BCB1" w:rsidR="00681CFE" w:rsidRPr="009366B7" w:rsidRDefault="00EF099F" w:rsidP="00681CFE">
      <w:pPr>
        <w:rPr>
          <w:rFonts w:ascii="Arial" w:eastAsia="Times New Roman" w:hAnsi="Arial" w:cs="Arial"/>
        </w:rPr>
      </w:pPr>
      <w:r w:rsidRPr="00EF099F">
        <w:rPr>
          <w:rFonts w:ascii="Arial" w:eastAsia="Times New Roman" w:hAnsi="Arial" w:cs="Arial"/>
          <w:color w:val="212121"/>
        </w:rPr>
        <w:t>Dr. Saad Rahmat, M.D. grew up in Maputo, Mozambique and Columbia, Missouri. He continued his journey and attended New York University where he majored in History and minored in Mathematics and Chemistry. He worked in bench and clinical research at the Icahn School of Medicine Department of Microbiology for 3 years. Saad graduated from St. George’s University in Grenada and completed his general adult psychiatry residency at the Westchester Medical Center. He relishes the opportunity to teach medical students and won a Teaching Excellence Award du</w:t>
      </w:r>
      <w:r w:rsidR="0049287D">
        <w:rPr>
          <w:rFonts w:ascii="Arial" w:eastAsia="Times New Roman" w:hAnsi="Arial" w:cs="Arial"/>
          <w:color w:val="212121"/>
        </w:rPr>
        <w:t>ring his residency. He continued</w:t>
      </w:r>
      <w:r w:rsidRPr="00EF099F">
        <w:rPr>
          <w:rFonts w:ascii="Arial" w:eastAsia="Times New Roman" w:hAnsi="Arial" w:cs="Arial"/>
          <w:color w:val="212121"/>
        </w:rPr>
        <w:t xml:space="preserve"> to work on research during residency where he completed clinical research on PTSD in Level II trauma patients. Given his background, he has an interest in gaining a better understanding of psychiatric disorders, particularly psychosis, within immi</w:t>
      </w:r>
      <w:r w:rsidR="0049287D">
        <w:rPr>
          <w:rFonts w:ascii="Arial" w:eastAsia="Times New Roman" w:hAnsi="Arial" w:cs="Arial"/>
          <w:color w:val="212121"/>
        </w:rPr>
        <w:t xml:space="preserve">grant families. He </w:t>
      </w:r>
      <w:r w:rsidRPr="00EF099F">
        <w:rPr>
          <w:rFonts w:ascii="Arial" w:eastAsia="Times New Roman" w:hAnsi="Arial" w:cs="Arial"/>
          <w:color w:val="212121"/>
        </w:rPr>
        <w:t>enjoys reading Star Wars Expanded University fiction, alliteration, and meandering through museums.</w:t>
      </w:r>
      <w:r w:rsidRPr="00EF099F">
        <w:rPr>
          <w:rFonts w:ascii="Arial" w:eastAsia="Times New Roman" w:hAnsi="Arial" w:cs="Arial"/>
          <w:color w:val="000000"/>
          <w:shd w:val="clear" w:color="auto" w:fill="FFFFFF"/>
        </w:rPr>
        <w:t>​</w:t>
      </w:r>
    </w:p>
    <w:p w14:paraId="549AAA6D" w14:textId="232C9639" w:rsidR="00681CFE" w:rsidRDefault="009366B7" w:rsidP="00681CFE">
      <w:pPr>
        <w:rPr>
          <w:rFonts w:ascii="Arial" w:hAnsi="Arial" w:cs="Arial"/>
          <w:b/>
          <w:color w:val="41B6E6" w:themeColor="background2"/>
          <w:sz w:val="28"/>
        </w:rPr>
      </w:pPr>
      <w:r>
        <w:rPr>
          <w:noProof/>
          <w:sz w:val="28"/>
          <w:szCs w:val="28"/>
        </w:rPr>
        <w:lastRenderedPageBreak/>
        <w:drawing>
          <wp:inline distT="0" distB="0" distL="0" distR="0" wp14:anchorId="008BC8ED" wp14:editId="2D8C494F">
            <wp:extent cx="1589727" cy="1763395"/>
            <wp:effectExtent l="0" t="0" r="10795" b="0"/>
            <wp:docPr id="31" name="Picture 31" descr="P:\PSYCHIATRY\Applicants 2020 2022\Pictures\Shar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SYCHIATRY\Applicants 2020 2022\Pictures\Sharif.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5907" r="21675" b="30762"/>
                    <a:stretch/>
                  </pic:blipFill>
                  <pic:spPr bwMode="auto">
                    <a:xfrm>
                      <a:off x="0" y="0"/>
                      <a:ext cx="1609522" cy="178535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Arial" w:hAnsi="Arial" w:cs="Arial"/>
          <w:b/>
          <w:color w:val="41B6E6" w:themeColor="background2"/>
          <w:sz w:val="28"/>
        </w:rPr>
        <w:t xml:space="preserve">  </w:t>
      </w:r>
      <w:r w:rsidR="00213948">
        <w:rPr>
          <w:rFonts w:ascii="Arial" w:hAnsi="Arial" w:cs="Arial"/>
          <w:b/>
          <w:color w:val="41B6E6" w:themeColor="background2"/>
          <w:sz w:val="28"/>
        </w:rPr>
        <w:t>Avaas Sharif</w:t>
      </w:r>
      <w:r w:rsidR="00681CFE" w:rsidRPr="00D25224">
        <w:rPr>
          <w:rFonts w:ascii="Arial" w:hAnsi="Arial" w:cs="Arial"/>
          <w:b/>
          <w:color w:val="41B6E6" w:themeColor="background2"/>
          <w:sz w:val="28"/>
        </w:rPr>
        <w:t>, MD</w:t>
      </w:r>
    </w:p>
    <w:p w14:paraId="6651874E" w14:textId="2CF54E6A" w:rsidR="009C072B" w:rsidRPr="0041410C" w:rsidRDefault="009C072B" w:rsidP="009C072B">
      <w:pPr>
        <w:rPr>
          <w:rFonts w:ascii="Arial" w:hAnsi="Arial" w:cs="Arial"/>
        </w:rPr>
      </w:pPr>
      <w:r w:rsidRPr="0041410C">
        <w:rPr>
          <w:rFonts w:ascii="Arial" w:hAnsi="Arial" w:cs="Arial"/>
        </w:rPr>
        <w:t>Avaas Sharif was raised as a first generation Pakistani-American and spent his formative years in Central New Jersey. Legend has it, he was bo</w:t>
      </w:r>
      <w:r w:rsidR="0049287D">
        <w:rPr>
          <w:rFonts w:ascii="Arial" w:hAnsi="Arial" w:cs="Arial"/>
        </w:rPr>
        <w:t xml:space="preserve">rn with a beard and mustache. </w:t>
      </w:r>
      <w:r w:rsidRPr="0041410C">
        <w:rPr>
          <w:rFonts w:ascii="Arial" w:hAnsi="Arial" w:cs="Arial"/>
        </w:rPr>
        <w:t>While completing his Undergraduate Degree in Biology with a minor in Africana Studies at Rutgers University in New Brunswick, NJ, Ava</w:t>
      </w:r>
      <w:r w:rsidR="0049287D">
        <w:rPr>
          <w:rFonts w:ascii="Arial" w:hAnsi="Arial" w:cs="Arial"/>
        </w:rPr>
        <w:t xml:space="preserve">as also volunteered as an EMT. </w:t>
      </w:r>
      <w:r w:rsidRPr="0041410C">
        <w:rPr>
          <w:rFonts w:ascii="Arial" w:hAnsi="Arial" w:cs="Arial"/>
        </w:rPr>
        <w:t>His next adventure brought him from the swift seasons of New Jersey to the soft sands of Sint Maarten for medical school. While enrolled at American University of the Caribbean in Sint Maarten, he operated an orphanage and foster care outreach program</w:t>
      </w:r>
      <w:r w:rsidR="0049287D">
        <w:rPr>
          <w:rFonts w:ascii="Arial" w:hAnsi="Arial" w:cs="Arial"/>
        </w:rPr>
        <w:t>,</w:t>
      </w:r>
      <w:r w:rsidRPr="0041410C">
        <w:rPr>
          <w:rFonts w:ascii="Arial" w:hAnsi="Arial" w:cs="Arial"/>
        </w:rPr>
        <w:t xml:space="preserve"> which combined three of his passions: the beach, barbequed food, and working with the youth.</w:t>
      </w:r>
      <w:r w:rsidR="0049287D">
        <w:rPr>
          <w:rFonts w:ascii="Arial" w:hAnsi="Arial" w:cs="Arial"/>
        </w:rPr>
        <w:t xml:space="preserve"> </w:t>
      </w:r>
      <w:r w:rsidRPr="0041410C">
        <w:rPr>
          <w:rFonts w:ascii="Arial" w:hAnsi="Arial" w:cs="Arial"/>
        </w:rPr>
        <w:t xml:space="preserve">He then returned to his native land, New Jersey, for residency </w:t>
      </w:r>
      <w:r w:rsidR="0049287D">
        <w:rPr>
          <w:rFonts w:ascii="Arial" w:hAnsi="Arial" w:cs="Arial"/>
        </w:rPr>
        <w:t>in general p</w:t>
      </w:r>
      <w:r w:rsidRPr="0041410C">
        <w:rPr>
          <w:rFonts w:ascii="Arial" w:hAnsi="Arial" w:cs="Arial"/>
        </w:rPr>
        <w:t>sychiatry at Ber</w:t>
      </w:r>
      <w:r w:rsidR="0049287D">
        <w:rPr>
          <w:rFonts w:ascii="Arial" w:hAnsi="Arial" w:cs="Arial"/>
        </w:rPr>
        <w:t xml:space="preserve">gen New Bridge Medical Center. </w:t>
      </w:r>
      <w:r w:rsidRPr="0041410C">
        <w:rPr>
          <w:rFonts w:ascii="Arial" w:hAnsi="Arial" w:cs="Arial"/>
        </w:rPr>
        <w:t>During that time, Avaas spearheaded a program to provide education on opioid use as well as free naloxone hydrochloride nasal spray for the care-takers and families of adolescent substance users w</w:t>
      </w:r>
      <w:r w:rsidR="0049287D">
        <w:rPr>
          <w:rFonts w:ascii="Arial" w:hAnsi="Arial" w:cs="Arial"/>
        </w:rPr>
        <w:t xml:space="preserve">ithin the community. </w:t>
      </w:r>
      <w:r w:rsidRPr="0041410C">
        <w:rPr>
          <w:rFonts w:ascii="Arial" w:hAnsi="Arial" w:cs="Arial"/>
        </w:rPr>
        <w:t>Throughout residency, he continued to solidify his interests by focusing on working closely with the child and adolescent population in the inpatient, outpatient, and emergency room settings.</w:t>
      </w:r>
      <w:r w:rsidR="0049287D">
        <w:rPr>
          <w:rFonts w:ascii="Arial" w:hAnsi="Arial" w:cs="Arial"/>
        </w:rPr>
        <w:t xml:space="preserve"> </w:t>
      </w:r>
      <w:r w:rsidRPr="0041410C">
        <w:rPr>
          <w:rFonts w:ascii="Arial" w:hAnsi="Arial" w:cs="Arial"/>
        </w:rPr>
        <w:t>One of t</w:t>
      </w:r>
      <w:r w:rsidR="0049287D">
        <w:rPr>
          <w:rFonts w:ascii="Arial" w:hAnsi="Arial" w:cs="Arial"/>
        </w:rPr>
        <w:t>he facets of residency Avaas</w:t>
      </w:r>
      <w:r w:rsidRPr="0041410C">
        <w:rPr>
          <w:rFonts w:ascii="Arial" w:hAnsi="Arial" w:cs="Arial"/>
        </w:rPr>
        <w:t xml:space="preserve"> enjoyed most was working with medical </w:t>
      </w:r>
      <w:r w:rsidR="0049287D">
        <w:rPr>
          <w:rFonts w:ascii="Arial" w:hAnsi="Arial" w:cs="Arial"/>
        </w:rPr>
        <w:t xml:space="preserve">students and junior residents. </w:t>
      </w:r>
      <w:r w:rsidRPr="0041410C">
        <w:rPr>
          <w:rFonts w:ascii="Arial" w:hAnsi="Arial" w:cs="Arial"/>
        </w:rPr>
        <w:t>He has a passion for teaching and hopes to one day work in medical education.</w:t>
      </w:r>
      <w:r w:rsidR="0049287D">
        <w:rPr>
          <w:rFonts w:ascii="Arial" w:hAnsi="Arial" w:cs="Arial"/>
        </w:rPr>
        <w:t xml:space="preserve"> </w:t>
      </w:r>
      <w:r w:rsidRPr="0041410C">
        <w:rPr>
          <w:rFonts w:ascii="Arial" w:hAnsi="Arial" w:cs="Arial"/>
        </w:rPr>
        <w:t>When not at work or traveling the world in search for food and adventure, you can find Avaas schooling people of all ages on the basketball court.</w:t>
      </w:r>
    </w:p>
    <w:p w14:paraId="14BBF0A5" w14:textId="77777777" w:rsidR="009C072B" w:rsidRDefault="009C072B" w:rsidP="00681CFE">
      <w:pPr>
        <w:rPr>
          <w:rFonts w:ascii="Arial" w:eastAsia="Times New Roman" w:hAnsi="Arial" w:cs="Arial"/>
          <w:color w:val="222222"/>
          <w:sz w:val="22"/>
          <w:szCs w:val="22"/>
          <w:shd w:val="clear" w:color="auto" w:fill="FFFFFF"/>
        </w:rPr>
      </w:pPr>
    </w:p>
    <w:p w14:paraId="10D3C2B5" w14:textId="77777777" w:rsidR="00681CFE" w:rsidRDefault="00681CFE" w:rsidP="00681CFE">
      <w:pPr>
        <w:rPr>
          <w:rFonts w:ascii="Arial" w:hAnsi="Arial" w:cs="Arial"/>
          <w:b/>
          <w:color w:val="41B6E6" w:themeColor="background2"/>
          <w:sz w:val="28"/>
        </w:rPr>
      </w:pPr>
    </w:p>
    <w:p w14:paraId="033C3B3B" w14:textId="77777777" w:rsidR="00197C52" w:rsidRDefault="00197C52">
      <w:pPr>
        <w:rPr>
          <w:rFonts w:ascii="Arial" w:hAnsi="Arial" w:cs="Arial"/>
          <w:b/>
          <w:color w:val="41B6E6" w:themeColor="background2"/>
          <w:sz w:val="28"/>
        </w:rPr>
      </w:pPr>
      <w:r>
        <w:rPr>
          <w:rFonts w:ascii="Arial" w:hAnsi="Arial" w:cs="Arial"/>
          <w:b/>
          <w:color w:val="41B6E6" w:themeColor="background2"/>
          <w:sz w:val="28"/>
        </w:rPr>
        <w:br w:type="page"/>
      </w:r>
    </w:p>
    <w:p w14:paraId="4C88E96B" w14:textId="260404E3" w:rsidR="00681CFE" w:rsidRDefault="009366B7" w:rsidP="00681CFE">
      <w:pPr>
        <w:rPr>
          <w:rFonts w:ascii="Arial" w:hAnsi="Arial" w:cs="Arial"/>
          <w:b/>
          <w:color w:val="41B6E6" w:themeColor="background2"/>
          <w:sz w:val="28"/>
        </w:rPr>
      </w:pPr>
      <w:r w:rsidRPr="009564E5">
        <w:rPr>
          <w:noProof/>
          <w:sz w:val="40"/>
          <w:szCs w:val="40"/>
        </w:rPr>
        <w:lastRenderedPageBreak/>
        <w:drawing>
          <wp:inline distT="0" distB="0" distL="0" distR="0" wp14:anchorId="4A34D48E" wp14:editId="62263C00">
            <wp:extent cx="1687852" cy="1750060"/>
            <wp:effectExtent l="0" t="0" r="0" b="2540"/>
            <wp:docPr id="42" name="Picture 42" descr="P:\PSYCHIATRY\Applicants 2020 2022\Pictures\S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SYCHIATRY\Applicants 2020 2022\Pictures\Shin.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8832"/>
                    <a:stretch/>
                  </pic:blipFill>
                  <pic:spPr bwMode="auto">
                    <a:xfrm>
                      <a:off x="0" y="0"/>
                      <a:ext cx="1714147" cy="177732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Arial" w:hAnsi="Arial" w:cs="Arial"/>
          <w:b/>
          <w:color w:val="41B6E6" w:themeColor="background2"/>
          <w:sz w:val="28"/>
        </w:rPr>
        <w:t xml:space="preserve">  </w:t>
      </w:r>
      <w:r w:rsidR="00213948">
        <w:rPr>
          <w:rFonts w:ascii="Arial" w:hAnsi="Arial" w:cs="Arial"/>
          <w:b/>
          <w:color w:val="41B6E6" w:themeColor="background2"/>
          <w:sz w:val="28"/>
        </w:rPr>
        <w:t>Ah Lahm Shin</w:t>
      </w:r>
      <w:r w:rsidR="00681CFE" w:rsidRPr="00D25224">
        <w:rPr>
          <w:rFonts w:ascii="Arial" w:hAnsi="Arial" w:cs="Arial"/>
          <w:b/>
          <w:color w:val="41B6E6" w:themeColor="background2"/>
          <w:sz w:val="28"/>
        </w:rPr>
        <w:t>, MD</w:t>
      </w:r>
    </w:p>
    <w:p w14:paraId="5F616182" w14:textId="696BE586" w:rsidR="009C072B" w:rsidRPr="0041410C" w:rsidRDefault="009C072B" w:rsidP="009C072B">
      <w:pPr>
        <w:rPr>
          <w:rFonts w:ascii="Arial" w:eastAsia="Times New Roman" w:hAnsi="Arial" w:cs="Arial"/>
        </w:rPr>
      </w:pPr>
      <w:r w:rsidRPr="0041410C">
        <w:rPr>
          <w:rFonts w:ascii="Arial" w:eastAsia="Times New Roman" w:hAnsi="Arial" w:cs="Arial"/>
          <w:color w:val="212121"/>
          <w:shd w:val="clear" w:color="auto" w:fill="FFFFFF"/>
        </w:rPr>
        <w:t>Dr. Ah Lahm Shin, M.D., was born and raised in Seoul, South Korea. She received her undergraduate degree with High Honor from Ewha Woman’s University in Seoul, South Korea with majors in clothing design and human development. She originally planned to pursue her career in children’s clothing industry; however, it did not take her long to find out about her strong interest in child development, which was when she started to dream about her career in medicine. In 2004, she co-founded an intercollegiate volunteering organization, called K.I.D.S. United, to serve the hospitalized children in children’s hospitals in Seoul metropolitan area, which currently has over 2500 registered members. She received her medical degree from Kyungpook National University School of Medicine, Daegu, South Korea and moved to Boston, where she worked as a research assistant at Boston VA and Bos</w:t>
      </w:r>
      <w:r w:rsidR="0049287D">
        <w:rPr>
          <w:rFonts w:ascii="Arial" w:eastAsia="Times New Roman" w:hAnsi="Arial" w:cs="Arial"/>
          <w:color w:val="212121"/>
          <w:shd w:val="clear" w:color="auto" w:fill="FFFFFF"/>
        </w:rPr>
        <w:t>ton Children’s Hospital. She completed</w:t>
      </w:r>
      <w:r w:rsidRPr="0041410C">
        <w:rPr>
          <w:rFonts w:ascii="Arial" w:eastAsia="Times New Roman" w:hAnsi="Arial" w:cs="Arial"/>
          <w:color w:val="212121"/>
          <w:shd w:val="clear" w:color="auto" w:fill="FFFFFF"/>
        </w:rPr>
        <w:t xml:space="preserve"> her general adult psychiatry residency training at University of Alabama at Birmingham (UAB). She is interested in consult/liaison psychiatry, developmental disorders, cultural aspects of psychiatry, and physician wellness. Outside of work, she enjoys spending time with her family and crafty hobbies such as knitting, crocheting, cooking, ba</w:t>
      </w:r>
      <w:r w:rsidR="0049287D">
        <w:rPr>
          <w:rFonts w:ascii="Arial" w:eastAsia="Times New Roman" w:hAnsi="Arial" w:cs="Arial"/>
          <w:color w:val="212121"/>
          <w:shd w:val="clear" w:color="auto" w:fill="FFFFFF"/>
        </w:rPr>
        <w:t>king, and painting. She is excited to be back in</w:t>
      </w:r>
      <w:r w:rsidRPr="0041410C">
        <w:rPr>
          <w:rFonts w:ascii="Arial" w:eastAsia="Times New Roman" w:hAnsi="Arial" w:cs="Arial"/>
          <w:color w:val="212121"/>
          <w:shd w:val="clear" w:color="auto" w:fill="FFFFFF"/>
        </w:rPr>
        <w:t xml:space="preserve"> Boston</w:t>
      </w:r>
      <w:r w:rsidR="0049287D">
        <w:rPr>
          <w:rFonts w:ascii="Arial" w:eastAsia="Times New Roman" w:hAnsi="Arial" w:cs="Arial"/>
          <w:color w:val="212121"/>
          <w:shd w:val="clear" w:color="auto" w:fill="FFFFFF"/>
        </w:rPr>
        <w:t>,</w:t>
      </w:r>
      <w:r w:rsidRPr="0041410C">
        <w:rPr>
          <w:rFonts w:ascii="Arial" w:eastAsia="Times New Roman" w:hAnsi="Arial" w:cs="Arial"/>
          <w:color w:val="212121"/>
          <w:shd w:val="clear" w:color="auto" w:fill="FFFFFF"/>
        </w:rPr>
        <w:t xml:space="preserve"> which she calls her second hometown.</w:t>
      </w:r>
    </w:p>
    <w:p w14:paraId="4167725A" w14:textId="77777777" w:rsidR="009C072B" w:rsidRDefault="009C072B" w:rsidP="00681CFE">
      <w:pPr>
        <w:rPr>
          <w:rFonts w:ascii="Arial" w:eastAsia="Times New Roman" w:hAnsi="Arial" w:cs="Arial"/>
          <w:color w:val="222222"/>
          <w:sz w:val="22"/>
          <w:szCs w:val="22"/>
          <w:shd w:val="clear" w:color="auto" w:fill="FFFFFF"/>
        </w:rPr>
      </w:pPr>
    </w:p>
    <w:p w14:paraId="26E14BA8" w14:textId="77777777" w:rsidR="00681CFE" w:rsidRDefault="00681CFE" w:rsidP="00681CFE">
      <w:pPr>
        <w:rPr>
          <w:rFonts w:ascii="Arial" w:hAnsi="Arial" w:cs="Arial"/>
          <w:b/>
          <w:color w:val="41B6E6" w:themeColor="background2"/>
          <w:sz w:val="28"/>
        </w:rPr>
      </w:pPr>
    </w:p>
    <w:p w14:paraId="2A6F5BCC" w14:textId="77777777" w:rsidR="00197C52" w:rsidRDefault="00197C52">
      <w:pPr>
        <w:rPr>
          <w:rFonts w:ascii="Arial" w:hAnsi="Arial" w:cs="Arial"/>
          <w:b/>
          <w:color w:val="41B6E6" w:themeColor="background2"/>
          <w:sz w:val="28"/>
        </w:rPr>
      </w:pPr>
      <w:r>
        <w:rPr>
          <w:rFonts w:ascii="Arial" w:hAnsi="Arial" w:cs="Arial"/>
          <w:b/>
          <w:color w:val="41B6E6" w:themeColor="background2"/>
          <w:sz w:val="28"/>
        </w:rPr>
        <w:br w:type="page"/>
      </w:r>
    </w:p>
    <w:p w14:paraId="3B6F9533" w14:textId="38B8F3D7" w:rsidR="00681CFE" w:rsidRDefault="009366B7" w:rsidP="00681CFE">
      <w:pPr>
        <w:rPr>
          <w:rFonts w:ascii="Arial" w:hAnsi="Arial" w:cs="Arial"/>
          <w:b/>
          <w:color w:val="41B6E6" w:themeColor="background2"/>
          <w:sz w:val="28"/>
        </w:rPr>
      </w:pPr>
      <w:r w:rsidRPr="00B01C6D">
        <w:rPr>
          <w:b/>
          <w:noProof/>
          <w:sz w:val="32"/>
          <w:szCs w:val="32"/>
        </w:rPr>
        <w:lastRenderedPageBreak/>
        <w:drawing>
          <wp:inline distT="0" distB="0" distL="0" distR="0" wp14:anchorId="60BCD362" wp14:editId="7024FED2">
            <wp:extent cx="1503200" cy="1676400"/>
            <wp:effectExtent l="0" t="0" r="0" b="0"/>
            <wp:docPr id="32" name="Picture 32" descr="P:\PSYCHIATRY\Applicants AY 2020 2022\Stramo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PSYCHIATRY\Applicants AY 2020 2022\Stramotas.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0568" t="3022" r="10935" b="26898"/>
                    <a:stretch/>
                  </pic:blipFill>
                  <pic:spPr bwMode="auto">
                    <a:xfrm>
                      <a:off x="0" y="0"/>
                      <a:ext cx="1509693" cy="168364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Arial" w:hAnsi="Arial" w:cs="Arial"/>
          <w:b/>
          <w:color w:val="41B6E6" w:themeColor="background2"/>
          <w:sz w:val="28"/>
        </w:rPr>
        <w:t xml:space="preserve">  </w:t>
      </w:r>
      <w:r w:rsidR="00213948">
        <w:rPr>
          <w:rFonts w:ascii="Arial" w:hAnsi="Arial" w:cs="Arial"/>
          <w:b/>
          <w:color w:val="41B6E6" w:themeColor="background2"/>
          <w:sz w:val="28"/>
        </w:rPr>
        <w:t>Stephanie Stramotas</w:t>
      </w:r>
      <w:r w:rsidR="00681CFE" w:rsidRPr="00D25224">
        <w:rPr>
          <w:rFonts w:ascii="Arial" w:hAnsi="Arial" w:cs="Arial"/>
          <w:b/>
          <w:color w:val="41B6E6" w:themeColor="background2"/>
          <w:sz w:val="28"/>
        </w:rPr>
        <w:t>, MD</w:t>
      </w:r>
    </w:p>
    <w:p w14:paraId="704F2A1D" w14:textId="7322710B" w:rsidR="009C072B" w:rsidRPr="0041410C" w:rsidRDefault="009C072B" w:rsidP="00D26F90">
      <w:pPr>
        <w:rPr>
          <w:rFonts w:ascii="Arial" w:hAnsi="Arial" w:cs="Arial"/>
        </w:rPr>
      </w:pPr>
      <w:r w:rsidRPr="0041410C">
        <w:rPr>
          <w:rFonts w:ascii="Arial" w:hAnsi="Arial" w:cs="Arial"/>
        </w:rPr>
        <w:t>Dr. Stephanie Stramotas, MD, MPH was raised in a small coastal town in Los Angeles, CA. She attended the University of California, Berkeley, where she earned a Bachelor’s degree in Molecular &amp; Cell Biology, with an emphasis in Neurobiology. To complement her studies of microbiology, she stayed at Berkeley to complete a Master’s degree in Public Health, specializing in Epidemiology and Biostatistics, which equipped her with a broader perspective of health and healthcare. As a graduate student, she taught Epidemiology and Neuroanatomy courses, conducted a meta-analysis on perinatal infection and risk of schizophrenia in the offspring, published articles on brain tumor epidemiology, lobbied as a patient advocate in Sacramento and Washington, D.C., studied as a Health Leadership Fellow, and served as the President of the American Medical Student Association, Berkeley pre-medical chapter for two consecutive years. She worked as a research analyst at the UCLA Center for Clinical AIDS Research and Education, where she co-authored publications on fertility intentions in HIV-infected men and women in Malawi as well as bench-work research. She then entered her medical training with the inaugural class at the University of California, Riverside School of Medicine, a</w:t>
      </w:r>
      <w:r w:rsidR="00D26F90">
        <w:rPr>
          <w:rFonts w:ascii="Arial" w:hAnsi="Arial" w:cs="Arial"/>
        </w:rPr>
        <w:t>nd returned home for her general p</w:t>
      </w:r>
      <w:r w:rsidRPr="0041410C">
        <w:rPr>
          <w:rFonts w:ascii="Arial" w:hAnsi="Arial" w:cs="Arial"/>
        </w:rPr>
        <w:t>sychiatry residency at the Los Angeles County + University of Southern California Medical Center. During residency, she served in numerous leadership positions and was recognized in 2019 with the Program Director’s Award. Her passion for understanding how food impacts health led her to study the use of a ketogenic diet for weight loss and treatment of psychosis in a patient with schizophrenia on clozapine, and she presented her results at the annual American Psychiatric Association meeting and at the Metabolic Health S</w:t>
      </w:r>
      <w:r w:rsidR="00D26F90">
        <w:rPr>
          <w:rFonts w:ascii="Arial" w:hAnsi="Arial" w:cs="Arial"/>
        </w:rPr>
        <w:t>ummit. She is excited to be in</w:t>
      </w:r>
      <w:r w:rsidRPr="0041410C">
        <w:rPr>
          <w:rFonts w:ascii="Arial" w:hAnsi="Arial" w:cs="Arial"/>
        </w:rPr>
        <w:t xml:space="preserve"> Boston for her fellowship training, where she hopes to develop her understanding of child development, psychiatric pathology, and psychodynamic psychotherapy. Stephanie is a former professional, classically-trained singer, and enjoys hobbies including soccer, guitar, and barre training. </w:t>
      </w:r>
    </w:p>
    <w:p w14:paraId="3463B623" w14:textId="77777777" w:rsidR="009C072B" w:rsidRDefault="009C072B" w:rsidP="00681CFE">
      <w:pPr>
        <w:rPr>
          <w:rFonts w:ascii="Arial" w:eastAsia="Times New Roman" w:hAnsi="Arial" w:cs="Arial"/>
          <w:color w:val="222222"/>
          <w:sz w:val="22"/>
          <w:szCs w:val="22"/>
          <w:shd w:val="clear" w:color="auto" w:fill="FFFFFF"/>
        </w:rPr>
      </w:pPr>
    </w:p>
    <w:p w14:paraId="1067C38E" w14:textId="77777777" w:rsidR="00371423" w:rsidRDefault="00371423">
      <w:pPr>
        <w:rPr>
          <w:rFonts w:ascii="Arial" w:eastAsia="Times New Roman" w:hAnsi="Arial" w:cs="Arial"/>
          <w:b/>
          <w:color w:val="000090"/>
          <w:sz w:val="28"/>
          <w:szCs w:val="28"/>
          <w:u w:val="single"/>
        </w:rPr>
      </w:pPr>
      <w:r>
        <w:rPr>
          <w:rFonts w:ascii="Arial" w:eastAsia="Times New Roman" w:hAnsi="Arial" w:cs="Arial"/>
          <w:b/>
          <w:color w:val="000090"/>
          <w:sz w:val="28"/>
          <w:szCs w:val="28"/>
          <w:u w:val="single"/>
        </w:rPr>
        <w:br w:type="page"/>
      </w:r>
    </w:p>
    <w:p w14:paraId="77C5D2CF" w14:textId="77777777" w:rsidR="00E6179B" w:rsidRPr="00D25224" w:rsidRDefault="008276D1" w:rsidP="00A55E2B">
      <w:pPr>
        <w:shd w:val="clear" w:color="auto" w:fill="FFFFFF"/>
        <w:rPr>
          <w:rFonts w:ascii="Arial" w:eastAsia="Times New Roman" w:hAnsi="Arial" w:cs="Arial"/>
          <w:b/>
          <w:color w:val="000090"/>
          <w:sz w:val="28"/>
          <w:szCs w:val="28"/>
          <w:u w:val="single"/>
        </w:rPr>
      </w:pPr>
      <w:r>
        <w:rPr>
          <w:rFonts w:ascii="Arial" w:eastAsia="Times New Roman" w:hAnsi="Arial" w:cs="Arial"/>
          <w:b/>
          <w:color w:val="000090"/>
          <w:sz w:val="28"/>
          <w:szCs w:val="28"/>
          <w:u w:val="single"/>
        </w:rPr>
        <w:lastRenderedPageBreak/>
        <w:t>SECOND</w:t>
      </w:r>
      <w:r w:rsidR="00E6179B" w:rsidRPr="00D25224">
        <w:rPr>
          <w:rFonts w:ascii="Arial" w:eastAsia="Times New Roman" w:hAnsi="Arial" w:cs="Arial"/>
          <w:b/>
          <w:color w:val="000090"/>
          <w:sz w:val="28"/>
          <w:szCs w:val="28"/>
          <w:u w:val="single"/>
        </w:rPr>
        <w:t xml:space="preserve"> YEAR FELLOWS</w:t>
      </w:r>
    </w:p>
    <w:p w14:paraId="416BF84A" w14:textId="77777777" w:rsidR="00816F3C" w:rsidRDefault="00816F3C" w:rsidP="00816F3C">
      <w:pPr>
        <w:widowControl w:val="0"/>
        <w:autoSpaceDE w:val="0"/>
        <w:autoSpaceDN w:val="0"/>
        <w:adjustRightInd w:val="0"/>
        <w:contextualSpacing/>
        <w:rPr>
          <w:rFonts w:ascii="Arial" w:hAnsi="Arial" w:cs="Arial"/>
          <w:b/>
          <w:color w:val="41B6E6" w:themeColor="background2"/>
          <w:sz w:val="28"/>
        </w:rPr>
      </w:pPr>
    </w:p>
    <w:p w14:paraId="5C4C49D8" w14:textId="014060BB" w:rsidR="00816F3C" w:rsidRPr="00D25224" w:rsidRDefault="00816F3C" w:rsidP="00816F3C">
      <w:pPr>
        <w:widowControl w:val="0"/>
        <w:autoSpaceDE w:val="0"/>
        <w:autoSpaceDN w:val="0"/>
        <w:adjustRightInd w:val="0"/>
        <w:contextualSpacing/>
        <w:rPr>
          <w:rFonts w:ascii="Arial" w:hAnsi="Arial" w:cs="Arial"/>
          <w:b/>
          <w:color w:val="41B6E6" w:themeColor="background2"/>
          <w:sz w:val="28"/>
        </w:rPr>
      </w:pPr>
      <w:r w:rsidRPr="00D25224">
        <w:rPr>
          <w:rFonts w:ascii="Arial" w:hAnsi="Arial" w:cs="Arial"/>
          <w:noProof/>
        </w:rPr>
        <w:drawing>
          <wp:anchor distT="0" distB="0" distL="114300" distR="114300" simplePos="0" relativeHeight="251697152" behindDoc="1" locked="0" layoutInCell="1" allowOverlap="1" wp14:anchorId="72A348A1" wp14:editId="7D264D2F">
            <wp:simplePos x="0" y="0"/>
            <wp:positionH relativeFrom="column">
              <wp:posOffset>0</wp:posOffset>
            </wp:positionH>
            <wp:positionV relativeFrom="paragraph">
              <wp:posOffset>3175</wp:posOffset>
            </wp:positionV>
            <wp:extent cx="1418590" cy="1323975"/>
            <wp:effectExtent l="0" t="0" r="0" b="9525"/>
            <wp:wrapTight wrapText="bothSides">
              <wp:wrapPolygon edited="0">
                <wp:start x="0" y="0"/>
                <wp:lineTo x="0" y="21445"/>
                <wp:lineTo x="21175" y="21445"/>
                <wp:lineTo x="21175" y="0"/>
                <wp:lineTo x="0" y="0"/>
              </wp:wrapPolygon>
            </wp:wrapTight>
            <wp:docPr id="15" name="Picture 1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18590" cy="1323975"/>
                    </a:xfrm>
                    <a:prstGeom prst="rect">
                      <a:avLst/>
                    </a:prstGeom>
                  </pic:spPr>
                </pic:pic>
              </a:graphicData>
            </a:graphic>
            <wp14:sizeRelH relativeFrom="margin">
              <wp14:pctWidth>0</wp14:pctWidth>
            </wp14:sizeRelH>
            <wp14:sizeRelV relativeFrom="margin">
              <wp14:pctHeight>0</wp14:pctHeight>
            </wp14:sizeRelV>
          </wp:anchor>
        </w:drawing>
      </w:r>
    </w:p>
    <w:p w14:paraId="75B9D788" w14:textId="77777777" w:rsidR="00816F3C" w:rsidRPr="00D25224" w:rsidRDefault="00816F3C" w:rsidP="00816F3C">
      <w:pPr>
        <w:widowControl w:val="0"/>
        <w:autoSpaceDE w:val="0"/>
        <w:autoSpaceDN w:val="0"/>
        <w:adjustRightInd w:val="0"/>
        <w:spacing w:before="120"/>
        <w:ind w:left="1440"/>
        <w:contextualSpacing/>
        <w:rPr>
          <w:rFonts w:ascii="Arial" w:hAnsi="Arial" w:cs="Arial"/>
        </w:rPr>
      </w:pPr>
      <w:r w:rsidRPr="00D25224">
        <w:rPr>
          <w:rFonts w:ascii="Arial" w:hAnsi="Arial" w:cs="Arial"/>
        </w:rPr>
        <w:t xml:space="preserve">                 </w:t>
      </w:r>
    </w:p>
    <w:p w14:paraId="6620FE3B" w14:textId="77777777" w:rsidR="00816F3C" w:rsidRDefault="00816F3C" w:rsidP="00816F3C">
      <w:pPr>
        <w:rPr>
          <w:rFonts w:ascii="Arial" w:eastAsia="Times New Roman" w:hAnsi="Arial" w:cs="Arial"/>
          <w:color w:val="222222"/>
          <w:sz w:val="22"/>
          <w:szCs w:val="22"/>
          <w:shd w:val="clear" w:color="auto" w:fill="FFFFFF"/>
        </w:rPr>
      </w:pPr>
    </w:p>
    <w:p w14:paraId="1AC604FD" w14:textId="77777777" w:rsidR="00816F3C" w:rsidRDefault="00816F3C" w:rsidP="00816F3C">
      <w:pPr>
        <w:rPr>
          <w:rFonts w:ascii="Arial" w:eastAsia="Times New Roman" w:hAnsi="Arial" w:cs="Arial"/>
          <w:color w:val="222222"/>
          <w:sz w:val="22"/>
          <w:szCs w:val="22"/>
          <w:shd w:val="clear" w:color="auto" w:fill="FFFFFF"/>
        </w:rPr>
      </w:pPr>
    </w:p>
    <w:p w14:paraId="39BA1270" w14:textId="77777777" w:rsidR="00816F3C" w:rsidRDefault="00816F3C" w:rsidP="00816F3C">
      <w:pPr>
        <w:rPr>
          <w:rFonts w:ascii="Arial" w:eastAsia="Times New Roman" w:hAnsi="Arial" w:cs="Arial"/>
          <w:color w:val="222222"/>
          <w:sz w:val="22"/>
          <w:szCs w:val="22"/>
          <w:shd w:val="clear" w:color="auto" w:fill="FFFFFF"/>
        </w:rPr>
      </w:pPr>
    </w:p>
    <w:p w14:paraId="326212D4" w14:textId="77777777" w:rsidR="00816F3C" w:rsidRDefault="00816F3C" w:rsidP="00816F3C">
      <w:pPr>
        <w:rPr>
          <w:rFonts w:ascii="Arial" w:eastAsia="Times New Roman" w:hAnsi="Arial" w:cs="Arial"/>
          <w:color w:val="222222"/>
          <w:sz w:val="22"/>
          <w:szCs w:val="22"/>
          <w:shd w:val="clear" w:color="auto" w:fill="FFFFFF"/>
        </w:rPr>
      </w:pPr>
    </w:p>
    <w:p w14:paraId="77791512" w14:textId="77777777" w:rsidR="00816F3C" w:rsidRDefault="00816F3C" w:rsidP="00816F3C">
      <w:pPr>
        <w:rPr>
          <w:rFonts w:ascii="Arial" w:eastAsia="Times New Roman" w:hAnsi="Arial" w:cs="Arial"/>
          <w:color w:val="222222"/>
          <w:sz w:val="22"/>
          <w:szCs w:val="22"/>
          <w:shd w:val="clear" w:color="auto" w:fill="FFFFFF"/>
        </w:rPr>
      </w:pPr>
    </w:p>
    <w:p w14:paraId="7B2A4D5F" w14:textId="5D4A2A29" w:rsidR="00816F3C" w:rsidRDefault="00816F3C" w:rsidP="00816F3C">
      <w:pPr>
        <w:rPr>
          <w:rFonts w:ascii="Arial" w:eastAsia="Times New Roman" w:hAnsi="Arial" w:cs="Arial"/>
          <w:color w:val="222222"/>
          <w:sz w:val="22"/>
          <w:szCs w:val="22"/>
          <w:shd w:val="clear" w:color="auto" w:fill="FFFFFF"/>
        </w:rPr>
      </w:pPr>
      <w:r w:rsidRPr="00D25224">
        <w:rPr>
          <w:rFonts w:ascii="Arial" w:hAnsi="Arial" w:cs="Arial"/>
          <w:b/>
          <w:color w:val="41B6E6" w:themeColor="background2"/>
          <w:sz w:val="28"/>
        </w:rPr>
        <w:t>Kevin Simon, MD</w:t>
      </w:r>
    </w:p>
    <w:p w14:paraId="758E641B" w14:textId="77777777" w:rsidR="00816F3C" w:rsidRDefault="00816F3C" w:rsidP="00816F3C">
      <w:pPr>
        <w:rPr>
          <w:rFonts w:ascii="Arial" w:eastAsia="Times New Roman" w:hAnsi="Arial" w:cs="Arial"/>
          <w:color w:val="000000"/>
          <w:sz w:val="22"/>
          <w:szCs w:val="22"/>
          <w:shd w:val="clear" w:color="auto" w:fill="FFFFFF"/>
        </w:rPr>
      </w:pPr>
      <w:r w:rsidRPr="00D25224">
        <w:rPr>
          <w:rFonts w:ascii="Arial" w:eastAsia="Times New Roman" w:hAnsi="Arial" w:cs="Arial"/>
          <w:color w:val="222222"/>
          <w:sz w:val="22"/>
          <w:szCs w:val="22"/>
          <w:shd w:val="clear" w:color="auto" w:fill="FFFFFF"/>
        </w:rPr>
        <w:t>Dr</w:t>
      </w:r>
      <w:r>
        <w:rPr>
          <w:rFonts w:ascii="Arial" w:eastAsia="Times New Roman" w:hAnsi="Arial" w:cs="Arial"/>
          <w:color w:val="222222"/>
          <w:sz w:val="22"/>
          <w:szCs w:val="22"/>
          <w:shd w:val="clear" w:color="auto" w:fill="FFFFFF"/>
        </w:rPr>
        <w:t>.</w:t>
      </w:r>
      <w:r w:rsidRPr="00D25224">
        <w:rPr>
          <w:rFonts w:ascii="Arial" w:eastAsia="Times New Roman" w:hAnsi="Arial" w:cs="Arial"/>
          <w:color w:val="222222"/>
          <w:sz w:val="22"/>
          <w:szCs w:val="22"/>
          <w:shd w:val="clear" w:color="auto" w:fill="FFFFFF"/>
        </w:rPr>
        <w:t xml:space="preserve"> Simon </w:t>
      </w:r>
      <w:r w:rsidRPr="00D25224">
        <w:rPr>
          <w:rFonts w:ascii="Arial" w:eastAsia="Times New Roman" w:hAnsi="Arial" w:cs="Arial"/>
          <w:color w:val="000000"/>
          <w:sz w:val="22"/>
          <w:szCs w:val="22"/>
          <w:shd w:val="clear" w:color="auto" w:fill="FFFFFF"/>
        </w:rPr>
        <w:t xml:space="preserve">is </w:t>
      </w:r>
      <w:r>
        <w:rPr>
          <w:rFonts w:ascii="Arial" w:eastAsia="Times New Roman" w:hAnsi="Arial" w:cs="Arial"/>
          <w:color w:val="000000"/>
          <w:sz w:val="22"/>
          <w:szCs w:val="22"/>
          <w:shd w:val="clear" w:color="auto" w:fill="FFFFFF"/>
        </w:rPr>
        <w:t xml:space="preserve">originally </w:t>
      </w:r>
      <w:r w:rsidRPr="00D25224">
        <w:rPr>
          <w:rFonts w:ascii="Arial" w:eastAsia="Times New Roman" w:hAnsi="Arial" w:cs="Arial"/>
          <w:color w:val="000000"/>
          <w:sz w:val="22"/>
          <w:szCs w:val="22"/>
          <w:shd w:val="clear" w:color="auto" w:fill="FFFFFF"/>
        </w:rPr>
        <w:t>from Brooklyn, NY. He earned his Medical Degree from Southern Illinois University School of Medicine; prior to graduating, he was awarded a research fellowship from the National Institute of Mental Health where he studied implementation of innovative health systems to improve mental health services for children. He completed his bachelor’s degree in Biology/Sociology at Morgan State University</w:t>
      </w:r>
      <w:r>
        <w:rPr>
          <w:rFonts w:ascii="Arial" w:eastAsia="Times New Roman" w:hAnsi="Arial" w:cs="Arial"/>
          <w:color w:val="000000"/>
          <w:sz w:val="22"/>
          <w:szCs w:val="22"/>
          <w:shd w:val="clear" w:color="auto" w:fill="FFFFFF"/>
        </w:rPr>
        <w:t xml:space="preserve">, and his </w:t>
      </w:r>
      <w:r w:rsidRPr="00D25224">
        <w:rPr>
          <w:rFonts w:ascii="Arial" w:eastAsia="Times New Roman" w:hAnsi="Arial" w:cs="Arial"/>
          <w:color w:val="000000"/>
          <w:sz w:val="22"/>
          <w:szCs w:val="22"/>
          <w:shd w:val="clear" w:color="auto" w:fill="FFFFFF"/>
        </w:rPr>
        <w:t>adult psychiatry training at Morehouse School of Medicine. Kevin was a Group for the Advancement of Psychiatry (GAP) fellow and an American Psychiatry Association – Public Psychiatry Fellow. Dr. Simon has published in notable academic journals including </w:t>
      </w:r>
      <w:r w:rsidRPr="00D25224">
        <w:rPr>
          <w:rFonts w:ascii="Arial" w:eastAsia="Times New Roman" w:hAnsi="Arial" w:cs="Arial"/>
          <w:i/>
          <w:iCs/>
          <w:color w:val="000000"/>
          <w:sz w:val="22"/>
          <w:szCs w:val="22"/>
        </w:rPr>
        <w:t>Anti-Cancer Drugs</w:t>
      </w:r>
      <w:r w:rsidRPr="00D25224">
        <w:rPr>
          <w:rFonts w:ascii="Arial" w:eastAsia="Times New Roman" w:hAnsi="Arial" w:cs="Arial"/>
          <w:color w:val="000000"/>
          <w:sz w:val="22"/>
          <w:szCs w:val="22"/>
          <w:shd w:val="clear" w:color="auto" w:fill="FFFFFF"/>
        </w:rPr>
        <w:t>, </w:t>
      </w:r>
      <w:r w:rsidRPr="00D25224">
        <w:rPr>
          <w:rFonts w:ascii="Arial" w:eastAsia="Times New Roman" w:hAnsi="Arial" w:cs="Arial"/>
          <w:i/>
          <w:iCs/>
          <w:color w:val="000000"/>
          <w:sz w:val="22"/>
          <w:szCs w:val="22"/>
        </w:rPr>
        <w:t>Health Affairs, Psychiatric Services</w:t>
      </w:r>
      <w:r w:rsidRPr="00D25224">
        <w:rPr>
          <w:rFonts w:ascii="Arial" w:eastAsia="Times New Roman" w:hAnsi="Arial" w:cs="Arial"/>
          <w:color w:val="000000"/>
          <w:sz w:val="22"/>
          <w:szCs w:val="22"/>
          <w:shd w:val="clear" w:color="auto" w:fill="FFFFFF"/>
        </w:rPr>
        <w:t>, and </w:t>
      </w:r>
      <w:r w:rsidRPr="00D25224">
        <w:rPr>
          <w:rFonts w:ascii="Arial" w:eastAsia="Times New Roman" w:hAnsi="Arial" w:cs="Arial"/>
          <w:i/>
          <w:iCs/>
          <w:color w:val="000000"/>
          <w:sz w:val="22"/>
          <w:szCs w:val="22"/>
        </w:rPr>
        <w:t>Psychiatric Times</w:t>
      </w:r>
      <w:r w:rsidRPr="00D25224">
        <w:rPr>
          <w:rFonts w:ascii="Arial" w:eastAsia="Times New Roman" w:hAnsi="Arial" w:cs="Arial"/>
          <w:color w:val="000000"/>
          <w:sz w:val="22"/>
          <w:szCs w:val="22"/>
          <w:shd w:val="clear" w:color="auto" w:fill="FFFFFF"/>
        </w:rPr>
        <w:t>; he’s contributed to policy briefs disseminated by The Kennedy Forum and written several book chapters. He’s fought for criminal justice through work with Physicians for Criminal Justice Reform. Dr. Simon’s career interest includes a hybrid of community mental health, organized psychiatry and advocacy.</w:t>
      </w:r>
    </w:p>
    <w:p w14:paraId="1DCBA6C0" w14:textId="77777777" w:rsidR="00816F3C" w:rsidRPr="00D25224" w:rsidRDefault="00816F3C" w:rsidP="00816F3C">
      <w:pPr>
        <w:rPr>
          <w:rFonts w:ascii="Arial" w:hAnsi="Arial" w:cs="Arial"/>
          <w:sz w:val="22"/>
          <w:szCs w:val="22"/>
        </w:rPr>
      </w:pPr>
    </w:p>
    <w:p w14:paraId="19EE5972" w14:textId="0E29C5F5" w:rsidR="00816F3C" w:rsidRDefault="00816F3C" w:rsidP="00816F3C">
      <w:pPr>
        <w:widowControl w:val="0"/>
        <w:autoSpaceDE w:val="0"/>
        <w:autoSpaceDN w:val="0"/>
        <w:adjustRightInd w:val="0"/>
        <w:ind w:left="3600" w:hanging="3600"/>
        <w:contextualSpacing/>
        <w:rPr>
          <w:rFonts w:ascii="Arial" w:hAnsi="Arial" w:cs="Arial"/>
          <w:b/>
          <w:color w:val="41B6E6" w:themeColor="background2"/>
          <w:sz w:val="28"/>
        </w:rPr>
      </w:pPr>
      <w:r>
        <w:rPr>
          <w:noProof/>
        </w:rPr>
        <w:drawing>
          <wp:inline distT="0" distB="0" distL="0" distR="0" wp14:anchorId="37070F3D" wp14:editId="739BEDB1">
            <wp:extent cx="1185062" cy="1294876"/>
            <wp:effectExtent l="0" t="0" r="0" b="635"/>
            <wp:docPr id="6" name="Picture 6" descr="C:\Users\CH198569\AppData\Local\Microsoft\Windows\Temporary Internet Files\Content.Outlook\HFBYZ277\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198569\AppData\Local\Microsoft\Windows\Temporary Internet Files\Content.Outlook\HFBYZ277\image1.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l="15995" r="22973"/>
                    <a:stretch/>
                  </pic:blipFill>
                  <pic:spPr bwMode="auto">
                    <a:xfrm>
                      <a:off x="0" y="0"/>
                      <a:ext cx="1184088" cy="129381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Arial" w:hAnsi="Arial" w:cs="Arial"/>
          <w:color w:val="191919"/>
        </w:rPr>
        <w:t xml:space="preserve"> </w:t>
      </w:r>
      <w:r>
        <w:rPr>
          <w:rFonts w:ascii="Arial" w:hAnsi="Arial" w:cs="Arial"/>
          <w:b/>
          <w:color w:val="41B6E6" w:themeColor="background2"/>
          <w:sz w:val="28"/>
        </w:rPr>
        <w:t>Nadia Daly</w:t>
      </w:r>
      <w:r w:rsidRPr="00D25224">
        <w:rPr>
          <w:rFonts w:ascii="Arial" w:hAnsi="Arial" w:cs="Arial"/>
          <w:b/>
          <w:color w:val="41B6E6" w:themeColor="background2"/>
          <w:sz w:val="28"/>
        </w:rPr>
        <w:t>, MD</w:t>
      </w:r>
      <w:r>
        <w:rPr>
          <w:rFonts w:ascii="Arial" w:hAnsi="Arial" w:cs="Arial"/>
          <w:b/>
          <w:color w:val="41B6E6" w:themeColor="background2"/>
          <w:sz w:val="28"/>
        </w:rPr>
        <w:t xml:space="preserve">, FRCP </w:t>
      </w:r>
    </w:p>
    <w:p w14:paraId="67EA1B1E" w14:textId="77777777" w:rsidR="00816F3C" w:rsidRDefault="00816F3C" w:rsidP="00816F3C">
      <w:pPr>
        <w:widowControl w:val="0"/>
        <w:autoSpaceDE w:val="0"/>
        <w:autoSpaceDN w:val="0"/>
        <w:adjustRightInd w:val="0"/>
        <w:contextualSpacing/>
        <w:rPr>
          <w:rFonts w:ascii="Arial" w:hAnsi="Arial" w:cs="Arial"/>
          <w:color w:val="191919"/>
        </w:rPr>
      </w:pPr>
      <w:r w:rsidRPr="00D57981">
        <w:rPr>
          <w:rFonts w:ascii="Arial" w:hAnsi="Arial" w:cs="Arial"/>
          <w:color w:val="191919"/>
        </w:rPr>
        <w:t>Dr. Daly was born, raised, and lived her whole life in Montreal. She completed her</w:t>
      </w:r>
    </w:p>
    <w:p w14:paraId="1B1F2A4A"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medical studies at McGill University, and is excited to join the team at Harvard (a </w:t>
      </w:r>
    </w:p>
    <w:p w14:paraId="15A60AF0"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school known as “the McGill of the United States”). She is drawn to psychiatry for its </w:t>
      </w:r>
    </w:p>
    <w:p w14:paraId="1DFE598E"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unique opportunity to delve into fascinating questions at the intersection of </w:t>
      </w:r>
    </w:p>
    <w:p w14:paraId="41BE5130"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developmental, behavioral, social, and pharmacological science. In addition to sitting on </w:t>
      </w:r>
    </w:p>
    <w:p w14:paraId="3D3D658C"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various committees with the Canadian and American Psychiatric Associations, Dr. Daly </w:t>
      </w:r>
    </w:p>
    <w:p w14:paraId="776D6DCB"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has organized multiple research conferences, and served as the editor of a Canada-</w:t>
      </w:r>
    </w:p>
    <w:p w14:paraId="3C19FEF4"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wide psychiatry newsletter for residents. She has conducted, presented, and published </w:t>
      </w:r>
    </w:p>
    <w:p w14:paraId="4C56BA5F"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research on such topics as mentoring and therapeutic alliance in psychiatric education, </w:t>
      </w:r>
    </w:p>
    <w:p w14:paraId="36389F49"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global mental health, cultural psychiatry, body image, and refugee mental health. Her </w:t>
      </w:r>
    </w:p>
    <w:p w14:paraId="35438604"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enthusiasm for bringing people together has led her to organize (and win!) resident trivia </w:t>
      </w:r>
    </w:p>
    <w:p w14:paraId="7A7920C4"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competitions, and promote participation in APA and CPA events. On her free time, Dr. </w:t>
      </w:r>
    </w:p>
    <w:p w14:paraId="13EAECD4"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Daly is equally passionate about watercolor painting, skiing, and reading about </w:t>
      </w:r>
    </w:p>
    <w:p w14:paraId="368C2A9A"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architectural styles and period furniture. As a good Montrealer, Dr. Daly is trilingual, </w:t>
      </w:r>
    </w:p>
    <w:p w14:paraId="3A4B2884"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multicultural, and has gone on impromptu trips to over 20 countries on 4 continents. A </w:t>
      </w:r>
    </w:p>
    <w:p w14:paraId="705E303C" w14:textId="77777777" w:rsidR="00816F3C" w:rsidRDefault="00816F3C" w:rsidP="00816F3C">
      <w:pPr>
        <w:widowControl w:val="0"/>
        <w:autoSpaceDE w:val="0"/>
        <w:autoSpaceDN w:val="0"/>
        <w:adjustRightInd w:val="0"/>
        <w:ind w:left="3600" w:hanging="3600"/>
        <w:contextualSpacing/>
        <w:rPr>
          <w:rFonts w:ascii="Arial" w:hAnsi="Arial" w:cs="Arial"/>
          <w:color w:val="191919"/>
        </w:rPr>
      </w:pPr>
      <w:r w:rsidRPr="00D57981">
        <w:rPr>
          <w:rFonts w:ascii="Arial" w:hAnsi="Arial" w:cs="Arial"/>
          <w:color w:val="191919"/>
        </w:rPr>
        <w:t xml:space="preserve">dog-lover and piano player, she considers herself an </w:t>
      </w:r>
      <w:r w:rsidRPr="00D57981">
        <w:rPr>
          <w:rFonts w:ascii="Arial" w:hAnsi="Arial" w:cs="Arial"/>
          <w:i/>
          <w:iCs/>
          <w:color w:val="191919"/>
        </w:rPr>
        <w:t>artiste manquée</w:t>
      </w:r>
      <w:r w:rsidRPr="00D57981">
        <w:rPr>
          <w:rFonts w:ascii="Arial" w:hAnsi="Arial" w:cs="Arial"/>
          <w:color w:val="191919"/>
        </w:rPr>
        <w:t xml:space="preserve"> who found her </w:t>
      </w:r>
    </w:p>
    <w:p w14:paraId="45BACEDC" w14:textId="28C8CBCD" w:rsidR="00816F3C" w:rsidRDefault="00816F3C" w:rsidP="00816F3C">
      <w:pPr>
        <w:widowControl w:val="0"/>
        <w:autoSpaceDE w:val="0"/>
        <w:autoSpaceDN w:val="0"/>
        <w:adjustRightInd w:val="0"/>
        <w:ind w:left="3600" w:hanging="3600"/>
        <w:contextualSpacing/>
        <w:rPr>
          <w:rFonts w:ascii="Arial" w:hAnsi="Arial" w:cs="Arial"/>
        </w:rPr>
      </w:pPr>
      <w:r w:rsidRPr="00D57981">
        <w:rPr>
          <w:rFonts w:ascii="Arial" w:hAnsi="Arial" w:cs="Arial"/>
          <w:color w:val="191919"/>
        </w:rPr>
        <w:t>vocation in medicine’s most eclectic, far-reaching, and interesting field. </w:t>
      </w:r>
    </w:p>
    <w:p w14:paraId="2A9E9601" w14:textId="77777777" w:rsidR="00816F3C" w:rsidRPr="00521DA8" w:rsidRDefault="00816F3C" w:rsidP="00816F3C">
      <w:pPr>
        <w:widowControl w:val="0"/>
        <w:autoSpaceDE w:val="0"/>
        <w:autoSpaceDN w:val="0"/>
        <w:adjustRightInd w:val="0"/>
        <w:ind w:left="3600" w:hanging="3600"/>
        <w:contextualSpacing/>
        <w:rPr>
          <w:rFonts w:ascii="Arial" w:hAnsi="Arial" w:cs="Arial"/>
          <w:b/>
          <w:color w:val="41B6E6" w:themeColor="background2"/>
          <w:sz w:val="28"/>
        </w:rPr>
      </w:pPr>
      <w:r>
        <w:rPr>
          <w:rFonts w:ascii="Arial" w:hAnsi="Arial" w:cs="Arial"/>
          <w:noProof/>
        </w:rPr>
        <w:lastRenderedPageBreak/>
        <w:drawing>
          <wp:inline distT="0" distB="0" distL="0" distR="0" wp14:anchorId="5281117B" wp14:editId="3C8876B9">
            <wp:extent cx="1181598" cy="1448410"/>
            <wp:effectExtent l="0" t="0" r="0" b="0"/>
            <wp:docPr id="18" name="Picture 18" descr="C:\Users\CH198569\AppData\Local\Microsoft\Windows\Temporary Internet Files\Content.Outlook\HFBYZ277\J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198569\AppData\Local\Microsoft\Windows\Temporary Internet Files\Content.Outlook\HFBYZ277\Jain.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9482" r="10345"/>
                    <a:stretch/>
                  </pic:blipFill>
                  <pic:spPr bwMode="auto">
                    <a:xfrm>
                      <a:off x="0" y="0"/>
                      <a:ext cx="1182514" cy="144953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586180">
        <w:rPr>
          <w:rFonts w:ascii="Arial" w:hAnsi="Arial" w:cs="Arial"/>
          <w:noProof/>
        </w:rPr>
        <w:t xml:space="preserve"> </w:t>
      </w:r>
      <w:r>
        <w:rPr>
          <w:rFonts w:ascii="Arial" w:hAnsi="Arial" w:cs="Arial"/>
          <w:b/>
          <w:color w:val="41B6E6" w:themeColor="background2"/>
          <w:sz w:val="28"/>
        </w:rPr>
        <w:t>Vivek Jain</w:t>
      </w:r>
      <w:r w:rsidRPr="00D25224">
        <w:rPr>
          <w:rFonts w:ascii="Arial" w:hAnsi="Arial" w:cs="Arial"/>
          <w:b/>
          <w:color w:val="41B6E6" w:themeColor="background2"/>
          <w:sz w:val="28"/>
        </w:rPr>
        <w:t>, MD</w:t>
      </w:r>
      <w:r>
        <w:rPr>
          <w:rFonts w:ascii="Arial" w:hAnsi="Arial" w:cs="Arial"/>
          <w:b/>
          <w:color w:val="41B6E6" w:themeColor="background2"/>
          <w:sz w:val="28"/>
        </w:rPr>
        <w:t xml:space="preserve"> </w:t>
      </w:r>
      <w:r w:rsidRPr="00D25224">
        <w:rPr>
          <w:rFonts w:ascii="Arial" w:hAnsi="Arial" w:cs="Arial"/>
        </w:rPr>
        <w:t xml:space="preserve">                 </w:t>
      </w:r>
    </w:p>
    <w:p w14:paraId="20ED742A" w14:textId="77777777" w:rsidR="00816F3C" w:rsidRDefault="00816F3C" w:rsidP="00816F3C">
      <w:pPr>
        <w:rPr>
          <w:rFonts w:ascii="Arial" w:hAnsi="Arial" w:cs="Arial"/>
        </w:rPr>
      </w:pPr>
      <w:r>
        <w:rPr>
          <w:rFonts w:ascii="Arial" w:hAnsi="Arial" w:cs="Arial"/>
        </w:rPr>
        <w:t>Dr. Jain was born in India and came to the United States as a young child. He was raised in Southwestern Virginia, in the foothills of the Blue Ridge Mountains. He joins us after his residency in New York; he completed his undergraduate and medical education in Virginia.  He’s super-excited to be in fellowship.  His interests in psychiatry include neurodevelopment, psychotherapy, prevention, addiction and eating disorders, trauma, CL, and psycho-oncology.  He is a fan of documentary films, gardening, reading, and trying his hand at making food.</w:t>
      </w:r>
    </w:p>
    <w:p w14:paraId="3A3F315B" w14:textId="77777777" w:rsidR="00816F3C" w:rsidRDefault="00816F3C" w:rsidP="00816F3C">
      <w:pPr>
        <w:rPr>
          <w:rFonts w:ascii="Arial" w:hAnsi="Arial" w:cs="Arial"/>
        </w:rPr>
      </w:pPr>
    </w:p>
    <w:p w14:paraId="508E33E4" w14:textId="77777777" w:rsidR="00816F3C" w:rsidRDefault="00816F3C" w:rsidP="00816F3C">
      <w:pPr>
        <w:shd w:val="clear" w:color="auto" w:fill="FFFFFF"/>
        <w:rPr>
          <w:rFonts w:ascii="Arial" w:eastAsia="Times New Roman" w:hAnsi="Arial" w:cs="Arial"/>
          <w:color w:val="000000"/>
          <w:sz w:val="22"/>
          <w:szCs w:val="22"/>
        </w:rPr>
      </w:pPr>
    </w:p>
    <w:p w14:paraId="7A699A5A" w14:textId="77777777" w:rsidR="00816F3C" w:rsidRPr="00D25224" w:rsidRDefault="00816F3C" w:rsidP="00816F3C">
      <w:pPr>
        <w:widowControl w:val="0"/>
        <w:autoSpaceDE w:val="0"/>
        <w:autoSpaceDN w:val="0"/>
        <w:adjustRightInd w:val="0"/>
        <w:ind w:left="3600" w:hanging="3600"/>
        <w:contextualSpacing/>
        <w:rPr>
          <w:rFonts w:ascii="Arial" w:hAnsi="Arial" w:cs="Arial"/>
          <w:b/>
          <w:color w:val="41B6E6" w:themeColor="background2"/>
          <w:sz w:val="28"/>
        </w:rPr>
      </w:pPr>
      <w:r>
        <w:rPr>
          <w:rFonts w:ascii="Arial" w:hAnsi="Arial" w:cs="Arial"/>
          <w:noProof/>
        </w:rPr>
        <w:drawing>
          <wp:inline distT="0" distB="0" distL="0" distR="0" wp14:anchorId="5A3F6548" wp14:editId="4D1D5F56">
            <wp:extent cx="1231582" cy="1448410"/>
            <wp:effectExtent l="0" t="0" r="6985" b="0"/>
            <wp:docPr id="19" name="Picture 19" descr="C:\Users\CH198569\AppData\Local\Microsoft\Windows\Temporary Internet Files\Content.Outlook\HFBYZ277\M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198569\AppData\Local\Microsoft\Windows\Temporary Internet Files\Content.Outlook\HFBYZ277\Mari.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3203" r="5334" b="7651"/>
                    <a:stretch/>
                  </pic:blipFill>
                  <pic:spPr bwMode="auto">
                    <a:xfrm>
                      <a:off x="0" y="0"/>
                      <a:ext cx="1231474" cy="144828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586180">
        <w:rPr>
          <w:rFonts w:ascii="Arial" w:hAnsi="Arial" w:cs="Arial"/>
          <w:noProof/>
        </w:rPr>
        <w:t xml:space="preserve"> </w:t>
      </w:r>
      <w:r>
        <w:rPr>
          <w:rFonts w:ascii="Arial" w:hAnsi="Arial" w:cs="Arial"/>
          <w:b/>
          <w:color w:val="41B6E6" w:themeColor="background2"/>
          <w:sz w:val="28"/>
        </w:rPr>
        <w:t>Sundus Mari</w:t>
      </w:r>
      <w:r w:rsidRPr="00D25224">
        <w:rPr>
          <w:rFonts w:ascii="Arial" w:hAnsi="Arial" w:cs="Arial"/>
          <w:b/>
          <w:color w:val="41B6E6" w:themeColor="background2"/>
          <w:sz w:val="28"/>
        </w:rPr>
        <w:t>, MD</w:t>
      </w:r>
      <w:r>
        <w:rPr>
          <w:rFonts w:ascii="Arial" w:hAnsi="Arial" w:cs="Arial"/>
          <w:b/>
          <w:color w:val="41B6E6" w:themeColor="background2"/>
          <w:sz w:val="28"/>
        </w:rPr>
        <w:t xml:space="preserve"> </w:t>
      </w:r>
    </w:p>
    <w:p w14:paraId="40535772" w14:textId="77777777" w:rsidR="00816F3C" w:rsidRPr="007E207F" w:rsidRDefault="00816F3C" w:rsidP="00816F3C">
      <w:pPr>
        <w:widowControl w:val="0"/>
        <w:autoSpaceDE w:val="0"/>
        <w:autoSpaceDN w:val="0"/>
        <w:adjustRightInd w:val="0"/>
        <w:spacing w:before="120"/>
        <w:ind w:left="1440"/>
        <w:contextualSpacing/>
        <w:rPr>
          <w:rFonts w:ascii="Arial" w:hAnsi="Arial" w:cs="Arial"/>
          <w:sz w:val="8"/>
          <w:szCs w:val="8"/>
        </w:rPr>
      </w:pPr>
      <w:r w:rsidRPr="007E207F">
        <w:rPr>
          <w:rFonts w:ascii="Arial" w:hAnsi="Arial" w:cs="Arial"/>
          <w:sz w:val="8"/>
          <w:szCs w:val="8"/>
        </w:rPr>
        <w:t xml:space="preserve">                 </w:t>
      </w:r>
    </w:p>
    <w:p w14:paraId="584E87DB" w14:textId="77777777" w:rsidR="00816F3C" w:rsidRPr="00197C52" w:rsidRDefault="00816F3C" w:rsidP="00816F3C">
      <w:pPr>
        <w:rPr>
          <w:rFonts w:ascii="Arial" w:hAnsi="Arial" w:cs="Arial"/>
        </w:rPr>
      </w:pPr>
      <w:r w:rsidRPr="00197C52">
        <w:rPr>
          <w:rFonts w:ascii="Arial" w:hAnsi="Arial" w:cs="Arial"/>
        </w:rPr>
        <w:t>Dr. Mari grew up between Germany and Jordan, both places she can call home. She graduated from Weill Cornell Medical College in Qatar and then matched into an Obstetrics/Gynecology residency in New York. Soon enough, she realized that it wasn’t the right field for her and then dedicated herself to becoming a psychiatrist. After spending a year in clinical research, she joined the local Harvard South Shore Psychiatry Residency Program in 2015. With an interest in psychotherapy, Dr. Mari completed a one-year fellowship in child psychoanalytic training at the Boston Psychoanalytic Society and Institute as well as the psychotherapy track in her fourth year at her adult residency program. During her residency, she was also actively engaged in mental health advocacy, particularly the annual NAMI walk; a tradition she hopes to carry with her to fellowship. Dr. Mari is interested in lifestyle medicine and physician wellness and she was part of a team that helped establish an annual wellness day at her residency program. In her spare time, Dr. Mari enjoys playing the piano, hiking and doing yoga. She also (finally) signed up for her 1</w:t>
      </w:r>
      <w:r w:rsidRPr="00197C52">
        <w:rPr>
          <w:rFonts w:ascii="Arial" w:hAnsi="Arial" w:cs="Arial"/>
          <w:vertAlign w:val="superscript"/>
        </w:rPr>
        <w:t>st</w:t>
      </w:r>
      <w:r w:rsidRPr="00197C52">
        <w:rPr>
          <w:rFonts w:ascii="Arial" w:hAnsi="Arial" w:cs="Arial"/>
        </w:rPr>
        <w:t xml:space="preserve"> half-marathon this coming Fall and is about to finish knitting her first sweater. Always by her side you will find her adorable, feisty chiweenie (50/50 Dachshund/Chihuahua Mix) Miles, the cuddle-bug.  </w:t>
      </w:r>
    </w:p>
    <w:p w14:paraId="57BEB56C" w14:textId="77777777" w:rsidR="00816F3C" w:rsidRPr="00197C52" w:rsidRDefault="00816F3C" w:rsidP="00816F3C">
      <w:pPr>
        <w:shd w:val="clear" w:color="auto" w:fill="FFFFFF"/>
        <w:rPr>
          <w:rFonts w:ascii="Arial" w:eastAsia="Times New Roman" w:hAnsi="Arial" w:cs="Arial"/>
          <w:color w:val="000000"/>
        </w:rPr>
      </w:pPr>
      <w:r w:rsidRPr="00197C52">
        <w:rPr>
          <w:rFonts w:ascii="Arial" w:eastAsia="Times New Roman" w:hAnsi="Arial" w:cs="Arial"/>
          <w:color w:val="000000"/>
        </w:rPr>
        <w:t xml:space="preserve"> </w:t>
      </w:r>
    </w:p>
    <w:p w14:paraId="4A42DA68" w14:textId="203E5770" w:rsidR="00816F3C" w:rsidRPr="00D25224" w:rsidRDefault="00816F3C" w:rsidP="00816F3C">
      <w:pPr>
        <w:widowControl w:val="0"/>
        <w:autoSpaceDE w:val="0"/>
        <w:autoSpaceDN w:val="0"/>
        <w:adjustRightInd w:val="0"/>
        <w:ind w:left="3600" w:hanging="3600"/>
        <w:contextualSpacing/>
        <w:rPr>
          <w:rFonts w:ascii="Arial" w:hAnsi="Arial" w:cs="Arial"/>
          <w:b/>
          <w:color w:val="41B6E6" w:themeColor="background2"/>
          <w:sz w:val="28"/>
        </w:rPr>
      </w:pPr>
      <w:r>
        <w:rPr>
          <w:rFonts w:ascii="Arial" w:hAnsi="Arial" w:cs="Arial"/>
          <w:noProof/>
        </w:rPr>
        <w:lastRenderedPageBreak/>
        <w:drawing>
          <wp:inline distT="0" distB="0" distL="0" distR="0" wp14:anchorId="7ADF3A75" wp14:editId="60D2A100">
            <wp:extent cx="1254035" cy="1492301"/>
            <wp:effectExtent l="0" t="0" r="3810" b="0"/>
            <wp:docPr id="20" name="Picture 20" descr="C:\Users\CH198569\AppData\Local\Microsoft\Windows\Temporary Internet Files\Content.Outlook\HFBYZ277\con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198569\AppData\Local\Microsoft\Windows\Temporary Internet Files\Content.Outlook\HFBYZ277\content.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54224" cy="1492526"/>
                    </a:xfrm>
                    <a:prstGeom prst="rect">
                      <a:avLst/>
                    </a:prstGeom>
                    <a:noFill/>
                    <a:ln>
                      <a:noFill/>
                    </a:ln>
                  </pic:spPr>
                </pic:pic>
              </a:graphicData>
            </a:graphic>
          </wp:inline>
        </w:drawing>
      </w:r>
      <w:r w:rsidRPr="00586180">
        <w:rPr>
          <w:rFonts w:ascii="Arial" w:hAnsi="Arial" w:cs="Arial"/>
          <w:noProof/>
        </w:rPr>
        <w:t xml:space="preserve"> </w:t>
      </w:r>
      <w:r>
        <w:rPr>
          <w:rFonts w:ascii="Arial" w:hAnsi="Arial" w:cs="Arial"/>
          <w:b/>
          <w:color w:val="41B6E6" w:themeColor="background2"/>
          <w:sz w:val="28"/>
        </w:rPr>
        <w:t>Bianca Busch</w:t>
      </w:r>
      <w:r w:rsidRPr="00D25224">
        <w:rPr>
          <w:rFonts w:ascii="Arial" w:hAnsi="Arial" w:cs="Arial"/>
          <w:b/>
          <w:color w:val="41B6E6" w:themeColor="background2"/>
          <w:sz w:val="28"/>
        </w:rPr>
        <w:t>, MD</w:t>
      </w:r>
      <w:r>
        <w:rPr>
          <w:rFonts w:ascii="Arial" w:hAnsi="Arial" w:cs="Arial"/>
          <w:b/>
          <w:color w:val="41B6E6" w:themeColor="background2"/>
          <w:sz w:val="28"/>
        </w:rPr>
        <w:t xml:space="preserve"> </w:t>
      </w:r>
    </w:p>
    <w:p w14:paraId="01C1B063" w14:textId="77777777" w:rsidR="00816F3C" w:rsidRPr="007E207F" w:rsidRDefault="00816F3C" w:rsidP="00816F3C">
      <w:pPr>
        <w:widowControl w:val="0"/>
        <w:autoSpaceDE w:val="0"/>
        <w:autoSpaceDN w:val="0"/>
        <w:adjustRightInd w:val="0"/>
        <w:spacing w:before="120"/>
        <w:ind w:left="1440"/>
        <w:contextualSpacing/>
        <w:rPr>
          <w:rFonts w:ascii="Arial" w:hAnsi="Arial" w:cs="Arial"/>
          <w:sz w:val="8"/>
          <w:szCs w:val="8"/>
        </w:rPr>
      </w:pPr>
      <w:r w:rsidRPr="007E207F">
        <w:rPr>
          <w:rFonts w:ascii="Arial" w:hAnsi="Arial" w:cs="Arial"/>
          <w:sz w:val="8"/>
          <w:szCs w:val="8"/>
        </w:rPr>
        <w:t xml:space="preserve">             </w:t>
      </w:r>
    </w:p>
    <w:p w14:paraId="7E9868F4" w14:textId="2ABB41C1" w:rsidR="00816F3C" w:rsidRDefault="00816F3C" w:rsidP="00816F3C">
      <w:pPr>
        <w:rPr>
          <w:rFonts w:ascii="Arial" w:hAnsi="Arial" w:cs="Arial"/>
        </w:rPr>
      </w:pPr>
      <w:r w:rsidRPr="00D57981">
        <w:rPr>
          <w:rFonts w:ascii="Arial" w:hAnsi="Arial" w:cs="Arial"/>
        </w:rPr>
        <w:t>Dr. Pullen was born and raised in the sunshine of the Mountain West. She earned a Bachelor of Arts in Human Development from the University of Chicago. Following her undergraduate studies, Dr. Pullen served families as a Public Health Nutritionist and completed an anti-hunger policy fellowship with the Congressional Hunger Center. She then pursued post-baccalaureate studies at the Harvard Extension School while working with an interdisciplinary pediatric team at Boston Medical Center. As a medical student at The University of Colorado School of Medicine, Dr. Pullen's persistent passion for health policy and justice was recognized with the G</w:t>
      </w:r>
      <w:r w:rsidR="00197C52">
        <w:rPr>
          <w:rFonts w:ascii="Arial" w:hAnsi="Arial" w:cs="Arial"/>
        </w:rPr>
        <w:t>old Humanism award. During her general p</w:t>
      </w:r>
      <w:r w:rsidRPr="00D57981">
        <w:rPr>
          <w:rFonts w:ascii="Arial" w:hAnsi="Arial" w:cs="Arial"/>
        </w:rPr>
        <w:t>sychiatry training at the University of Chicago, Dr. Pullen enjoyed teaching medical students, developed a passion for psychodynamic psychotherapy, served as a Resident-leader for the Illinois Psychiatric Society, and was named their 2018 Resident of the Year. When she is not working, she enjoys biking and spending time with her famil</w:t>
      </w:r>
      <w:r w:rsidR="00197C52">
        <w:rPr>
          <w:rFonts w:ascii="Arial" w:hAnsi="Arial" w:cs="Arial"/>
        </w:rPr>
        <w:t>y. Dr. Pullen is excited to be at</w:t>
      </w:r>
      <w:r w:rsidRPr="00D57981">
        <w:rPr>
          <w:rFonts w:ascii="Arial" w:hAnsi="Arial" w:cs="Arial"/>
        </w:rPr>
        <w:t xml:space="preserve"> Boston Children's Hospital and is looking forward to rich mentorship and ongoing growth as a physician-advocate.  </w:t>
      </w:r>
    </w:p>
    <w:p w14:paraId="255542E5" w14:textId="77777777" w:rsidR="00816F3C" w:rsidRPr="00D57981" w:rsidRDefault="00816F3C" w:rsidP="00816F3C">
      <w:pPr>
        <w:rPr>
          <w:rFonts w:ascii="Arial" w:hAnsi="Arial" w:cs="Arial"/>
        </w:rPr>
      </w:pPr>
    </w:p>
    <w:p w14:paraId="37FF522D" w14:textId="77777777" w:rsidR="00816F3C" w:rsidRDefault="00816F3C" w:rsidP="00816F3C">
      <w:pPr>
        <w:shd w:val="clear" w:color="auto" w:fill="FFFFFF"/>
        <w:rPr>
          <w:rStyle w:val="Hyperlink"/>
          <w:rFonts w:ascii="Arial" w:hAnsi="Arial" w:cs="Arial"/>
        </w:rPr>
      </w:pPr>
      <w:r>
        <w:rPr>
          <w:rFonts w:ascii="Arial" w:eastAsia="Times New Roman" w:hAnsi="Arial" w:cs="Arial"/>
          <w:color w:val="000000"/>
          <w:sz w:val="22"/>
          <w:szCs w:val="22"/>
        </w:rPr>
        <w:t xml:space="preserve"> </w:t>
      </w:r>
      <w:r>
        <w:rPr>
          <w:rFonts w:ascii="Arial" w:hAnsi="Arial" w:cs="Arial"/>
          <w:noProof/>
        </w:rPr>
        <w:drawing>
          <wp:inline distT="0" distB="0" distL="0" distR="0" wp14:anchorId="0B7758A4" wp14:editId="7C9044AC">
            <wp:extent cx="1179265" cy="1404518"/>
            <wp:effectExtent l="0" t="0" r="1905" b="5715"/>
            <wp:docPr id="21" name="Picture 21" descr="C:\Users\CH198569\AppData\Local\Microsoft\Windows\Temporary Internet Files\Content.Outlook\HFBYZ277\Skef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198569\AppData\Local\Microsoft\Windows\Temporary Internet Files\Content.Outlook\HFBYZ277\Skefos.jp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8490" r="7548"/>
                    <a:stretch/>
                  </pic:blipFill>
                  <pic:spPr bwMode="auto">
                    <a:xfrm>
                      <a:off x="0" y="0"/>
                      <a:ext cx="1179443" cy="14047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586180">
        <w:rPr>
          <w:rFonts w:ascii="Arial" w:hAnsi="Arial" w:cs="Arial"/>
          <w:noProof/>
        </w:rPr>
        <w:t xml:space="preserve"> </w:t>
      </w:r>
      <w:r>
        <w:rPr>
          <w:rFonts w:ascii="Arial" w:hAnsi="Arial" w:cs="Arial"/>
          <w:b/>
          <w:color w:val="41B6E6" w:themeColor="background2"/>
          <w:sz w:val="28"/>
        </w:rPr>
        <w:t xml:space="preserve">Nicholas Skefos, DO </w:t>
      </w:r>
    </w:p>
    <w:p w14:paraId="59006ABA" w14:textId="03E8522C" w:rsidR="00816F3C" w:rsidRPr="00296BA5" w:rsidRDefault="00816F3C" w:rsidP="00816F3C">
      <w:pPr>
        <w:pStyle w:val="p1"/>
        <w:rPr>
          <w:rFonts w:ascii="Arial" w:hAnsi="Arial" w:cs="Arial"/>
        </w:rPr>
      </w:pPr>
      <w:r w:rsidRPr="00296BA5">
        <w:rPr>
          <w:rStyle w:val="s1"/>
          <w:rFonts w:ascii="Arial" w:hAnsi="Arial" w:cs="Arial"/>
        </w:rPr>
        <w:t xml:space="preserve">Dr. Nicholas Skefos, D.O., grew up in Memphis, TN. He went on to attend Southern Methodist University (SMU) in Dallas, TX, where he received his B.A. in psychology with a minor in biology. During this time, he worked briefly as a research assistant, examining the effects of corporal punishment in children. During the summers, he volunteered at Paul Newman’s Double H Ranch, a camp for kids with serious and life threatening illnesses, in Lake Luzerne, NY. Following his undergraduate training, </w:t>
      </w:r>
      <w:r w:rsidR="00D5773C">
        <w:rPr>
          <w:rStyle w:val="s1"/>
          <w:rFonts w:ascii="Arial" w:hAnsi="Arial" w:cs="Arial"/>
        </w:rPr>
        <w:t xml:space="preserve">Dr. </w:t>
      </w:r>
      <w:r w:rsidRPr="00296BA5">
        <w:rPr>
          <w:rStyle w:val="s1"/>
          <w:rFonts w:ascii="Arial" w:hAnsi="Arial" w:cs="Arial"/>
        </w:rPr>
        <w:t>Skefos earned his medical degree from the Philadelphia College of Osteopathic Medicine (PCOM). After medical school, he went on to complete his general adult psychiatry residency training at the University of Alabama at Birmingham (UAB) Medical Center in the Department of Psychiatry &amp; Behavioral Neurobiology. He and his wife are very excited to move to Boston and explore everything the city has to offer. </w:t>
      </w:r>
    </w:p>
    <w:p w14:paraId="000B4E5F" w14:textId="77777777" w:rsidR="00816F3C" w:rsidRDefault="00816F3C" w:rsidP="00816F3C">
      <w:pPr>
        <w:shd w:val="clear" w:color="auto" w:fill="FFFFFF"/>
        <w:rPr>
          <w:rFonts w:ascii="Arial" w:eastAsia="Times New Roman" w:hAnsi="Arial" w:cs="Arial"/>
          <w:color w:val="000000"/>
          <w:sz w:val="22"/>
          <w:szCs w:val="22"/>
        </w:rPr>
      </w:pPr>
    </w:p>
    <w:p w14:paraId="4CCA3C19" w14:textId="77777777" w:rsidR="00816F3C" w:rsidRDefault="00816F3C" w:rsidP="00816F3C">
      <w:pPr>
        <w:widowControl w:val="0"/>
        <w:autoSpaceDE w:val="0"/>
        <w:autoSpaceDN w:val="0"/>
        <w:adjustRightInd w:val="0"/>
        <w:ind w:left="3600" w:hanging="3600"/>
        <w:contextualSpacing/>
        <w:rPr>
          <w:rFonts w:ascii="Arial" w:hAnsi="Arial" w:cs="Arial"/>
          <w:b/>
          <w:color w:val="41B6E6" w:themeColor="background2"/>
          <w:sz w:val="28"/>
        </w:rPr>
      </w:pPr>
      <w:r>
        <w:rPr>
          <w:rFonts w:ascii="Arial" w:hAnsi="Arial" w:cs="Arial"/>
          <w:noProof/>
        </w:rPr>
        <w:lastRenderedPageBreak/>
        <w:drawing>
          <wp:inline distT="0" distB="0" distL="0" distR="0" wp14:anchorId="45A7640F" wp14:editId="41B66ABE">
            <wp:extent cx="1060704" cy="1514760"/>
            <wp:effectExtent l="0" t="0" r="6350" b="0"/>
            <wp:docPr id="23" name="Picture 23" descr="C:\Users\CH198569\AppData\Local\Microsoft\Windows\Temporary Internet Files\Content.Outlook\HFBYZ277\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198569\AppData\Local\Microsoft\Windows\Temporary Internet Files\Content.Outlook\HFBYZ277\Yu.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2267" t="8572" r="11733" b="13905"/>
                    <a:stretch/>
                  </pic:blipFill>
                  <pic:spPr bwMode="auto">
                    <a:xfrm>
                      <a:off x="0" y="0"/>
                      <a:ext cx="1062591" cy="15174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884567">
        <w:rPr>
          <w:rFonts w:ascii="Arial" w:hAnsi="Arial" w:cs="Arial"/>
          <w:noProof/>
        </w:rPr>
        <w:t xml:space="preserve"> </w:t>
      </w:r>
      <w:r>
        <w:rPr>
          <w:rFonts w:ascii="Arial" w:hAnsi="Arial" w:cs="Arial"/>
          <w:b/>
          <w:color w:val="41B6E6" w:themeColor="background2"/>
          <w:sz w:val="28"/>
        </w:rPr>
        <w:t>Yajie Yu</w:t>
      </w:r>
      <w:r w:rsidRPr="00D25224">
        <w:rPr>
          <w:rFonts w:ascii="Arial" w:hAnsi="Arial" w:cs="Arial"/>
          <w:b/>
          <w:color w:val="41B6E6" w:themeColor="background2"/>
          <w:sz w:val="28"/>
        </w:rPr>
        <w:t>, MD</w:t>
      </w:r>
      <w:r>
        <w:rPr>
          <w:rFonts w:ascii="Arial" w:hAnsi="Arial" w:cs="Arial"/>
          <w:b/>
          <w:color w:val="41B6E6" w:themeColor="background2"/>
          <w:sz w:val="28"/>
        </w:rPr>
        <w:t xml:space="preserve"> </w:t>
      </w:r>
    </w:p>
    <w:p w14:paraId="05705DA9" w14:textId="77777777" w:rsidR="00816F3C" w:rsidRPr="00D25224" w:rsidRDefault="00816F3C" w:rsidP="00816F3C">
      <w:pPr>
        <w:widowControl w:val="0"/>
        <w:autoSpaceDE w:val="0"/>
        <w:autoSpaceDN w:val="0"/>
        <w:adjustRightInd w:val="0"/>
        <w:spacing w:before="120"/>
        <w:ind w:left="1440"/>
        <w:contextualSpacing/>
        <w:rPr>
          <w:rFonts w:ascii="Arial" w:hAnsi="Arial" w:cs="Arial"/>
        </w:rPr>
      </w:pPr>
      <w:r w:rsidRPr="00D25224">
        <w:rPr>
          <w:rFonts w:ascii="Arial" w:hAnsi="Arial" w:cs="Arial"/>
        </w:rPr>
        <w:t xml:space="preserve">                 </w:t>
      </w:r>
    </w:p>
    <w:p w14:paraId="42C5BD97" w14:textId="77777777" w:rsidR="00816F3C" w:rsidRPr="00D5773C" w:rsidRDefault="00816F3C" w:rsidP="00816F3C">
      <w:pPr>
        <w:shd w:val="clear" w:color="auto" w:fill="FFFFFF"/>
        <w:rPr>
          <w:rFonts w:ascii="Arial" w:hAnsi="Arial" w:cs="Arial"/>
        </w:rPr>
      </w:pPr>
      <w:r w:rsidRPr="00D5773C">
        <w:rPr>
          <w:rFonts w:ascii="Arial" w:hAnsi="Arial" w:cs="Arial"/>
        </w:rPr>
        <w:t>Dr. Yu obtained his bachelor’s degrees in Psychology and Biology at Truman State University in Kirksville, MO, and later attended medical school in his home state of Missouri. Since moving to Boston for residency three years ago, Dr. Yu has been an active member of the Harvard Dragon Boat Team as well as MIT’s Pokémon League. He has always known that he wanted to work with kids and adolescents. He worked as a dorm adviser for college freshmen as well as high school summer camps. Dr. Yu wishes to do research about virtual reality and its effects on mental health in children and adolescents. Outside of work, Yajie and his spouse Heather live in Boston with their two cat children, Maslow and Belle. Yajie enjoys painting, exercising, cooking, and various nerdy hobbies.  </w:t>
      </w:r>
    </w:p>
    <w:p w14:paraId="126E9F30" w14:textId="111CD399" w:rsidR="00371423" w:rsidRPr="00D5773C" w:rsidRDefault="00371423" w:rsidP="00816F3C">
      <w:pPr>
        <w:shd w:val="clear" w:color="auto" w:fill="FFFFFF"/>
        <w:rPr>
          <w:rFonts w:ascii="Arial" w:eastAsia="Times New Roman" w:hAnsi="Arial" w:cs="Arial"/>
          <w:color w:val="222222"/>
        </w:rPr>
      </w:pPr>
    </w:p>
    <w:p w14:paraId="38DDB6C0" w14:textId="77777777" w:rsidR="00371423" w:rsidRDefault="00371423" w:rsidP="00A55E2B">
      <w:pPr>
        <w:rPr>
          <w:rFonts w:ascii="Arial" w:eastAsia="Times New Roman" w:hAnsi="Arial" w:cs="Arial"/>
          <w:color w:val="222222"/>
          <w:sz w:val="22"/>
          <w:szCs w:val="22"/>
        </w:rPr>
      </w:pPr>
    </w:p>
    <w:p w14:paraId="2CB8B413" w14:textId="77777777" w:rsidR="00371423" w:rsidRDefault="00371423" w:rsidP="00A55E2B">
      <w:pPr>
        <w:rPr>
          <w:rFonts w:ascii="Arial" w:eastAsia="Times New Roman" w:hAnsi="Arial" w:cs="Arial"/>
          <w:color w:val="222222"/>
          <w:sz w:val="22"/>
          <w:szCs w:val="22"/>
        </w:rPr>
      </w:pPr>
    </w:p>
    <w:p w14:paraId="44E10BF4" w14:textId="77777777" w:rsidR="00371423" w:rsidRPr="00D25224" w:rsidRDefault="00371423" w:rsidP="00A55E2B">
      <w:pPr>
        <w:rPr>
          <w:rFonts w:ascii="Arial" w:eastAsia="Times New Roman" w:hAnsi="Arial" w:cs="Arial"/>
          <w:color w:val="222222"/>
          <w:sz w:val="22"/>
          <w:szCs w:val="22"/>
          <w:shd w:val="clear" w:color="auto" w:fill="FFFFFF"/>
        </w:rPr>
      </w:pPr>
    </w:p>
    <w:p w14:paraId="08945B52" w14:textId="77777777" w:rsidR="00E6179B" w:rsidRPr="00D25224" w:rsidRDefault="00E6179B" w:rsidP="00A55E2B">
      <w:pPr>
        <w:rPr>
          <w:rFonts w:ascii="Arial" w:eastAsia="Times New Roman" w:hAnsi="Arial" w:cs="Arial"/>
          <w:color w:val="222222"/>
          <w:shd w:val="clear" w:color="auto" w:fill="FFFFFF"/>
        </w:rPr>
      </w:pPr>
    </w:p>
    <w:p w14:paraId="680FE860" w14:textId="77777777" w:rsidR="00371423" w:rsidRDefault="00371423">
      <w:pPr>
        <w:rPr>
          <w:rFonts w:ascii="Arial" w:hAnsi="Arial" w:cs="Arial"/>
          <w:b/>
          <w:bCs/>
          <w:color w:val="003087" w:themeColor="text2"/>
          <w:sz w:val="32"/>
          <w:szCs w:val="32"/>
        </w:rPr>
      </w:pPr>
      <w:r>
        <w:rPr>
          <w:rFonts w:ascii="Arial" w:hAnsi="Arial" w:cs="Arial"/>
          <w:sz w:val="32"/>
          <w:szCs w:val="32"/>
        </w:rPr>
        <w:br w:type="page"/>
      </w:r>
    </w:p>
    <w:p w14:paraId="45528A8F" w14:textId="77777777" w:rsidR="00643354" w:rsidRPr="00D25224" w:rsidRDefault="00643354" w:rsidP="003D41A0">
      <w:pPr>
        <w:pStyle w:val="Heading1"/>
        <w:spacing w:line="240" w:lineRule="auto"/>
        <w:rPr>
          <w:rFonts w:ascii="Arial" w:hAnsi="Arial" w:cs="Arial"/>
          <w:sz w:val="32"/>
          <w:szCs w:val="32"/>
        </w:rPr>
      </w:pPr>
      <w:r w:rsidRPr="00D25224">
        <w:rPr>
          <w:rFonts w:ascii="Arial" w:hAnsi="Arial" w:cs="Arial"/>
          <w:sz w:val="32"/>
          <w:szCs w:val="32"/>
        </w:rPr>
        <w:lastRenderedPageBreak/>
        <w:t xml:space="preserve">OUR </w:t>
      </w:r>
      <w:r w:rsidR="00FA3CB6">
        <w:rPr>
          <w:rFonts w:ascii="Arial" w:hAnsi="Arial" w:cs="Arial"/>
          <w:sz w:val="32"/>
          <w:szCs w:val="32"/>
        </w:rPr>
        <w:t xml:space="preserve">DEPARTMENT </w:t>
      </w:r>
      <w:r w:rsidRPr="00D25224">
        <w:rPr>
          <w:rFonts w:ascii="Arial" w:hAnsi="Arial" w:cs="Arial"/>
          <w:sz w:val="32"/>
          <w:szCs w:val="32"/>
        </w:rPr>
        <w:t>SERVICES AND PROGRAMS</w:t>
      </w:r>
    </w:p>
    <w:p w14:paraId="0A9A6812" w14:textId="77777777" w:rsidR="00D3643A" w:rsidRDefault="00D3643A" w:rsidP="00A55E2B">
      <w:pPr>
        <w:widowControl w:val="0"/>
        <w:autoSpaceDE w:val="0"/>
        <w:autoSpaceDN w:val="0"/>
        <w:adjustRightInd w:val="0"/>
        <w:spacing w:before="120"/>
        <w:rPr>
          <w:rFonts w:ascii="Arial" w:hAnsi="Arial" w:cs="Arial"/>
        </w:rPr>
      </w:pPr>
      <w:r>
        <w:rPr>
          <w:rFonts w:ascii="Arial" w:hAnsi="Arial" w:cs="Arial"/>
        </w:rPr>
        <w:t>Our</w:t>
      </w:r>
      <w:r w:rsidR="00D230B4" w:rsidRPr="00D25224">
        <w:rPr>
          <w:rFonts w:ascii="Arial" w:hAnsi="Arial" w:cs="Arial"/>
        </w:rPr>
        <w:t xml:space="preserve"> </w:t>
      </w:r>
      <w:r w:rsidR="00D230B4" w:rsidRPr="00D25224">
        <w:rPr>
          <w:rFonts w:ascii="Arial" w:hAnsi="Arial" w:cs="Arial"/>
          <w:b/>
          <w:bCs/>
        </w:rPr>
        <w:t xml:space="preserve">Outpatient Psychiatry Service (OPS) </w:t>
      </w:r>
      <w:r w:rsidR="00D230B4" w:rsidRPr="00D25224">
        <w:rPr>
          <w:rFonts w:ascii="Arial" w:hAnsi="Arial" w:cs="Arial"/>
        </w:rPr>
        <w:t>offers comprehensive assessment and treatment services to children and their families on the Longwood Avenue Campus</w:t>
      </w:r>
      <w:r>
        <w:rPr>
          <w:rFonts w:ascii="Arial" w:hAnsi="Arial" w:cs="Arial"/>
        </w:rPr>
        <w:t xml:space="preserve">; services are also offered at </w:t>
      </w:r>
      <w:r w:rsidR="003C1E2B">
        <w:rPr>
          <w:rFonts w:ascii="Arial" w:hAnsi="Arial" w:cs="Arial"/>
        </w:rPr>
        <w:t xml:space="preserve">the </w:t>
      </w:r>
      <w:r w:rsidR="00D230B4" w:rsidRPr="00D25224">
        <w:rPr>
          <w:rFonts w:ascii="Arial" w:hAnsi="Arial" w:cs="Arial"/>
        </w:rPr>
        <w:t>Martha Eliot Health Center</w:t>
      </w:r>
      <w:r w:rsidR="00FA3CB6">
        <w:rPr>
          <w:rFonts w:ascii="Arial" w:hAnsi="Arial" w:cs="Arial"/>
        </w:rPr>
        <w:t>,</w:t>
      </w:r>
      <w:r w:rsidR="00D230B4" w:rsidRPr="00D25224">
        <w:rPr>
          <w:rFonts w:ascii="Arial" w:hAnsi="Arial" w:cs="Arial"/>
        </w:rPr>
        <w:t xml:space="preserve"> located in nearby Jamaica Plain, and in B</w:t>
      </w:r>
      <w:r>
        <w:rPr>
          <w:rFonts w:ascii="Arial" w:hAnsi="Arial" w:cs="Arial"/>
        </w:rPr>
        <w:t xml:space="preserve">oston Children’s </w:t>
      </w:r>
      <w:r w:rsidR="00FA3CB6">
        <w:rPr>
          <w:rFonts w:ascii="Arial" w:hAnsi="Arial" w:cs="Arial"/>
        </w:rPr>
        <w:t xml:space="preserve">Hospital’s </w:t>
      </w:r>
      <w:r>
        <w:rPr>
          <w:rFonts w:ascii="Arial" w:hAnsi="Arial" w:cs="Arial"/>
        </w:rPr>
        <w:t xml:space="preserve">Waltham </w:t>
      </w:r>
      <w:r w:rsidR="00FA3CB6">
        <w:rPr>
          <w:rFonts w:ascii="Arial" w:hAnsi="Arial" w:cs="Arial"/>
        </w:rPr>
        <w:t>campus</w:t>
      </w:r>
      <w:r>
        <w:rPr>
          <w:rFonts w:ascii="Arial" w:hAnsi="Arial" w:cs="Arial"/>
        </w:rPr>
        <w:t>. T</w:t>
      </w:r>
      <w:r w:rsidR="00883CF6">
        <w:rPr>
          <w:rFonts w:ascii="Arial" w:hAnsi="Arial" w:cs="Arial"/>
        </w:rPr>
        <w:t>he d</w:t>
      </w:r>
      <w:r w:rsidR="00D230B4" w:rsidRPr="00D25224">
        <w:rPr>
          <w:rFonts w:ascii="Arial" w:hAnsi="Arial" w:cs="Arial"/>
        </w:rPr>
        <w:t xml:space="preserve">epartment </w:t>
      </w:r>
      <w:r w:rsidR="00FA3CB6" w:rsidRPr="00D25224">
        <w:rPr>
          <w:rFonts w:ascii="Arial" w:hAnsi="Arial" w:cs="Arial"/>
        </w:rPr>
        <w:t xml:space="preserve">provides approximately 20,000 </w:t>
      </w:r>
      <w:r w:rsidR="00FA3CB6">
        <w:rPr>
          <w:rFonts w:ascii="Arial" w:hAnsi="Arial" w:cs="Arial"/>
        </w:rPr>
        <w:t xml:space="preserve">annual </w:t>
      </w:r>
      <w:r w:rsidR="00FA3CB6" w:rsidRPr="00D25224">
        <w:rPr>
          <w:rFonts w:ascii="Arial" w:hAnsi="Arial" w:cs="Arial"/>
        </w:rPr>
        <w:t xml:space="preserve">outpatient visits </w:t>
      </w:r>
      <w:r w:rsidR="00FA3CB6">
        <w:rPr>
          <w:rFonts w:ascii="Arial" w:hAnsi="Arial" w:cs="Arial"/>
        </w:rPr>
        <w:t xml:space="preserve">at </w:t>
      </w:r>
      <w:r>
        <w:rPr>
          <w:rFonts w:ascii="Arial" w:hAnsi="Arial" w:cs="Arial"/>
        </w:rPr>
        <w:t>Martha Eliot and the Waltham campus</w:t>
      </w:r>
      <w:r w:rsidR="00D230B4" w:rsidRPr="00D25224">
        <w:rPr>
          <w:rFonts w:ascii="Arial" w:hAnsi="Arial" w:cs="Arial"/>
        </w:rPr>
        <w:t>.</w:t>
      </w:r>
    </w:p>
    <w:p w14:paraId="60971F07" w14:textId="77777777" w:rsidR="000E416F" w:rsidRDefault="00D3643A" w:rsidP="00A55E2B">
      <w:pPr>
        <w:widowControl w:val="0"/>
        <w:autoSpaceDE w:val="0"/>
        <w:autoSpaceDN w:val="0"/>
        <w:adjustRightInd w:val="0"/>
        <w:spacing w:before="120"/>
        <w:rPr>
          <w:rFonts w:ascii="Arial" w:hAnsi="Arial" w:cs="Arial"/>
        </w:rPr>
      </w:pPr>
      <w:r>
        <w:rPr>
          <w:rFonts w:ascii="Arial" w:hAnsi="Arial" w:cs="Arial"/>
        </w:rPr>
        <w:t xml:space="preserve">Using </w:t>
      </w:r>
      <w:r w:rsidR="00D230B4" w:rsidRPr="00D25224">
        <w:rPr>
          <w:rFonts w:ascii="Arial" w:hAnsi="Arial" w:cs="Arial"/>
        </w:rPr>
        <w:t xml:space="preserve">somatic </w:t>
      </w:r>
      <w:r>
        <w:rPr>
          <w:rFonts w:ascii="Arial" w:hAnsi="Arial" w:cs="Arial"/>
        </w:rPr>
        <w:t>and psycho</w:t>
      </w:r>
      <w:r w:rsidR="00FA3CB6">
        <w:rPr>
          <w:rFonts w:ascii="Arial" w:hAnsi="Arial" w:cs="Arial"/>
        </w:rPr>
        <w:t>therapies, OPS offer</w:t>
      </w:r>
      <w:r w:rsidR="00D230B4" w:rsidRPr="00D25224">
        <w:rPr>
          <w:rFonts w:ascii="Arial" w:hAnsi="Arial" w:cs="Arial"/>
        </w:rPr>
        <w:t xml:space="preserve">s </w:t>
      </w:r>
      <w:r>
        <w:rPr>
          <w:rFonts w:ascii="Arial" w:hAnsi="Arial" w:cs="Arial"/>
        </w:rPr>
        <w:t xml:space="preserve">exceptional </w:t>
      </w:r>
      <w:r w:rsidR="00D230B4" w:rsidRPr="00D25224">
        <w:rPr>
          <w:rFonts w:ascii="Arial" w:hAnsi="Arial" w:cs="Arial"/>
        </w:rPr>
        <w:t xml:space="preserve">evidence-based care </w:t>
      </w:r>
      <w:r>
        <w:rPr>
          <w:rFonts w:ascii="Arial" w:hAnsi="Arial" w:cs="Arial"/>
        </w:rPr>
        <w:t xml:space="preserve">for </w:t>
      </w:r>
      <w:r w:rsidR="00D230B4" w:rsidRPr="00D25224">
        <w:rPr>
          <w:rFonts w:ascii="Arial" w:hAnsi="Arial" w:cs="Arial"/>
        </w:rPr>
        <w:t xml:space="preserve">children </w:t>
      </w:r>
      <w:r>
        <w:rPr>
          <w:rFonts w:ascii="Arial" w:hAnsi="Arial" w:cs="Arial"/>
        </w:rPr>
        <w:t xml:space="preserve">presenting with a </w:t>
      </w:r>
      <w:r w:rsidR="00D230B4" w:rsidRPr="00D25224">
        <w:rPr>
          <w:rFonts w:ascii="Arial" w:hAnsi="Arial" w:cs="Arial"/>
        </w:rPr>
        <w:t>full range of psychiatric disorders. The O</w:t>
      </w:r>
      <w:r>
        <w:rPr>
          <w:rFonts w:ascii="Arial" w:hAnsi="Arial" w:cs="Arial"/>
        </w:rPr>
        <w:t xml:space="preserve">utpatient </w:t>
      </w:r>
      <w:r w:rsidR="00D230B4" w:rsidRPr="00D25224">
        <w:rPr>
          <w:rFonts w:ascii="Arial" w:hAnsi="Arial" w:cs="Arial"/>
        </w:rPr>
        <w:t>P</w:t>
      </w:r>
      <w:r>
        <w:rPr>
          <w:rFonts w:ascii="Arial" w:hAnsi="Arial" w:cs="Arial"/>
        </w:rPr>
        <w:t xml:space="preserve">sychiatry </w:t>
      </w:r>
      <w:r w:rsidR="00D230B4" w:rsidRPr="00D25224">
        <w:rPr>
          <w:rFonts w:ascii="Arial" w:hAnsi="Arial" w:cs="Arial"/>
        </w:rPr>
        <w:t>S</w:t>
      </w:r>
      <w:r>
        <w:rPr>
          <w:rFonts w:ascii="Arial" w:hAnsi="Arial" w:cs="Arial"/>
        </w:rPr>
        <w:t>ervice</w:t>
      </w:r>
      <w:r w:rsidR="00D230B4" w:rsidRPr="00D25224">
        <w:rPr>
          <w:rFonts w:ascii="Arial" w:hAnsi="Arial" w:cs="Arial"/>
        </w:rPr>
        <w:t xml:space="preserve"> has specific focus and expertise in the assessment and treatment of complex neuropsychiatric illness (autism and pre-pubertal psychosis)</w:t>
      </w:r>
      <w:r>
        <w:rPr>
          <w:rFonts w:ascii="Arial" w:hAnsi="Arial" w:cs="Arial"/>
        </w:rPr>
        <w:t>,</w:t>
      </w:r>
      <w:r w:rsidR="00D230B4" w:rsidRPr="00D25224">
        <w:rPr>
          <w:rFonts w:ascii="Arial" w:hAnsi="Arial" w:cs="Arial"/>
        </w:rPr>
        <w:t xml:space="preserve"> and in psychiatric illness in the presence of medical comorbidity (diabetes, congenital heart disease, cystic fibrosis, epilepsy). The service is organized into three areas</w:t>
      </w:r>
      <w:r w:rsidR="000E416F">
        <w:rPr>
          <w:rFonts w:ascii="Arial" w:hAnsi="Arial" w:cs="Arial"/>
        </w:rPr>
        <w:t xml:space="preserve">: </w:t>
      </w:r>
      <w:r w:rsidR="000E416F" w:rsidRPr="000E416F">
        <w:rPr>
          <w:rFonts w:ascii="Arial" w:hAnsi="Arial" w:cs="Arial"/>
          <w:i/>
        </w:rPr>
        <w:t>General Psychiatry, Medical Coping and Developmental Neuropsychiatry</w:t>
      </w:r>
      <w:r w:rsidR="000E416F">
        <w:rPr>
          <w:rFonts w:ascii="Arial" w:hAnsi="Arial" w:cs="Arial"/>
        </w:rPr>
        <w:t>.</w:t>
      </w:r>
    </w:p>
    <w:p w14:paraId="208E3AFE" w14:textId="77777777" w:rsidR="000E416F" w:rsidRPr="003C1E2B" w:rsidRDefault="000E416F" w:rsidP="00A55E2B">
      <w:pPr>
        <w:pStyle w:val="ListParagraph"/>
        <w:widowControl w:val="0"/>
        <w:numPr>
          <w:ilvl w:val="0"/>
          <w:numId w:val="19"/>
        </w:numPr>
        <w:autoSpaceDE w:val="0"/>
        <w:autoSpaceDN w:val="0"/>
        <w:adjustRightInd w:val="0"/>
        <w:spacing w:before="120"/>
        <w:rPr>
          <w:rFonts w:ascii="Arial" w:hAnsi="Arial" w:cs="Arial"/>
        </w:rPr>
      </w:pPr>
      <w:r w:rsidRPr="003C1E2B">
        <w:rPr>
          <w:rFonts w:ascii="Arial" w:hAnsi="Arial" w:cs="Arial"/>
          <w:i/>
        </w:rPr>
        <w:t>General Psychiatry</w:t>
      </w:r>
      <w:r w:rsidRPr="003C1E2B">
        <w:rPr>
          <w:rFonts w:ascii="Arial" w:hAnsi="Arial" w:cs="Arial"/>
        </w:rPr>
        <w:t xml:space="preserve"> treats anxiety, depression, trauma, stress disorders;</w:t>
      </w:r>
    </w:p>
    <w:p w14:paraId="0B79E7E3" w14:textId="77777777" w:rsidR="000E416F" w:rsidRPr="003C1E2B" w:rsidRDefault="000E416F" w:rsidP="00A55E2B">
      <w:pPr>
        <w:pStyle w:val="ListParagraph"/>
        <w:widowControl w:val="0"/>
        <w:numPr>
          <w:ilvl w:val="0"/>
          <w:numId w:val="19"/>
        </w:numPr>
        <w:autoSpaceDE w:val="0"/>
        <w:autoSpaceDN w:val="0"/>
        <w:adjustRightInd w:val="0"/>
        <w:spacing w:before="120"/>
        <w:rPr>
          <w:rFonts w:ascii="Arial" w:hAnsi="Arial" w:cs="Arial"/>
        </w:rPr>
      </w:pPr>
      <w:r w:rsidRPr="003C1E2B">
        <w:rPr>
          <w:rFonts w:ascii="Arial" w:hAnsi="Arial" w:cs="Arial"/>
          <w:i/>
        </w:rPr>
        <w:t>Medical Coping</w:t>
      </w:r>
      <w:r w:rsidRPr="003C1E2B">
        <w:rPr>
          <w:rFonts w:ascii="Arial" w:hAnsi="Arial" w:cs="Arial"/>
        </w:rPr>
        <w:t xml:space="preserve"> treats co-occurring medical and psychiatric disorders;</w:t>
      </w:r>
    </w:p>
    <w:p w14:paraId="5EC19920" w14:textId="77777777" w:rsidR="000E416F" w:rsidRPr="003C1E2B" w:rsidRDefault="000E416F" w:rsidP="00A55E2B">
      <w:pPr>
        <w:pStyle w:val="ListParagraph"/>
        <w:widowControl w:val="0"/>
        <w:numPr>
          <w:ilvl w:val="0"/>
          <w:numId w:val="19"/>
        </w:numPr>
        <w:autoSpaceDE w:val="0"/>
        <w:autoSpaceDN w:val="0"/>
        <w:adjustRightInd w:val="0"/>
        <w:spacing w:before="120"/>
        <w:rPr>
          <w:rFonts w:ascii="Arial" w:hAnsi="Arial" w:cs="Arial"/>
        </w:rPr>
      </w:pPr>
      <w:r w:rsidRPr="003C1E2B">
        <w:rPr>
          <w:rFonts w:ascii="Arial" w:hAnsi="Arial" w:cs="Arial"/>
          <w:i/>
        </w:rPr>
        <w:t>Developmental Neuropsychiatry</w:t>
      </w:r>
      <w:r w:rsidRPr="003C1E2B">
        <w:rPr>
          <w:rFonts w:ascii="Arial" w:hAnsi="Arial" w:cs="Arial"/>
        </w:rPr>
        <w:t xml:space="preserve"> treats biologically-</w:t>
      </w:r>
      <w:r w:rsidR="00D230B4" w:rsidRPr="003C1E2B">
        <w:rPr>
          <w:rFonts w:ascii="Arial" w:hAnsi="Arial" w:cs="Arial"/>
        </w:rPr>
        <w:t>based neuropsychiatric disorders such as acu</w:t>
      </w:r>
      <w:r w:rsidRPr="003C1E2B">
        <w:rPr>
          <w:rFonts w:ascii="Arial" w:hAnsi="Arial" w:cs="Arial"/>
        </w:rPr>
        <w:t xml:space="preserve">te psychosis, autism, and ADHD. </w:t>
      </w:r>
    </w:p>
    <w:p w14:paraId="441C3A2A" w14:textId="77777777" w:rsidR="00D230B4" w:rsidRPr="00D25224" w:rsidRDefault="00197FD3" w:rsidP="00A55E2B">
      <w:pPr>
        <w:widowControl w:val="0"/>
        <w:autoSpaceDE w:val="0"/>
        <w:autoSpaceDN w:val="0"/>
        <w:adjustRightInd w:val="0"/>
        <w:spacing w:before="120"/>
        <w:rPr>
          <w:rFonts w:ascii="Arial" w:hAnsi="Arial" w:cs="Arial"/>
        </w:rPr>
      </w:pPr>
      <w:r>
        <w:rPr>
          <w:rFonts w:ascii="Arial" w:hAnsi="Arial" w:cs="Arial"/>
        </w:rPr>
        <w:t>T</w:t>
      </w:r>
      <w:r w:rsidR="00D230B4" w:rsidRPr="00D25224">
        <w:rPr>
          <w:rFonts w:ascii="Arial" w:hAnsi="Arial" w:cs="Arial"/>
        </w:rPr>
        <w:t xml:space="preserve">he </w:t>
      </w:r>
      <w:r w:rsidR="00D230B4" w:rsidRPr="00D25224">
        <w:rPr>
          <w:rFonts w:ascii="Arial" w:hAnsi="Arial" w:cs="Arial"/>
          <w:b/>
        </w:rPr>
        <w:t>Center for Neuropsychology</w:t>
      </w:r>
      <w:r>
        <w:rPr>
          <w:rFonts w:ascii="Arial" w:hAnsi="Arial" w:cs="Arial"/>
          <w:b/>
        </w:rPr>
        <w:t xml:space="preserve">, </w:t>
      </w:r>
      <w:r w:rsidRPr="00197FD3">
        <w:rPr>
          <w:rFonts w:ascii="Arial" w:hAnsi="Arial" w:cs="Arial"/>
        </w:rPr>
        <w:t>a clinic within OPS</w:t>
      </w:r>
      <w:r>
        <w:rPr>
          <w:rFonts w:ascii="Arial" w:hAnsi="Arial" w:cs="Arial"/>
        </w:rPr>
        <w:t>,</w:t>
      </w:r>
      <w:r w:rsidRPr="00197FD3">
        <w:rPr>
          <w:rFonts w:ascii="Arial" w:hAnsi="Arial" w:cs="Arial"/>
        </w:rPr>
        <w:t xml:space="preserve"> </w:t>
      </w:r>
      <w:r w:rsidR="00D230B4" w:rsidRPr="00D25224">
        <w:rPr>
          <w:rFonts w:ascii="Arial" w:hAnsi="Arial" w:cs="Arial"/>
        </w:rPr>
        <w:t xml:space="preserve">provides neuropsychological services to children with co-morbid medical and neurological diagnoses (e.g., tumors, seizures, traumatic brain injury). </w:t>
      </w:r>
    </w:p>
    <w:p w14:paraId="09F0396C" w14:textId="77777777" w:rsidR="00D230B4" w:rsidRPr="00D25224" w:rsidRDefault="00D230B4" w:rsidP="00A55E2B">
      <w:pPr>
        <w:widowControl w:val="0"/>
        <w:autoSpaceDE w:val="0"/>
        <w:autoSpaceDN w:val="0"/>
        <w:adjustRightInd w:val="0"/>
        <w:spacing w:before="120"/>
        <w:rPr>
          <w:rFonts w:ascii="Arial" w:hAnsi="Arial" w:cs="Arial"/>
        </w:rPr>
      </w:pPr>
      <w:r w:rsidRPr="00D25224">
        <w:rPr>
          <w:rFonts w:ascii="Arial" w:hAnsi="Arial" w:cs="Arial"/>
        </w:rPr>
        <w:t>Although OPS principally serves children from Boston communities and the commonwealth, the reputation of Boston Children’s</w:t>
      </w:r>
      <w:r w:rsidR="000E416F">
        <w:rPr>
          <w:rFonts w:ascii="Arial" w:hAnsi="Arial" w:cs="Arial"/>
        </w:rPr>
        <w:t xml:space="preserve"> Hospital</w:t>
      </w:r>
      <w:r w:rsidRPr="00D25224">
        <w:rPr>
          <w:rFonts w:ascii="Arial" w:hAnsi="Arial" w:cs="Arial"/>
        </w:rPr>
        <w:t xml:space="preserve"> brings children from around the country and </w:t>
      </w:r>
      <w:r w:rsidR="000E416F">
        <w:rPr>
          <w:rFonts w:ascii="Arial" w:hAnsi="Arial" w:cs="Arial"/>
        </w:rPr>
        <w:t xml:space="preserve">world. </w:t>
      </w:r>
      <w:r w:rsidRPr="00D25224">
        <w:rPr>
          <w:rFonts w:ascii="Arial" w:hAnsi="Arial" w:cs="Arial"/>
        </w:rPr>
        <w:t xml:space="preserve">This cultural and ethnic diversity is a unique strength </w:t>
      </w:r>
      <w:r w:rsidR="000E416F">
        <w:rPr>
          <w:rFonts w:ascii="Arial" w:hAnsi="Arial" w:cs="Arial"/>
        </w:rPr>
        <w:t xml:space="preserve">for </w:t>
      </w:r>
      <w:r w:rsidRPr="00D25224">
        <w:rPr>
          <w:rFonts w:ascii="Arial" w:hAnsi="Arial" w:cs="Arial"/>
        </w:rPr>
        <w:t>OPS</w:t>
      </w:r>
      <w:r w:rsidR="009350CA">
        <w:rPr>
          <w:rFonts w:ascii="Arial" w:hAnsi="Arial" w:cs="Arial"/>
        </w:rPr>
        <w:t>,</w:t>
      </w:r>
      <w:r w:rsidR="00197FD3">
        <w:rPr>
          <w:rFonts w:ascii="Arial" w:hAnsi="Arial" w:cs="Arial"/>
        </w:rPr>
        <w:t xml:space="preserve"> provid</w:t>
      </w:r>
      <w:r w:rsidR="009350CA">
        <w:rPr>
          <w:rFonts w:ascii="Arial" w:hAnsi="Arial" w:cs="Arial"/>
        </w:rPr>
        <w:t>ing</w:t>
      </w:r>
      <w:r w:rsidR="00197FD3">
        <w:rPr>
          <w:rFonts w:ascii="Arial" w:hAnsi="Arial" w:cs="Arial"/>
        </w:rPr>
        <w:t xml:space="preserve"> our fellows </w:t>
      </w:r>
      <w:r w:rsidR="000E416F">
        <w:rPr>
          <w:rFonts w:ascii="Arial" w:hAnsi="Arial" w:cs="Arial"/>
        </w:rPr>
        <w:t xml:space="preserve">a </w:t>
      </w:r>
      <w:r w:rsidRPr="00D25224">
        <w:rPr>
          <w:rFonts w:ascii="Arial" w:hAnsi="Arial" w:cs="Arial"/>
        </w:rPr>
        <w:t xml:space="preserve">crucial </w:t>
      </w:r>
      <w:r w:rsidR="00197FD3">
        <w:rPr>
          <w:rFonts w:ascii="Arial" w:hAnsi="Arial" w:cs="Arial"/>
        </w:rPr>
        <w:t xml:space="preserve">platform </w:t>
      </w:r>
      <w:r w:rsidRPr="00D25224">
        <w:rPr>
          <w:rFonts w:ascii="Arial" w:hAnsi="Arial" w:cs="Arial"/>
        </w:rPr>
        <w:t>for critical diagnostic and formulation skills</w:t>
      </w:r>
      <w:r w:rsidR="000E416F">
        <w:rPr>
          <w:rFonts w:ascii="Arial" w:hAnsi="Arial" w:cs="Arial"/>
        </w:rPr>
        <w:t>,</w:t>
      </w:r>
      <w:r w:rsidRPr="00D25224">
        <w:rPr>
          <w:rFonts w:ascii="Arial" w:hAnsi="Arial" w:cs="Arial"/>
        </w:rPr>
        <w:t xml:space="preserve"> as well as </w:t>
      </w:r>
      <w:r w:rsidR="00197FD3">
        <w:rPr>
          <w:rFonts w:ascii="Arial" w:hAnsi="Arial" w:cs="Arial"/>
        </w:rPr>
        <w:t xml:space="preserve">both </w:t>
      </w:r>
      <w:r w:rsidRPr="00D25224">
        <w:rPr>
          <w:rFonts w:ascii="Arial" w:hAnsi="Arial" w:cs="Arial"/>
        </w:rPr>
        <w:t xml:space="preserve">somatic </w:t>
      </w:r>
      <w:r w:rsidR="00197FD3">
        <w:rPr>
          <w:rFonts w:ascii="Arial" w:hAnsi="Arial" w:cs="Arial"/>
        </w:rPr>
        <w:t>and psycho</w:t>
      </w:r>
      <w:r w:rsidRPr="00D25224">
        <w:rPr>
          <w:rFonts w:ascii="Arial" w:hAnsi="Arial" w:cs="Arial"/>
        </w:rPr>
        <w:t>therapies</w:t>
      </w:r>
      <w:r w:rsidR="00C00BD5" w:rsidRPr="00D25224">
        <w:rPr>
          <w:rFonts w:ascii="Arial" w:hAnsi="Arial" w:cs="Arial"/>
        </w:rPr>
        <w:t>.</w:t>
      </w:r>
      <w:r w:rsidRPr="00D25224">
        <w:rPr>
          <w:rFonts w:ascii="Arial" w:hAnsi="Arial" w:cs="Arial"/>
        </w:rPr>
        <w:t xml:space="preserve"> </w:t>
      </w:r>
    </w:p>
    <w:p w14:paraId="5FD7A7BE" w14:textId="77777777" w:rsidR="00D230B4" w:rsidRPr="00D25224" w:rsidRDefault="00197FD3" w:rsidP="00A55E2B">
      <w:pPr>
        <w:widowControl w:val="0"/>
        <w:autoSpaceDE w:val="0"/>
        <w:autoSpaceDN w:val="0"/>
        <w:adjustRightInd w:val="0"/>
        <w:spacing w:before="120"/>
        <w:rPr>
          <w:rFonts w:ascii="Arial" w:hAnsi="Arial" w:cs="Arial"/>
          <w:sz w:val="32"/>
          <w:szCs w:val="32"/>
        </w:rPr>
      </w:pPr>
      <w:r>
        <w:rPr>
          <w:rFonts w:ascii="Arial" w:hAnsi="Arial" w:cs="Arial"/>
        </w:rPr>
        <w:t xml:space="preserve">The </w:t>
      </w:r>
      <w:r w:rsidR="009771C2">
        <w:rPr>
          <w:rFonts w:ascii="Arial" w:hAnsi="Arial" w:cs="Arial"/>
        </w:rPr>
        <w:t>d</w:t>
      </w:r>
      <w:r>
        <w:rPr>
          <w:rFonts w:ascii="Arial" w:hAnsi="Arial" w:cs="Arial"/>
        </w:rPr>
        <w:t>epartment operates an intensive</w:t>
      </w:r>
      <w:r w:rsidR="00D230B4" w:rsidRPr="00D25224">
        <w:rPr>
          <w:rFonts w:ascii="Arial" w:hAnsi="Arial" w:cs="Arial"/>
        </w:rPr>
        <w:t xml:space="preserve"> </w:t>
      </w:r>
      <w:r w:rsidR="00D230B4" w:rsidRPr="00D25224">
        <w:rPr>
          <w:rFonts w:ascii="Arial" w:hAnsi="Arial" w:cs="Arial"/>
          <w:b/>
          <w:bCs/>
        </w:rPr>
        <w:t>Inpatient Psychiatry Service (IPS)</w:t>
      </w:r>
      <w:r w:rsidR="00D230B4" w:rsidRPr="00D25224">
        <w:rPr>
          <w:rFonts w:ascii="Arial" w:hAnsi="Arial" w:cs="Arial"/>
          <w:bCs/>
        </w:rPr>
        <w:t xml:space="preserve">, a </w:t>
      </w:r>
      <w:r w:rsidR="00D230B4" w:rsidRPr="00D25224">
        <w:rPr>
          <w:rFonts w:ascii="Arial" w:hAnsi="Arial" w:cs="Arial"/>
        </w:rPr>
        <w:t xml:space="preserve">16-bed </w:t>
      </w:r>
      <w:r>
        <w:rPr>
          <w:rFonts w:ascii="Arial" w:hAnsi="Arial" w:cs="Arial"/>
        </w:rPr>
        <w:t xml:space="preserve">inpatient </w:t>
      </w:r>
      <w:r w:rsidR="00D230B4" w:rsidRPr="00D25224">
        <w:rPr>
          <w:rFonts w:ascii="Arial" w:hAnsi="Arial" w:cs="Arial"/>
        </w:rPr>
        <w:t>med-psych unit</w:t>
      </w:r>
      <w:r>
        <w:rPr>
          <w:rFonts w:ascii="Arial" w:hAnsi="Arial" w:cs="Arial"/>
        </w:rPr>
        <w:t>, as well as our s</w:t>
      </w:r>
      <w:r w:rsidR="00497CC9">
        <w:rPr>
          <w:rFonts w:ascii="Arial" w:hAnsi="Arial" w:cs="Arial"/>
        </w:rPr>
        <w:t>tepped-down facility, the</w:t>
      </w:r>
      <w:r>
        <w:rPr>
          <w:rFonts w:ascii="Arial" w:hAnsi="Arial" w:cs="Arial"/>
        </w:rPr>
        <w:t xml:space="preserve"> </w:t>
      </w:r>
      <w:r>
        <w:rPr>
          <w:rFonts w:ascii="Arial" w:hAnsi="Arial" w:cs="Arial"/>
          <w:b/>
        </w:rPr>
        <w:t>Community-based Acute Residential Treatment unit (CbAT).</w:t>
      </w:r>
      <w:r w:rsidR="00D230B4" w:rsidRPr="00D25224">
        <w:rPr>
          <w:rFonts w:ascii="Arial" w:hAnsi="Arial" w:cs="Arial"/>
        </w:rPr>
        <w:t xml:space="preserve"> </w:t>
      </w:r>
      <w:r w:rsidR="00497CC9">
        <w:rPr>
          <w:rFonts w:ascii="Arial" w:hAnsi="Arial" w:cs="Arial"/>
        </w:rPr>
        <w:t xml:space="preserve">IPS </w:t>
      </w:r>
      <w:r w:rsidR="00D230B4" w:rsidRPr="00D25224">
        <w:rPr>
          <w:rFonts w:ascii="Arial" w:hAnsi="Arial" w:cs="Arial"/>
        </w:rPr>
        <w:t xml:space="preserve">specializes in caring for </w:t>
      </w:r>
      <w:r w:rsidR="003C1E2B">
        <w:rPr>
          <w:rFonts w:ascii="Arial" w:hAnsi="Arial" w:cs="Arial"/>
        </w:rPr>
        <w:t>patients</w:t>
      </w:r>
      <w:r w:rsidR="009771C2">
        <w:rPr>
          <w:rFonts w:ascii="Arial" w:hAnsi="Arial" w:cs="Arial"/>
        </w:rPr>
        <w:t xml:space="preserve"> struggling</w:t>
      </w:r>
      <w:r w:rsidR="00D230B4" w:rsidRPr="00D25224">
        <w:rPr>
          <w:rFonts w:ascii="Arial" w:hAnsi="Arial" w:cs="Arial"/>
        </w:rPr>
        <w:t xml:space="preserve"> with depression, psychosis, anxiety, eating disorders, </w:t>
      </w:r>
      <w:r w:rsidR="001C72D4">
        <w:rPr>
          <w:rFonts w:ascii="Arial" w:hAnsi="Arial" w:cs="Arial"/>
        </w:rPr>
        <w:t>as well as</w:t>
      </w:r>
      <w:r w:rsidR="009771C2">
        <w:rPr>
          <w:rFonts w:ascii="Arial" w:hAnsi="Arial" w:cs="Arial"/>
        </w:rPr>
        <w:t xml:space="preserve"> </w:t>
      </w:r>
      <w:r w:rsidR="00D230B4" w:rsidRPr="00D25224">
        <w:rPr>
          <w:rFonts w:ascii="Arial" w:hAnsi="Arial" w:cs="Arial"/>
        </w:rPr>
        <w:t xml:space="preserve">those who </w:t>
      </w:r>
      <w:r w:rsidR="009771C2">
        <w:rPr>
          <w:rFonts w:ascii="Arial" w:hAnsi="Arial" w:cs="Arial"/>
        </w:rPr>
        <w:t xml:space="preserve">may </w:t>
      </w:r>
      <w:r w:rsidR="00D230B4" w:rsidRPr="00D25224">
        <w:rPr>
          <w:rFonts w:ascii="Arial" w:hAnsi="Arial" w:cs="Arial"/>
        </w:rPr>
        <w:t>have co-existing medical illness</w:t>
      </w:r>
      <w:r w:rsidR="00497CC9">
        <w:rPr>
          <w:rFonts w:ascii="Arial" w:hAnsi="Arial" w:cs="Arial"/>
        </w:rPr>
        <w:t>. IPS offers a cornerstone experience where fellows</w:t>
      </w:r>
      <w:r w:rsidR="0002190B">
        <w:rPr>
          <w:rFonts w:ascii="Arial" w:hAnsi="Arial" w:cs="Arial"/>
        </w:rPr>
        <w:t xml:space="preserve"> learn t</w:t>
      </w:r>
      <w:r w:rsidR="00497CC9">
        <w:rPr>
          <w:rFonts w:ascii="Arial" w:hAnsi="Arial" w:cs="Arial"/>
        </w:rPr>
        <w:t xml:space="preserve">he fundamental diagnostic and therapeutic skills to work with the most challenging youth in a structured interdisciplinary setting. Our CbAT is </w:t>
      </w:r>
      <w:r w:rsidR="00D230B4" w:rsidRPr="00D25224">
        <w:rPr>
          <w:rFonts w:ascii="Arial" w:hAnsi="Arial" w:cs="Arial"/>
        </w:rPr>
        <w:t xml:space="preserve">a 12-bed unit providing </w:t>
      </w:r>
      <w:r w:rsidR="00497CC9">
        <w:rPr>
          <w:rFonts w:ascii="Arial" w:hAnsi="Arial" w:cs="Arial"/>
        </w:rPr>
        <w:t xml:space="preserve">less </w:t>
      </w:r>
      <w:r w:rsidR="0002190B">
        <w:rPr>
          <w:rFonts w:ascii="Arial" w:hAnsi="Arial" w:cs="Arial"/>
        </w:rPr>
        <w:t xml:space="preserve">restrictive </w:t>
      </w:r>
      <w:r w:rsidR="00D230B4" w:rsidRPr="00D25224">
        <w:rPr>
          <w:rFonts w:ascii="Arial" w:hAnsi="Arial" w:cs="Arial"/>
        </w:rPr>
        <w:t xml:space="preserve">care for children struggling with disabling illnesses.  </w:t>
      </w:r>
      <w:r w:rsidR="00D230B4" w:rsidRPr="00D25224">
        <w:rPr>
          <w:rFonts w:ascii="Arial" w:hAnsi="Arial" w:cs="Arial"/>
          <w:sz w:val="32"/>
          <w:szCs w:val="32"/>
        </w:rPr>
        <w:t xml:space="preserve"> </w:t>
      </w:r>
    </w:p>
    <w:p w14:paraId="6F4B171C" w14:textId="77777777" w:rsidR="00D230B4" w:rsidRPr="00D25224" w:rsidRDefault="0002190B" w:rsidP="00A55E2B">
      <w:pPr>
        <w:widowControl w:val="0"/>
        <w:autoSpaceDE w:val="0"/>
        <w:autoSpaceDN w:val="0"/>
        <w:adjustRightInd w:val="0"/>
        <w:spacing w:before="120"/>
        <w:rPr>
          <w:rFonts w:ascii="Arial" w:hAnsi="Arial" w:cs="Arial"/>
          <w:sz w:val="32"/>
          <w:szCs w:val="32"/>
        </w:rPr>
      </w:pPr>
      <w:r>
        <w:rPr>
          <w:rFonts w:ascii="Arial" w:hAnsi="Arial" w:cs="Arial"/>
        </w:rPr>
        <w:t>Our</w:t>
      </w:r>
      <w:r w:rsidR="00D230B4" w:rsidRPr="00D25224">
        <w:rPr>
          <w:rFonts w:ascii="Arial" w:hAnsi="Arial" w:cs="Arial"/>
        </w:rPr>
        <w:t xml:space="preserve"> </w:t>
      </w:r>
      <w:r w:rsidR="00D230B4" w:rsidRPr="00D25224">
        <w:rPr>
          <w:rFonts w:ascii="Arial" w:hAnsi="Arial" w:cs="Arial"/>
          <w:b/>
          <w:bCs/>
        </w:rPr>
        <w:t xml:space="preserve">Emergency Psychiatry Service (EPS) </w:t>
      </w:r>
      <w:r w:rsidR="00D230B4" w:rsidRPr="00D25224">
        <w:rPr>
          <w:rFonts w:ascii="Arial" w:hAnsi="Arial" w:cs="Arial"/>
        </w:rPr>
        <w:t>offers acute psychiatric assessment and disposition s</w:t>
      </w:r>
      <w:r w:rsidR="00FB50CE">
        <w:rPr>
          <w:rFonts w:ascii="Arial" w:hAnsi="Arial" w:cs="Arial"/>
        </w:rPr>
        <w:t>ervices on a 24/</w:t>
      </w:r>
      <w:r w:rsidR="00CC3659">
        <w:rPr>
          <w:rFonts w:ascii="Arial" w:hAnsi="Arial" w:cs="Arial"/>
        </w:rPr>
        <w:t>7 basis in the h</w:t>
      </w:r>
      <w:r w:rsidR="00D230B4" w:rsidRPr="00D25224">
        <w:rPr>
          <w:rFonts w:ascii="Arial" w:hAnsi="Arial" w:cs="Arial"/>
        </w:rPr>
        <w:t xml:space="preserve">ospital’s emergency </w:t>
      </w:r>
      <w:r>
        <w:rPr>
          <w:rFonts w:ascii="Arial" w:hAnsi="Arial" w:cs="Arial"/>
        </w:rPr>
        <w:t>department</w:t>
      </w:r>
      <w:r w:rsidR="00D230B4" w:rsidRPr="00D25224">
        <w:rPr>
          <w:rFonts w:ascii="Arial" w:hAnsi="Arial" w:cs="Arial"/>
        </w:rPr>
        <w:t>.</w:t>
      </w:r>
      <w:r>
        <w:rPr>
          <w:rFonts w:ascii="Arial" w:hAnsi="Arial" w:cs="Arial"/>
        </w:rPr>
        <w:t xml:space="preserve"> Our</w:t>
      </w:r>
      <w:r w:rsidR="00883CF6">
        <w:rPr>
          <w:rFonts w:ascii="Arial" w:hAnsi="Arial" w:cs="Arial"/>
        </w:rPr>
        <w:t xml:space="preserve"> d</w:t>
      </w:r>
      <w:r w:rsidR="00D230B4" w:rsidRPr="00D25224">
        <w:rPr>
          <w:rFonts w:ascii="Arial" w:hAnsi="Arial" w:cs="Arial"/>
        </w:rPr>
        <w:t>epartment provides emergency psychiatry services to over 1,000 children in crisis</w:t>
      </w:r>
      <w:r>
        <w:rPr>
          <w:rFonts w:ascii="Arial" w:hAnsi="Arial" w:cs="Arial"/>
        </w:rPr>
        <w:t xml:space="preserve"> annually</w:t>
      </w:r>
      <w:r w:rsidR="00D230B4" w:rsidRPr="00D25224">
        <w:rPr>
          <w:rFonts w:ascii="Arial" w:hAnsi="Arial" w:cs="Arial"/>
        </w:rPr>
        <w:t xml:space="preserve">. The EPS is staffed by psychiatric social workers with support from </w:t>
      </w:r>
      <w:r w:rsidR="00CC3659">
        <w:rPr>
          <w:rFonts w:ascii="Arial" w:hAnsi="Arial" w:cs="Arial"/>
        </w:rPr>
        <w:t>p</w:t>
      </w:r>
      <w:r w:rsidR="00007DCF">
        <w:rPr>
          <w:rFonts w:ascii="Arial" w:hAnsi="Arial" w:cs="Arial"/>
        </w:rPr>
        <w:t xml:space="preserve">sychology </w:t>
      </w:r>
      <w:r w:rsidR="00CC3659">
        <w:rPr>
          <w:rFonts w:ascii="Arial" w:hAnsi="Arial" w:cs="Arial"/>
        </w:rPr>
        <w:t>i</w:t>
      </w:r>
      <w:r w:rsidR="00007DCF">
        <w:rPr>
          <w:rFonts w:ascii="Arial" w:hAnsi="Arial" w:cs="Arial"/>
        </w:rPr>
        <w:t xml:space="preserve">nterns, </w:t>
      </w:r>
      <w:r w:rsidR="00CC3659">
        <w:rPr>
          <w:rFonts w:ascii="Arial" w:hAnsi="Arial" w:cs="Arial"/>
        </w:rPr>
        <w:t>p</w:t>
      </w:r>
      <w:r w:rsidR="00007DCF">
        <w:rPr>
          <w:rFonts w:ascii="Arial" w:hAnsi="Arial" w:cs="Arial"/>
        </w:rPr>
        <w:t xml:space="preserve">sychiatry </w:t>
      </w:r>
      <w:r w:rsidR="00CC3659">
        <w:rPr>
          <w:rFonts w:ascii="Arial" w:hAnsi="Arial" w:cs="Arial"/>
        </w:rPr>
        <w:t>f</w:t>
      </w:r>
      <w:r w:rsidR="00007DCF">
        <w:rPr>
          <w:rFonts w:ascii="Arial" w:hAnsi="Arial" w:cs="Arial"/>
        </w:rPr>
        <w:t xml:space="preserve">ellows, </w:t>
      </w:r>
      <w:r w:rsidR="00FA3580">
        <w:rPr>
          <w:rFonts w:ascii="Arial" w:hAnsi="Arial" w:cs="Arial"/>
        </w:rPr>
        <w:t xml:space="preserve">pediatric residents </w:t>
      </w:r>
      <w:r w:rsidR="00CC3659">
        <w:rPr>
          <w:rFonts w:ascii="Arial" w:hAnsi="Arial" w:cs="Arial"/>
        </w:rPr>
        <w:t xml:space="preserve">and </w:t>
      </w:r>
      <w:r w:rsidR="00D230B4" w:rsidRPr="00D25224">
        <w:rPr>
          <w:rFonts w:ascii="Arial" w:hAnsi="Arial" w:cs="Arial"/>
        </w:rPr>
        <w:t>resource specialists</w:t>
      </w:r>
      <w:r w:rsidR="00CC3659">
        <w:rPr>
          <w:rFonts w:ascii="Arial" w:hAnsi="Arial" w:cs="Arial"/>
        </w:rPr>
        <w:t>,</w:t>
      </w:r>
      <w:r w:rsidR="00D230B4" w:rsidRPr="00D25224">
        <w:rPr>
          <w:rFonts w:ascii="Arial" w:hAnsi="Arial" w:cs="Arial"/>
        </w:rPr>
        <w:t xml:space="preserve"> </w:t>
      </w:r>
      <w:r w:rsidR="00007DCF">
        <w:rPr>
          <w:rFonts w:ascii="Arial" w:hAnsi="Arial" w:cs="Arial"/>
        </w:rPr>
        <w:t xml:space="preserve">all </w:t>
      </w:r>
      <w:r w:rsidR="00D230B4" w:rsidRPr="00D25224">
        <w:rPr>
          <w:rFonts w:ascii="Arial" w:hAnsi="Arial" w:cs="Arial"/>
        </w:rPr>
        <w:t xml:space="preserve">overseen by the </w:t>
      </w:r>
      <w:r w:rsidR="00CC3659">
        <w:rPr>
          <w:rFonts w:ascii="Arial" w:hAnsi="Arial" w:cs="Arial"/>
        </w:rPr>
        <w:t>a</w:t>
      </w:r>
      <w:r w:rsidR="00D230B4" w:rsidRPr="00D25224">
        <w:rPr>
          <w:rFonts w:ascii="Arial" w:hAnsi="Arial" w:cs="Arial"/>
        </w:rPr>
        <w:t xml:space="preserve">ttending </w:t>
      </w:r>
      <w:r w:rsidR="00CC3659">
        <w:rPr>
          <w:rFonts w:ascii="Arial" w:hAnsi="Arial" w:cs="Arial"/>
        </w:rPr>
        <w:t>p</w:t>
      </w:r>
      <w:r>
        <w:rPr>
          <w:rFonts w:ascii="Arial" w:hAnsi="Arial" w:cs="Arial"/>
        </w:rPr>
        <w:t xml:space="preserve">sychiatrist </w:t>
      </w:r>
      <w:r w:rsidR="00D230B4" w:rsidRPr="00D25224">
        <w:rPr>
          <w:rFonts w:ascii="Arial" w:hAnsi="Arial" w:cs="Arial"/>
        </w:rPr>
        <w:t xml:space="preserve">on </w:t>
      </w:r>
      <w:r w:rsidR="00CC3659">
        <w:rPr>
          <w:rFonts w:ascii="Arial" w:hAnsi="Arial" w:cs="Arial"/>
        </w:rPr>
        <w:t>d</w:t>
      </w:r>
      <w:r w:rsidR="00D230B4" w:rsidRPr="00D25224">
        <w:rPr>
          <w:rFonts w:ascii="Arial" w:hAnsi="Arial" w:cs="Arial"/>
        </w:rPr>
        <w:t xml:space="preserve">uty. </w:t>
      </w:r>
      <w:r w:rsidR="00007DCF">
        <w:rPr>
          <w:rFonts w:ascii="Arial" w:hAnsi="Arial" w:cs="Arial"/>
        </w:rPr>
        <w:t>Our</w:t>
      </w:r>
      <w:r w:rsidR="00D230B4" w:rsidRPr="00D25224">
        <w:rPr>
          <w:rFonts w:ascii="Arial" w:hAnsi="Arial" w:cs="Arial"/>
        </w:rPr>
        <w:t xml:space="preserve"> EPS offers an important </w:t>
      </w:r>
      <w:r w:rsidR="00CC3659">
        <w:rPr>
          <w:rFonts w:ascii="Arial" w:hAnsi="Arial" w:cs="Arial"/>
        </w:rPr>
        <w:t xml:space="preserve">educational environment </w:t>
      </w:r>
      <w:r w:rsidR="00D230B4" w:rsidRPr="00D25224">
        <w:rPr>
          <w:rFonts w:ascii="Arial" w:hAnsi="Arial" w:cs="Arial"/>
        </w:rPr>
        <w:t>for understanding and managing acute mental health crises faced by children and adolescents.</w:t>
      </w:r>
    </w:p>
    <w:p w14:paraId="2EC28D60" w14:textId="77777777" w:rsidR="00615882" w:rsidRDefault="00615882">
      <w:pPr>
        <w:rPr>
          <w:rFonts w:ascii="Arial" w:hAnsi="Arial" w:cs="Arial"/>
        </w:rPr>
      </w:pPr>
      <w:r>
        <w:rPr>
          <w:rFonts w:ascii="Arial" w:hAnsi="Arial" w:cs="Arial"/>
        </w:rPr>
        <w:br w:type="page"/>
      </w:r>
    </w:p>
    <w:p w14:paraId="78B66D9E" w14:textId="77777777" w:rsidR="00D230B4" w:rsidRPr="00D25224" w:rsidRDefault="00D230B4" w:rsidP="00A55E2B">
      <w:pPr>
        <w:widowControl w:val="0"/>
        <w:autoSpaceDE w:val="0"/>
        <w:autoSpaceDN w:val="0"/>
        <w:adjustRightInd w:val="0"/>
        <w:spacing w:before="120"/>
        <w:rPr>
          <w:rFonts w:ascii="Arial" w:hAnsi="Arial" w:cs="Arial"/>
          <w:sz w:val="32"/>
          <w:szCs w:val="32"/>
        </w:rPr>
      </w:pPr>
      <w:r w:rsidRPr="00D25224">
        <w:rPr>
          <w:rFonts w:ascii="Arial" w:hAnsi="Arial" w:cs="Arial"/>
        </w:rPr>
        <w:lastRenderedPageBreak/>
        <w:t xml:space="preserve">The </w:t>
      </w:r>
      <w:r w:rsidRPr="00D25224">
        <w:rPr>
          <w:rFonts w:ascii="Arial" w:hAnsi="Arial" w:cs="Arial"/>
          <w:b/>
          <w:bCs/>
        </w:rPr>
        <w:t>Psychiatry Consultation Service</w:t>
      </w:r>
      <w:r w:rsidR="00007DCF">
        <w:rPr>
          <w:rFonts w:ascii="Arial" w:hAnsi="Arial" w:cs="Arial"/>
          <w:b/>
          <w:bCs/>
        </w:rPr>
        <w:t xml:space="preserve"> (PCS)</w:t>
      </w:r>
      <w:r w:rsidRPr="00D25224">
        <w:rPr>
          <w:rFonts w:ascii="Arial" w:hAnsi="Arial" w:cs="Arial"/>
          <w:b/>
          <w:bCs/>
        </w:rPr>
        <w:t xml:space="preserve"> </w:t>
      </w:r>
      <w:r w:rsidRPr="00D25224">
        <w:rPr>
          <w:rFonts w:ascii="Arial" w:hAnsi="Arial" w:cs="Arial"/>
        </w:rPr>
        <w:t>provides state</w:t>
      </w:r>
      <w:r w:rsidRPr="00D25224">
        <w:rPr>
          <w:rFonts w:ascii="Cambria Math" w:hAnsi="Cambria Math" w:cs="Cambria Math"/>
        </w:rPr>
        <w:t>‐</w:t>
      </w:r>
      <w:r w:rsidRPr="00D25224">
        <w:rPr>
          <w:rFonts w:ascii="Arial" w:hAnsi="Arial" w:cs="Arial"/>
        </w:rPr>
        <w:t>of</w:t>
      </w:r>
      <w:r w:rsidRPr="00D25224">
        <w:rPr>
          <w:rFonts w:ascii="Cambria Math" w:hAnsi="Cambria Math" w:cs="Cambria Math"/>
        </w:rPr>
        <w:t>‐</w:t>
      </w:r>
      <w:r w:rsidRPr="00D25224">
        <w:rPr>
          <w:rFonts w:ascii="Arial" w:hAnsi="Arial" w:cs="Arial"/>
        </w:rPr>
        <w:t>the</w:t>
      </w:r>
      <w:r w:rsidRPr="00D25224">
        <w:rPr>
          <w:rFonts w:ascii="Cambria Math" w:hAnsi="Cambria Math" w:cs="Cambria Math"/>
        </w:rPr>
        <w:t>‐</w:t>
      </w:r>
      <w:r w:rsidRPr="00D25224">
        <w:rPr>
          <w:rFonts w:ascii="Arial" w:hAnsi="Arial" w:cs="Arial"/>
        </w:rPr>
        <w:t xml:space="preserve">art </w:t>
      </w:r>
      <w:r w:rsidR="00007DCF">
        <w:rPr>
          <w:rFonts w:ascii="Arial" w:hAnsi="Arial" w:cs="Arial"/>
        </w:rPr>
        <w:t>pediatric psychosomatic</w:t>
      </w:r>
      <w:r w:rsidRPr="00D25224">
        <w:rPr>
          <w:rFonts w:ascii="Arial" w:hAnsi="Arial" w:cs="Arial"/>
        </w:rPr>
        <w:t xml:space="preserve"> services to children and families facing challenges related to inpatient medical and surgical hospitalizations. Based upon the Clinical Manual of Pediatric Psychosom</w:t>
      </w:r>
      <w:r w:rsidR="00CC3659">
        <w:rPr>
          <w:rFonts w:ascii="Arial" w:hAnsi="Arial" w:cs="Arial"/>
        </w:rPr>
        <w:t>atic Medicine (co-written by our</w:t>
      </w:r>
      <w:r w:rsidRPr="00D25224">
        <w:rPr>
          <w:rFonts w:ascii="Arial" w:hAnsi="Arial" w:cs="Arial"/>
        </w:rPr>
        <w:t xml:space="preserve"> Psychiatrist-in-Chief), faculty and trainees provide responsive clinical guideline-based diagnostic and treatment services to all in-house Boston Children’s </w:t>
      </w:r>
      <w:r w:rsidR="00007DCF">
        <w:rPr>
          <w:rFonts w:ascii="Arial" w:hAnsi="Arial" w:cs="Arial"/>
        </w:rPr>
        <w:t xml:space="preserve">Hospital </w:t>
      </w:r>
      <w:r w:rsidRPr="00D25224">
        <w:rPr>
          <w:rFonts w:ascii="Arial" w:hAnsi="Arial" w:cs="Arial"/>
        </w:rPr>
        <w:t xml:space="preserve">medical and surgical wards, as well as to a variety </w:t>
      </w:r>
      <w:r w:rsidR="00007DCF">
        <w:rPr>
          <w:rFonts w:ascii="Arial" w:hAnsi="Arial" w:cs="Arial"/>
        </w:rPr>
        <w:t>of medical-surgical subspecialties</w:t>
      </w:r>
      <w:r w:rsidRPr="00D25224">
        <w:rPr>
          <w:rFonts w:ascii="Arial" w:hAnsi="Arial" w:cs="Arial"/>
        </w:rPr>
        <w:t xml:space="preserve"> including</w:t>
      </w:r>
      <w:r w:rsidR="00007DCF">
        <w:rPr>
          <w:rFonts w:ascii="Arial" w:hAnsi="Arial" w:cs="Arial"/>
        </w:rPr>
        <w:t>:</w:t>
      </w:r>
      <w:r w:rsidRPr="00D25224">
        <w:rPr>
          <w:rFonts w:ascii="Arial" w:hAnsi="Arial" w:cs="Arial"/>
        </w:rPr>
        <w:t xml:space="preserve"> Cardiology, Cystic Fibrosis, Critical Care Medicine, Gastroenterology, Hematology-Oncology (</w:t>
      </w:r>
      <w:r w:rsidR="00371423">
        <w:rPr>
          <w:rFonts w:ascii="Arial" w:hAnsi="Arial" w:cs="Arial"/>
        </w:rPr>
        <w:t xml:space="preserve">with the </w:t>
      </w:r>
      <w:r w:rsidRPr="00D25224">
        <w:rPr>
          <w:rFonts w:ascii="Arial" w:hAnsi="Arial" w:cs="Arial"/>
        </w:rPr>
        <w:t>Dana Farber Cancer Institute), Pain Medicine, and Solid Organ Transplant programs. Consultation services provide critical learning experiences in the important core competencies of systems-b</w:t>
      </w:r>
      <w:r w:rsidR="00007DCF">
        <w:rPr>
          <w:rFonts w:ascii="Arial" w:hAnsi="Arial" w:cs="Arial"/>
        </w:rPr>
        <w:t xml:space="preserve">ased practice and interpersonal and </w:t>
      </w:r>
      <w:r w:rsidRPr="00D25224">
        <w:rPr>
          <w:rFonts w:ascii="Arial" w:hAnsi="Arial" w:cs="Arial"/>
        </w:rPr>
        <w:t>communication skills.</w:t>
      </w:r>
      <w:r w:rsidRPr="00D25224">
        <w:rPr>
          <w:rFonts w:ascii="Arial" w:hAnsi="Arial" w:cs="Arial"/>
          <w:sz w:val="32"/>
          <w:szCs w:val="32"/>
        </w:rPr>
        <w:t xml:space="preserve"> </w:t>
      </w:r>
    </w:p>
    <w:p w14:paraId="09984D20" w14:textId="77777777" w:rsidR="00D230B4" w:rsidRPr="00D25224" w:rsidRDefault="00D230B4" w:rsidP="00A55E2B">
      <w:pPr>
        <w:pStyle w:val="Heading2"/>
        <w:spacing w:before="120" w:line="240" w:lineRule="auto"/>
        <w:jc w:val="left"/>
        <w:rPr>
          <w:rFonts w:ascii="Arial" w:hAnsi="Arial" w:cs="Arial"/>
        </w:rPr>
      </w:pPr>
      <w:bookmarkStart w:id="41" w:name="_Toc457828658"/>
    </w:p>
    <w:p w14:paraId="32D36884" w14:textId="77777777" w:rsidR="00D230B4" w:rsidRPr="00D25224" w:rsidRDefault="00D230B4" w:rsidP="00A55E2B">
      <w:pPr>
        <w:pStyle w:val="Heading2"/>
        <w:spacing w:line="240" w:lineRule="auto"/>
        <w:jc w:val="center"/>
        <w:rPr>
          <w:rFonts w:ascii="Arial" w:hAnsi="Arial" w:cs="Arial"/>
        </w:rPr>
      </w:pPr>
      <w:bookmarkStart w:id="42" w:name="_Toc394314417"/>
      <w:bookmarkStart w:id="43" w:name="_Toc394314444"/>
      <w:bookmarkEnd w:id="41"/>
      <w:r w:rsidRPr="00D25224">
        <w:rPr>
          <w:rFonts w:ascii="Arial" w:hAnsi="Arial" w:cs="Arial"/>
        </w:rPr>
        <w:t>CLINICAL CARE FOR CHILDREN IN PRIMARY AND SPECIALTY CARE</w:t>
      </w:r>
      <w:bookmarkEnd w:id="42"/>
      <w:bookmarkEnd w:id="43"/>
    </w:p>
    <w:p w14:paraId="735D6A04" w14:textId="77777777" w:rsidR="00D230B4" w:rsidRDefault="00D230B4" w:rsidP="00A55E2B">
      <w:pPr>
        <w:widowControl w:val="0"/>
        <w:autoSpaceDE w:val="0"/>
        <w:autoSpaceDN w:val="0"/>
        <w:adjustRightInd w:val="0"/>
        <w:spacing w:before="120"/>
        <w:rPr>
          <w:rFonts w:ascii="Arial" w:hAnsi="Arial" w:cs="Arial"/>
        </w:rPr>
      </w:pPr>
      <w:r w:rsidRPr="00D25224">
        <w:rPr>
          <w:rFonts w:ascii="Arial" w:hAnsi="Arial" w:cs="Arial"/>
        </w:rPr>
        <w:t>The integration of behavior</w:t>
      </w:r>
      <w:r w:rsidR="00073BAF">
        <w:rPr>
          <w:rFonts w:ascii="Arial" w:hAnsi="Arial" w:cs="Arial"/>
        </w:rPr>
        <w:t xml:space="preserve">al health care into the primary, and </w:t>
      </w:r>
      <w:r w:rsidRPr="00D25224">
        <w:rPr>
          <w:rFonts w:ascii="Arial" w:hAnsi="Arial" w:cs="Arial"/>
        </w:rPr>
        <w:t>specialty</w:t>
      </w:r>
      <w:r w:rsidR="00073BAF">
        <w:rPr>
          <w:rFonts w:ascii="Arial" w:hAnsi="Arial" w:cs="Arial"/>
        </w:rPr>
        <w:t>,</w:t>
      </w:r>
      <w:r w:rsidRPr="00D25224">
        <w:rPr>
          <w:rFonts w:ascii="Arial" w:hAnsi="Arial" w:cs="Arial"/>
        </w:rPr>
        <w:t xml:space="preserve"> pediatric setting has l</w:t>
      </w:r>
      <w:r w:rsidR="00173E3A">
        <w:rPr>
          <w:rFonts w:ascii="Arial" w:hAnsi="Arial" w:cs="Arial"/>
        </w:rPr>
        <w:t>ong been a priority within our h</w:t>
      </w:r>
      <w:r w:rsidRPr="00D25224">
        <w:rPr>
          <w:rFonts w:ascii="Arial" w:hAnsi="Arial" w:cs="Arial"/>
        </w:rPr>
        <w:t xml:space="preserve">ospital. </w:t>
      </w:r>
    </w:p>
    <w:p w14:paraId="61B90207" w14:textId="77777777" w:rsidR="00173E3A" w:rsidRPr="00810DAA" w:rsidRDefault="00173E3A" w:rsidP="00A55E2B">
      <w:pPr>
        <w:widowControl w:val="0"/>
        <w:autoSpaceDE w:val="0"/>
        <w:autoSpaceDN w:val="0"/>
        <w:adjustRightInd w:val="0"/>
        <w:rPr>
          <w:rFonts w:ascii="Arial" w:hAnsi="Arial" w:cs="Arial"/>
          <w:b/>
          <w:sz w:val="12"/>
          <w:szCs w:val="12"/>
        </w:rPr>
      </w:pPr>
    </w:p>
    <w:p w14:paraId="118FBA03" w14:textId="77777777" w:rsidR="00D230B4" w:rsidRPr="00D25224" w:rsidRDefault="00D230B4" w:rsidP="00A55E2B">
      <w:pPr>
        <w:widowControl w:val="0"/>
        <w:autoSpaceDE w:val="0"/>
        <w:autoSpaceDN w:val="0"/>
        <w:adjustRightInd w:val="0"/>
        <w:rPr>
          <w:rFonts w:ascii="Arial" w:hAnsi="Arial" w:cs="Arial"/>
        </w:rPr>
      </w:pPr>
      <w:r w:rsidRPr="00D25224">
        <w:rPr>
          <w:rFonts w:ascii="Arial" w:hAnsi="Arial" w:cs="Arial"/>
        </w:rPr>
        <w:t xml:space="preserve">In </w:t>
      </w:r>
      <w:r w:rsidR="00173E3A">
        <w:rPr>
          <w:rFonts w:ascii="Arial" w:hAnsi="Arial" w:cs="Arial"/>
        </w:rPr>
        <w:t xml:space="preserve">our </w:t>
      </w:r>
      <w:r w:rsidR="00173E3A">
        <w:rPr>
          <w:rFonts w:ascii="Arial" w:hAnsi="Arial" w:cs="Arial"/>
          <w:b/>
        </w:rPr>
        <w:t>Primary Care Clinic,</w:t>
      </w:r>
      <w:r w:rsidR="00883CF6">
        <w:rPr>
          <w:rFonts w:ascii="Arial" w:hAnsi="Arial" w:cs="Arial"/>
        </w:rPr>
        <w:t xml:space="preserve"> the d</w:t>
      </w:r>
      <w:r w:rsidRPr="00D25224">
        <w:rPr>
          <w:rFonts w:ascii="Arial" w:hAnsi="Arial" w:cs="Arial"/>
        </w:rPr>
        <w:t xml:space="preserve">epartment and the Pediatric Physicians Organization at Children’s (PPOC) have partnered to run the </w:t>
      </w:r>
      <w:r w:rsidRPr="00D25224">
        <w:rPr>
          <w:rFonts w:ascii="Arial" w:hAnsi="Arial" w:cs="Arial"/>
          <w:b/>
          <w:bCs/>
        </w:rPr>
        <w:t>Behavioral Health Integration Program (BHIP)</w:t>
      </w:r>
      <w:r w:rsidRPr="00D25224">
        <w:rPr>
          <w:rFonts w:ascii="Arial" w:hAnsi="Arial" w:cs="Arial"/>
        </w:rPr>
        <w:t>. The program deliver</w:t>
      </w:r>
      <w:r w:rsidR="00173E3A">
        <w:rPr>
          <w:rFonts w:ascii="Arial" w:hAnsi="Arial" w:cs="Arial"/>
        </w:rPr>
        <w:t>s</w:t>
      </w:r>
      <w:r w:rsidRPr="00D25224">
        <w:rPr>
          <w:rFonts w:ascii="Arial" w:hAnsi="Arial" w:cs="Arial"/>
        </w:rPr>
        <w:t xml:space="preserve"> integrated behavioral health </w:t>
      </w:r>
      <w:r w:rsidR="00173E3A">
        <w:rPr>
          <w:rFonts w:ascii="Arial" w:hAnsi="Arial" w:cs="Arial"/>
        </w:rPr>
        <w:t xml:space="preserve">(BH) </w:t>
      </w:r>
      <w:r w:rsidRPr="00D25224">
        <w:rPr>
          <w:rFonts w:ascii="Arial" w:hAnsi="Arial" w:cs="Arial"/>
        </w:rPr>
        <w:t>services in community</w:t>
      </w:r>
      <w:r w:rsidRPr="00D25224">
        <w:rPr>
          <w:rFonts w:ascii="Cambria Math" w:hAnsi="Cambria Math" w:cs="Cambria Math"/>
        </w:rPr>
        <w:t>‐</w:t>
      </w:r>
      <w:r w:rsidRPr="00D25224">
        <w:rPr>
          <w:rFonts w:ascii="Arial" w:hAnsi="Arial" w:cs="Arial"/>
        </w:rPr>
        <w:t xml:space="preserve">based pediatric primary care practices throughout Massachusetts. The program is training primary care providers and medical home teams in </w:t>
      </w:r>
      <w:r w:rsidR="00173E3A">
        <w:rPr>
          <w:rFonts w:ascii="Arial" w:hAnsi="Arial" w:cs="Arial"/>
        </w:rPr>
        <w:t xml:space="preserve">BH </w:t>
      </w:r>
      <w:r w:rsidRPr="00D25224">
        <w:rPr>
          <w:rFonts w:ascii="Arial" w:hAnsi="Arial" w:cs="Arial"/>
        </w:rPr>
        <w:t xml:space="preserve">integration, filling critical gaps in the workforce, contributing to workforce development, and fostering effective integration across the continuum of care. </w:t>
      </w:r>
    </w:p>
    <w:p w14:paraId="51DFB50B" w14:textId="77777777" w:rsidR="00615882" w:rsidRDefault="00615882" w:rsidP="00A55E2B">
      <w:pPr>
        <w:rPr>
          <w:rFonts w:ascii="Arial" w:hAnsi="Arial" w:cs="Arial"/>
          <w:b/>
        </w:rPr>
      </w:pPr>
    </w:p>
    <w:p w14:paraId="0E314A6E" w14:textId="77777777" w:rsidR="00F9103F" w:rsidRDefault="00D230B4" w:rsidP="00A55E2B">
      <w:pPr>
        <w:widowControl w:val="0"/>
        <w:autoSpaceDE w:val="0"/>
        <w:autoSpaceDN w:val="0"/>
        <w:adjustRightInd w:val="0"/>
        <w:rPr>
          <w:rFonts w:ascii="Arial" w:hAnsi="Arial" w:cs="Arial"/>
        </w:rPr>
      </w:pPr>
      <w:r w:rsidRPr="00D25224">
        <w:rPr>
          <w:rFonts w:ascii="Arial" w:hAnsi="Arial" w:cs="Arial"/>
          <w:b/>
        </w:rPr>
        <w:t xml:space="preserve">PPOC/BCH Telepsychiatry Project </w:t>
      </w:r>
      <w:r w:rsidRPr="00D25224">
        <w:rPr>
          <w:rFonts w:ascii="Arial" w:hAnsi="Arial" w:cs="Arial"/>
        </w:rPr>
        <w:t>was started in 2017 with a grant fr</w:t>
      </w:r>
      <w:r w:rsidR="00095C71">
        <w:rPr>
          <w:rFonts w:ascii="Arial" w:hAnsi="Arial" w:cs="Arial"/>
        </w:rPr>
        <w:t>om</w:t>
      </w:r>
      <w:r w:rsidRPr="00D25224">
        <w:rPr>
          <w:rFonts w:ascii="Arial" w:hAnsi="Arial" w:cs="Arial"/>
        </w:rPr>
        <w:t xml:space="preserve"> the Health Policy Commission. Serving 6 PPOC practices, the Telepsychiatry Project offers face-to-</w:t>
      </w:r>
      <w:r w:rsidR="00CF4CF6">
        <w:rPr>
          <w:rFonts w:ascii="Arial" w:hAnsi="Arial" w:cs="Arial"/>
        </w:rPr>
        <w:t>face consultation as well as on</w:t>
      </w:r>
      <w:r w:rsidRPr="00D25224">
        <w:rPr>
          <w:rFonts w:ascii="Arial" w:hAnsi="Arial" w:cs="Arial"/>
        </w:rPr>
        <w:t>going care to children and their families with limited access to specialty psychiatric care.</w:t>
      </w:r>
    </w:p>
    <w:p w14:paraId="140112DD" w14:textId="77777777" w:rsidR="00F9103F" w:rsidRPr="00F9103F" w:rsidRDefault="00F9103F" w:rsidP="00A55E2B">
      <w:pPr>
        <w:widowControl w:val="0"/>
        <w:autoSpaceDE w:val="0"/>
        <w:autoSpaceDN w:val="0"/>
        <w:adjustRightInd w:val="0"/>
        <w:ind w:firstLine="720"/>
        <w:rPr>
          <w:rFonts w:ascii="Arial" w:hAnsi="Arial" w:cs="Arial"/>
          <w:sz w:val="12"/>
          <w:szCs w:val="12"/>
        </w:rPr>
      </w:pPr>
    </w:p>
    <w:p w14:paraId="083D64E8" w14:textId="77777777" w:rsidR="00F9103F" w:rsidRDefault="00D230B4" w:rsidP="00A55E2B">
      <w:pPr>
        <w:widowControl w:val="0"/>
        <w:autoSpaceDE w:val="0"/>
        <w:autoSpaceDN w:val="0"/>
        <w:adjustRightInd w:val="0"/>
        <w:rPr>
          <w:rFonts w:ascii="Arial" w:hAnsi="Arial" w:cs="Arial"/>
        </w:rPr>
      </w:pPr>
      <w:r w:rsidRPr="00D25224">
        <w:rPr>
          <w:rFonts w:ascii="Arial" w:hAnsi="Arial" w:cs="Arial"/>
          <w:b/>
        </w:rPr>
        <w:t>Martha Eliot Health Center</w:t>
      </w:r>
      <w:r w:rsidRPr="00D25224">
        <w:rPr>
          <w:rFonts w:ascii="Arial" w:hAnsi="Arial" w:cs="Arial"/>
        </w:rPr>
        <w:t xml:space="preserve"> (MEHC)</w:t>
      </w:r>
      <w:r w:rsidR="00095C71">
        <w:rPr>
          <w:rFonts w:ascii="Arial" w:hAnsi="Arial" w:cs="Arial"/>
        </w:rPr>
        <w:t>,</w:t>
      </w:r>
      <w:r w:rsidRPr="00D25224">
        <w:rPr>
          <w:rFonts w:ascii="Arial" w:hAnsi="Arial" w:cs="Arial"/>
        </w:rPr>
        <w:t xml:space="preserve"> located in Jamaica Plain</w:t>
      </w:r>
      <w:r w:rsidR="00095C71">
        <w:rPr>
          <w:rFonts w:ascii="Arial" w:hAnsi="Arial" w:cs="Arial"/>
        </w:rPr>
        <w:t>,</w:t>
      </w:r>
      <w:r w:rsidRPr="00D25224">
        <w:rPr>
          <w:rFonts w:ascii="Arial" w:hAnsi="Arial" w:cs="Arial"/>
        </w:rPr>
        <w:t xml:space="preserve"> serves as a primary site for </w:t>
      </w:r>
      <w:r w:rsidR="00073BAF">
        <w:rPr>
          <w:rFonts w:ascii="Arial" w:hAnsi="Arial" w:cs="Arial"/>
        </w:rPr>
        <w:t xml:space="preserve">exposure for </w:t>
      </w:r>
      <w:r w:rsidR="00095C71">
        <w:rPr>
          <w:rFonts w:ascii="Arial" w:hAnsi="Arial" w:cs="Arial"/>
        </w:rPr>
        <w:t>our f</w:t>
      </w:r>
      <w:r w:rsidRPr="00D25224">
        <w:rPr>
          <w:rFonts w:ascii="Arial" w:hAnsi="Arial" w:cs="Arial"/>
        </w:rPr>
        <w:t>ellows to community psychiatry</w:t>
      </w:r>
      <w:r w:rsidR="00095C71">
        <w:rPr>
          <w:rFonts w:ascii="Arial" w:hAnsi="Arial" w:cs="Arial"/>
        </w:rPr>
        <w:t>,</w:t>
      </w:r>
      <w:r w:rsidRPr="00D25224">
        <w:rPr>
          <w:rFonts w:ascii="Arial" w:hAnsi="Arial" w:cs="Arial"/>
        </w:rPr>
        <w:t xml:space="preserve"> and the care of underserved youth. It was founded in the 1950s </w:t>
      </w:r>
      <w:r w:rsidR="00D73180">
        <w:rPr>
          <w:rFonts w:ascii="Arial" w:hAnsi="Arial" w:cs="Arial"/>
        </w:rPr>
        <w:t xml:space="preserve">when </w:t>
      </w:r>
      <w:r w:rsidRPr="00D25224">
        <w:rPr>
          <w:rFonts w:ascii="Arial" w:hAnsi="Arial" w:cs="Arial"/>
        </w:rPr>
        <w:t xml:space="preserve">Dr. Martha May Eliot, </w:t>
      </w:r>
      <w:r w:rsidR="00073BAF">
        <w:rPr>
          <w:rFonts w:ascii="Arial" w:hAnsi="Arial" w:cs="Arial"/>
        </w:rPr>
        <w:t>a</w:t>
      </w:r>
      <w:r w:rsidR="00D73180">
        <w:rPr>
          <w:rFonts w:ascii="Arial" w:hAnsi="Arial" w:cs="Arial"/>
        </w:rPr>
        <w:t xml:space="preserve"> Harvard University </w:t>
      </w:r>
      <w:r w:rsidRPr="00D25224">
        <w:rPr>
          <w:rFonts w:ascii="Arial" w:hAnsi="Arial" w:cs="Arial"/>
        </w:rPr>
        <w:t>profes</w:t>
      </w:r>
      <w:r w:rsidR="00D73180">
        <w:rPr>
          <w:rFonts w:ascii="Arial" w:hAnsi="Arial" w:cs="Arial"/>
        </w:rPr>
        <w:t>sor of maternal and child health</w:t>
      </w:r>
      <w:r w:rsidRPr="00D25224">
        <w:rPr>
          <w:rFonts w:ascii="Arial" w:hAnsi="Arial" w:cs="Arial"/>
        </w:rPr>
        <w:t xml:space="preserve">, </w:t>
      </w:r>
      <w:r w:rsidR="00D73180">
        <w:rPr>
          <w:rFonts w:ascii="Arial" w:hAnsi="Arial" w:cs="Arial"/>
        </w:rPr>
        <w:t xml:space="preserve">was asked </w:t>
      </w:r>
      <w:r w:rsidRPr="00D25224">
        <w:rPr>
          <w:rFonts w:ascii="Arial" w:hAnsi="Arial" w:cs="Arial"/>
        </w:rPr>
        <w:t xml:space="preserve">to collaborate with the Boston </w:t>
      </w:r>
      <w:r w:rsidR="00D73180">
        <w:rPr>
          <w:rFonts w:ascii="Arial" w:hAnsi="Arial" w:cs="Arial"/>
        </w:rPr>
        <w:t>H</w:t>
      </w:r>
      <w:r w:rsidRPr="00D25224">
        <w:rPr>
          <w:rFonts w:ascii="Arial" w:hAnsi="Arial" w:cs="Arial"/>
        </w:rPr>
        <w:t xml:space="preserve">ealth </w:t>
      </w:r>
      <w:r w:rsidR="00D73180">
        <w:rPr>
          <w:rFonts w:ascii="Arial" w:hAnsi="Arial" w:cs="Arial"/>
        </w:rPr>
        <w:t>C</w:t>
      </w:r>
      <w:r w:rsidRPr="00D25224">
        <w:rPr>
          <w:rFonts w:ascii="Arial" w:hAnsi="Arial" w:cs="Arial"/>
        </w:rPr>
        <w:t>ommissioner to create a pilot program that eventually became the center</w:t>
      </w:r>
      <w:r w:rsidR="00073BAF">
        <w:rPr>
          <w:rFonts w:ascii="Arial" w:hAnsi="Arial" w:cs="Arial"/>
        </w:rPr>
        <w:t xml:space="preserve"> it is today</w:t>
      </w:r>
      <w:r w:rsidRPr="00D25224">
        <w:rPr>
          <w:rFonts w:ascii="Arial" w:hAnsi="Arial" w:cs="Arial"/>
        </w:rPr>
        <w:t xml:space="preserve">. MECH provides medical and psychiatric care to mostly low-income families and runs outreach programs that address obesity, asthma, mental health </w:t>
      </w:r>
      <w:r w:rsidR="00073BAF">
        <w:rPr>
          <w:rFonts w:ascii="Arial" w:hAnsi="Arial" w:cs="Arial"/>
        </w:rPr>
        <w:t xml:space="preserve">and </w:t>
      </w:r>
      <w:r w:rsidRPr="00D25224">
        <w:rPr>
          <w:rFonts w:ascii="Arial" w:hAnsi="Arial" w:cs="Arial"/>
        </w:rPr>
        <w:t xml:space="preserve">violence, </w:t>
      </w:r>
      <w:r w:rsidR="00D73180">
        <w:rPr>
          <w:rFonts w:ascii="Arial" w:hAnsi="Arial" w:cs="Arial"/>
        </w:rPr>
        <w:t>among</w:t>
      </w:r>
      <w:r w:rsidR="006D4ABB">
        <w:rPr>
          <w:rFonts w:ascii="Arial" w:hAnsi="Arial" w:cs="Arial"/>
        </w:rPr>
        <w:t xml:space="preserve"> other issues. The d</w:t>
      </w:r>
      <w:r w:rsidRPr="00D25224">
        <w:rPr>
          <w:rFonts w:ascii="Arial" w:hAnsi="Arial" w:cs="Arial"/>
        </w:rPr>
        <w:t xml:space="preserve">epartment also has child psychiatrists embedded in other </w:t>
      </w:r>
      <w:r w:rsidR="00095C71">
        <w:rPr>
          <w:rFonts w:ascii="Arial" w:hAnsi="Arial" w:cs="Arial"/>
        </w:rPr>
        <w:t xml:space="preserve">nearby </w:t>
      </w:r>
      <w:r w:rsidRPr="00D25224">
        <w:rPr>
          <w:rFonts w:ascii="Arial" w:hAnsi="Arial" w:cs="Arial"/>
        </w:rPr>
        <w:t xml:space="preserve">Boston Children’s </w:t>
      </w:r>
      <w:r w:rsidR="00095C71">
        <w:rPr>
          <w:rFonts w:ascii="Arial" w:hAnsi="Arial" w:cs="Arial"/>
        </w:rPr>
        <w:t>Hospital</w:t>
      </w:r>
      <w:r w:rsidR="00D73180">
        <w:rPr>
          <w:rFonts w:ascii="Arial" w:hAnsi="Arial" w:cs="Arial"/>
        </w:rPr>
        <w:t xml:space="preserve"> </w:t>
      </w:r>
      <w:r w:rsidRPr="00D25224">
        <w:rPr>
          <w:rFonts w:ascii="Arial" w:hAnsi="Arial" w:cs="Arial"/>
        </w:rPr>
        <w:t>affiliated</w:t>
      </w:r>
      <w:r w:rsidR="00095C71">
        <w:rPr>
          <w:rFonts w:ascii="Arial" w:hAnsi="Arial" w:cs="Arial"/>
        </w:rPr>
        <w:t xml:space="preserve"> </w:t>
      </w:r>
      <w:r w:rsidRPr="00D25224">
        <w:rPr>
          <w:rFonts w:ascii="Arial" w:hAnsi="Arial" w:cs="Arial"/>
        </w:rPr>
        <w:t>health centers.</w:t>
      </w:r>
    </w:p>
    <w:p w14:paraId="3654C9BC" w14:textId="77777777" w:rsidR="00F9103F" w:rsidRPr="00F9103F" w:rsidRDefault="00F9103F" w:rsidP="00A55E2B">
      <w:pPr>
        <w:widowControl w:val="0"/>
        <w:autoSpaceDE w:val="0"/>
        <w:autoSpaceDN w:val="0"/>
        <w:adjustRightInd w:val="0"/>
        <w:rPr>
          <w:rFonts w:ascii="Arial" w:hAnsi="Arial" w:cs="Arial"/>
          <w:sz w:val="12"/>
          <w:szCs w:val="12"/>
        </w:rPr>
      </w:pPr>
    </w:p>
    <w:p w14:paraId="6DCC06A3" w14:textId="77777777" w:rsidR="000C44A7" w:rsidRDefault="00D230B4" w:rsidP="00A55E2B">
      <w:pPr>
        <w:widowControl w:val="0"/>
        <w:autoSpaceDE w:val="0"/>
        <w:autoSpaceDN w:val="0"/>
        <w:adjustRightInd w:val="0"/>
        <w:rPr>
          <w:rFonts w:ascii="Arial" w:hAnsi="Arial" w:cs="Arial"/>
        </w:rPr>
      </w:pPr>
      <w:r w:rsidRPr="00D25224">
        <w:rPr>
          <w:rFonts w:ascii="Arial" w:hAnsi="Arial" w:cs="Arial"/>
        </w:rPr>
        <w:t xml:space="preserve">In the </w:t>
      </w:r>
      <w:r w:rsidRPr="00D25224">
        <w:rPr>
          <w:rFonts w:ascii="Arial" w:hAnsi="Arial" w:cs="Arial"/>
          <w:b/>
          <w:bCs/>
        </w:rPr>
        <w:t xml:space="preserve">Massachusetts Child Psychiatry Access Project </w:t>
      </w:r>
      <w:r w:rsidRPr="00D25224">
        <w:rPr>
          <w:rFonts w:ascii="Arial" w:hAnsi="Arial" w:cs="Arial"/>
        </w:rPr>
        <w:t>(MCPAP)</w:t>
      </w:r>
      <w:r w:rsidR="006D4ABB">
        <w:rPr>
          <w:rFonts w:ascii="Arial" w:hAnsi="Arial" w:cs="Arial"/>
        </w:rPr>
        <w:t>, the d</w:t>
      </w:r>
      <w:r w:rsidRPr="00D25224">
        <w:rPr>
          <w:rFonts w:ascii="Arial" w:hAnsi="Arial" w:cs="Arial"/>
        </w:rPr>
        <w:t>epartment joined with other state academic psychiatry departments to provide child psychiatry services to Massachusetts pediatric practices. This innovative program of collaborative healthcare provides rapid telephone consultation to pediatricians as well as consultations, care coordination, and educational services. MCPAP has had high primary clinician and parent satisfaction rates while becoming a national model for increasing access to chi</w:t>
      </w:r>
      <w:r w:rsidR="00883CF6">
        <w:rPr>
          <w:rFonts w:ascii="Arial" w:hAnsi="Arial" w:cs="Arial"/>
        </w:rPr>
        <w:t xml:space="preserve">ld mental health services. </w:t>
      </w:r>
    </w:p>
    <w:p w14:paraId="47279725" w14:textId="77777777" w:rsidR="000C44A7" w:rsidRDefault="000C44A7" w:rsidP="00A55E2B">
      <w:pPr>
        <w:widowControl w:val="0"/>
        <w:autoSpaceDE w:val="0"/>
        <w:autoSpaceDN w:val="0"/>
        <w:adjustRightInd w:val="0"/>
        <w:rPr>
          <w:rFonts w:ascii="Arial" w:hAnsi="Arial" w:cs="Arial"/>
        </w:rPr>
      </w:pPr>
    </w:p>
    <w:p w14:paraId="54DE5110" w14:textId="77777777" w:rsidR="00D230B4" w:rsidRPr="00F9103F" w:rsidRDefault="00891BCF" w:rsidP="00A55E2B">
      <w:pPr>
        <w:widowControl w:val="0"/>
        <w:autoSpaceDE w:val="0"/>
        <w:autoSpaceDN w:val="0"/>
        <w:adjustRightInd w:val="0"/>
        <w:rPr>
          <w:rFonts w:ascii="Arial" w:hAnsi="Arial" w:cs="Arial"/>
        </w:rPr>
      </w:pPr>
      <w:r>
        <w:rPr>
          <w:rFonts w:ascii="Arial" w:hAnsi="Arial" w:cs="Arial"/>
        </w:rPr>
        <w:lastRenderedPageBreak/>
        <w:t xml:space="preserve">Our </w:t>
      </w:r>
      <w:r w:rsidR="00883CF6">
        <w:rPr>
          <w:rFonts w:ascii="Arial" w:hAnsi="Arial" w:cs="Arial"/>
        </w:rPr>
        <w:t>d</w:t>
      </w:r>
      <w:r w:rsidR="00D230B4" w:rsidRPr="00D25224">
        <w:rPr>
          <w:rFonts w:ascii="Arial" w:hAnsi="Arial" w:cs="Arial"/>
        </w:rPr>
        <w:t xml:space="preserve">epartment provides </w:t>
      </w:r>
      <w:r w:rsidR="000C44A7">
        <w:rPr>
          <w:rFonts w:ascii="Arial" w:hAnsi="Arial" w:cs="Arial"/>
        </w:rPr>
        <w:t xml:space="preserve">collaborative clinical and research </w:t>
      </w:r>
      <w:r>
        <w:rPr>
          <w:rFonts w:ascii="Arial" w:hAnsi="Arial" w:cs="Arial"/>
        </w:rPr>
        <w:t xml:space="preserve">behavioral health </w:t>
      </w:r>
      <w:r w:rsidR="00D230B4" w:rsidRPr="00D25224">
        <w:rPr>
          <w:rFonts w:ascii="Arial" w:hAnsi="Arial" w:cs="Arial"/>
        </w:rPr>
        <w:t>services in multidisciplinary spec</w:t>
      </w:r>
      <w:r>
        <w:rPr>
          <w:rFonts w:ascii="Arial" w:hAnsi="Arial" w:cs="Arial"/>
        </w:rPr>
        <w:t xml:space="preserve">ialty pediatric programs </w:t>
      </w:r>
      <w:r w:rsidR="00D230B4" w:rsidRPr="00D25224">
        <w:rPr>
          <w:rFonts w:ascii="Arial" w:hAnsi="Arial" w:cs="Arial"/>
        </w:rPr>
        <w:t xml:space="preserve">in </w:t>
      </w:r>
      <w:r>
        <w:rPr>
          <w:rFonts w:ascii="Arial" w:hAnsi="Arial" w:cs="Arial"/>
        </w:rPr>
        <w:t>d</w:t>
      </w:r>
      <w:r w:rsidR="00D230B4" w:rsidRPr="00D25224">
        <w:rPr>
          <w:rFonts w:ascii="Arial" w:hAnsi="Arial" w:cs="Arial"/>
        </w:rPr>
        <w:t xml:space="preserve">epartments </w:t>
      </w:r>
      <w:r w:rsidR="00810DAA">
        <w:rPr>
          <w:rFonts w:ascii="Arial" w:hAnsi="Arial" w:cs="Arial"/>
        </w:rPr>
        <w:t xml:space="preserve">across </w:t>
      </w:r>
      <w:r w:rsidR="00D230B4" w:rsidRPr="00D25224">
        <w:rPr>
          <w:rFonts w:ascii="Arial" w:hAnsi="Arial" w:cs="Arial"/>
        </w:rPr>
        <w:t xml:space="preserve">the </w:t>
      </w:r>
      <w:r>
        <w:rPr>
          <w:rFonts w:ascii="Arial" w:hAnsi="Arial" w:cs="Arial"/>
        </w:rPr>
        <w:t>h</w:t>
      </w:r>
      <w:r w:rsidR="00D230B4" w:rsidRPr="00D25224">
        <w:rPr>
          <w:rFonts w:ascii="Arial" w:hAnsi="Arial" w:cs="Arial"/>
        </w:rPr>
        <w:t>ospital</w:t>
      </w:r>
      <w:r w:rsidR="000C44A7">
        <w:rPr>
          <w:rFonts w:ascii="Arial" w:hAnsi="Arial" w:cs="Arial"/>
        </w:rPr>
        <w:t xml:space="preserve">, to include: </w:t>
      </w:r>
      <w:r w:rsidR="000C44A7" w:rsidRPr="00D25224">
        <w:rPr>
          <w:rFonts w:ascii="Arial" w:hAnsi="Arial" w:cs="Arial"/>
          <w:b/>
        </w:rPr>
        <w:t>Adolescent Medicine, Anesthesia, Cardiology, Developmental Medicine, Neurology, Oncology, Otolaryngology, Orthopedics and Primary Care</w:t>
      </w:r>
      <w:r w:rsidR="000C44A7" w:rsidRPr="00D25224">
        <w:rPr>
          <w:rFonts w:ascii="Arial" w:hAnsi="Arial" w:cs="Arial"/>
        </w:rPr>
        <w:t>.</w:t>
      </w:r>
      <w:r w:rsidR="000C44A7">
        <w:rPr>
          <w:rFonts w:ascii="Arial" w:hAnsi="Arial" w:cs="Arial"/>
        </w:rPr>
        <w:t xml:space="preserve"> T</w:t>
      </w:r>
      <w:r w:rsidR="000C44A7" w:rsidRPr="00D25224">
        <w:rPr>
          <w:rFonts w:ascii="Arial" w:hAnsi="Arial" w:cs="Arial"/>
        </w:rPr>
        <w:t xml:space="preserve">here is </w:t>
      </w:r>
      <w:r w:rsidR="000C44A7">
        <w:rPr>
          <w:rFonts w:ascii="Arial" w:hAnsi="Arial" w:cs="Arial"/>
        </w:rPr>
        <w:t xml:space="preserve">also </w:t>
      </w:r>
      <w:r w:rsidR="000C44A7" w:rsidRPr="00D25224">
        <w:rPr>
          <w:rFonts w:ascii="Arial" w:hAnsi="Arial" w:cs="Arial"/>
        </w:rPr>
        <w:t>a strong collaboration between</w:t>
      </w:r>
      <w:r w:rsidR="000C44A7">
        <w:rPr>
          <w:rFonts w:ascii="Arial" w:hAnsi="Arial" w:cs="Arial"/>
        </w:rPr>
        <w:t xml:space="preserve"> our department</w:t>
      </w:r>
      <w:r w:rsidR="000C44A7" w:rsidRPr="00D25224">
        <w:rPr>
          <w:rFonts w:ascii="Arial" w:hAnsi="Arial" w:cs="Arial"/>
        </w:rPr>
        <w:t xml:space="preserve">, </w:t>
      </w:r>
      <w:r w:rsidR="000C44A7">
        <w:rPr>
          <w:rFonts w:ascii="Arial" w:hAnsi="Arial" w:cs="Arial"/>
        </w:rPr>
        <w:t xml:space="preserve">the </w:t>
      </w:r>
      <w:r w:rsidR="000C44A7" w:rsidRPr="00D25224">
        <w:rPr>
          <w:rFonts w:ascii="Arial" w:hAnsi="Arial" w:cs="Arial"/>
        </w:rPr>
        <w:t xml:space="preserve">Developmental Medicine Center and Neurology </w:t>
      </w:r>
      <w:r w:rsidR="000C44A7">
        <w:rPr>
          <w:rFonts w:ascii="Arial" w:hAnsi="Arial" w:cs="Arial"/>
        </w:rPr>
        <w:t xml:space="preserve">forming </w:t>
      </w:r>
      <w:r w:rsidR="000C44A7" w:rsidRPr="00D25224">
        <w:rPr>
          <w:rFonts w:ascii="Arial" w:hAnsi="Arial" w:cs="Arial"/>
        </w:rPr>
        <w:t xml:space="preserve">a state-of-the-art </w:t>
      </w:r>
      <w:r w:rsidR="000C44A7">
        <w:rPr>
          <w:rFonts w:ascii="Arial" w:hAnsi="Arial" w:cs="Arial"/>
          <w:b/>
        </w:rPr>
        <w:t>Autism Spectrum Center</w:t>
      </w:r>
      <w:r w:rsidR="00D230B4" w:rsidRPr="00D25224">
        <w:rPr>
          <w:rFonts w:ascii="Arial" w:hAnsi="Arial" w:cs="Arial"/>
        </w:rPr>
        <w:t xml:space="preserve">. </w:t>
      </w:r>
      <w:r w:rsidR="000C44A7">
        <w:rPr>
          <w:rFonts w:ascii="Arial" w:hAnsi="Arial" w:cs="Arial"/>
        </w:rPr>
        <w:t>Our</w:t>
      </w:r>
      <w:r w:rsidR="00883CF6">
        <w:rPr>
          <w:rFonts w:ascii="Arial" w:hAnsi="Arial" w:cs="Arial"/>
        </w:rPr>
        <w:t xml:space="preserve"> d</w:t>
      </w:r>
      <w:r w:rsidR="00D230B4" w:rsidRPr="00D25224">
        <w:rPr>
          <w:rFonts w:ascii="Arial" w:hAnsi="Arial" w:cs="Arial"/>
        </w:rPr>
        <w:t>epartment provides oversight to these mental health clinicians to ensure patient safety and quality of men</w:t>
      </w:r>
      <w:r w:rsidR="00883CF6">
        <w:rPr>
          <w:rFonts w:ascii="Arial" w:hAnsi="Arial" w:cs="Arial"/>
        </w:rPr>
        <w:t xml:space="preserve">tal health </w:t>
      </w:r>
      <w:r w:rsidR="00CF4CF6">
        <w:rPr>
          <w:rFonts w:ascii="Arial" w:hAnsi="Arial" w:cs="Arial"/>
        </w:rPr>
        <w:t xml:space="preserve">care. </w:t>
      </w:r>
    </w:p>
    <w:p w14:paraId="6FD8BEDB" w14:textId="77777777" w:rsidR="00615882" w:rsidRDefault="00615882" w:rsidP="00A55E2B">
      <w:pPr>
        <w:rPr>
          <w:rFonts w:ascii="Arial" w:hAnsi="Arial" w:cs="Arial"/>
        </w:rPr>
      </w:pPr>
      <w:bookmarkStart w:id="44" w:name="_Toc394314418"/>
      <w:bookmarkStart w:id="45" w:name="_Toc394314445"/>
    </w:p>
    <w:p w14:paraId="691ED4E9" w14:textId="77777777" w:rsidR="00D230B4" w:rsidRPr="00D25224" w:rsidRDefault="00D230B4" w:rsidP="003D41A0">
      <w:pPr>
        <w:pStyle w:val="Heading2"/>
        <w:spacing w:line="240" w:lineRule="auto"/>
        <w:jc w:val="left"/>
        <w:rPr>
          <w:rFonts w:ascii="Arial" w:hAnsi="Arial" w:cs="Arial"/>
        </w:rPr>
      </w:pPr>
      <w:r w:rsidRPr="00D25224">
        <w:rPr>
          <w:rFonts w:ascii="Arial" w:hAnsi="Arial" w:cs="Arial"/>
        </w:rPr>
        <w:t>CLINICAL CARE FOR CHILDREN IN SCHOOLS</w:t>
      </w:r>
      <w:bookmarkEnd w:id="44"/>
      <w:bookmarkEnd w:id="45"/>
    </w:p>
    <w:p w14:paraId="5EDAEA80" w14:textId="77777777" w:rsidR="00360448" w:rsidRPr="00360448" w:rsidRDefault="00360448" w:rsidP="00A55E2B">
      <w:pPr>
        <w:rPr>
          <w:rFonts w:ascii="Arial" w:hAnsi="Arial" w:cs="Arial"/>
        </w:rPr>
      </w:pPr>
      <w:r w:rsidRPr="00360448">
        <w:rPr>
          <w:rFonts w:ascii="Arial" w:hAnsi="Arial" w:cs="Arial"/>
        </w:rPr>
        <w:t xml:space="preserve">In partnership and collaboration with our community, the </w:t>
      </w:r>
      <w:r w:rsidRPr="00360448">
        <w:rPr>
          <w:rFonts w:ascii="Arial" w:hAnsi="Arial" w:cs="Arial"/>
          <w:b/>
        </w:rPr>
        <w:t>Boston Children’s Hospital Neighborhood Partnerships</w:t>
      </w:r>
      <w:r w:rsidRPr="00360448">
        <w:rPr>
          <w:rFonts w:ascii="Arial" w:hAnsi="Arial" w:cs="Arial"/>
        </w:rPr>
        <w:t xml:space="preserve"> (BCHNP) program has</w:t>
      </w:r>
      <w:r>
        <w:rPr>
          <w:rFonts w:ascii="Arial" w:hAnsi="Arial" w:cs="Arial"/>
        </w:rPr>
        <w:t xml:space="preserve"> promoted the social, emotional</w:t>
      </w:r>
      <w:r w:rsidRPr="00360448">
        <w:rPr>
          <w:rFonts w:ascii="Arial" w:hAnsi="Arial" w:cs="Arial"/>
        </w:rPr>
        <w:t xml:space="preserve"> and behavioral health of diverse youth and families for the past 16 years, through high quality, innovative, and culturally relevant clinical care, education and advocacy in Boston’s schools and community health centers where children and adolescents live and learn. </w:t>
      </w:r>
    </w:p>
    <w:p w14:paraId="0F631402" w14:textId="77777777" w:rsidR="00360448" w:rsidRPr="00360448" w:rsidRDefault="00360448" w:rsidP="00A55E2B">
      <w:pPr>
        <w:rPr>
          <w:rFonts w:ascii="Arial" w:hAnsi="Arial" w:cs="Arial"/>
        </w:rPr>
      </w:pPr>
    </w:p>
    <w:p w14:paraId="67034C98" w14:textId="77777777" w:rsidR="00360448" w:rsidRPr="00360448" w:rsidRDefault="00360448" w:rsidP="00A55E2B">
      <w:pPr>
        <w:rPr>
          <w:rFonts w:ascii="Arial" w:hAnsi="Arial" w:cs="Arial"/>
        </w:rPr>
      </w:pPr>
      <w:r>
        <w:rPr>
          <w:rFonts w:ascii="Arial" w:hAnsi="Arial" w:cs="Arial"/>
        </w:rPr>
        <w:t>BCHNP’s s</w:t>
      </w:r>
      <w:r w:rsidRPr="00360448">
        <w:rPr>
          <w:rFonts w:ascii="Arial" w:hAnsi="Arial" w:cs="Arial"/>
        </w:rPr>
        <w:t>chool-</w:t>
      </w:r>
      <w:r>
        <w:rPr>
          <w:rFonts w:ascii="Arial" w:hAnsi="Arial" w:cs="Arial"/>
        </w:rPr>
        <w:t>b</w:t>
      </w:r>
      <w:r w:rsidRPr="00360448">
        <w:rPr>
          <w:rFonts w:ascii="Arial" w:hAnsi="Arial" w:cs="Arial"/>
        </w:rPr>
        <w:t xml:space="preserve">ased </w:t>
      </w:r>
      <w:r>
        <w:rPr>
          <w:rFonts w:ascii="Arial" w:hAnsi="Arial" w:cs="Arial"/>
        </w:rPr>
        <w:t>p</w:t>
      </w:r>
      <w:r w:rsidRPr="00360448">
        <w:rPr>
          <w:rFonts w:ascii="Arial" w:hAnsi="Arial" w:cs="Arial"/>
        </w:rPr>
        <w:t>rogram includes partnerships with public schools in Boston, Hyde Park, Jamaica Plain, Roslindale, and West Roxbury, including elementary, K-8, middle, and high schools. In t</w:t>
      </w:r>
      <w:r>
        <w:rPr>
          <w:rFonts w:ascii="Arial" w:hAnsi="Arial" w:cs="Arial"/>
        </w:rPr>
        <w:t xml:space="preserve">he 2017/2018 academic year, </w:t>
      </w:r>
      <w:r w:rsidRPr="00360448">
        <w:rPr>
          <w:rFonts w:ascii="Arial" w:hAnsi="Arial" w:cs="Arial"/>
        </w:rPr>
        <w:t>BCHNP provided clinical, early intervention and prevention/promotion services to over 1</w:t>
      </w:r>
      <w:r w:rsidR="00A65654">
        <w:rPr>
          <w:rFonts w:ascii="Arial" w:hAnsi="Arial" w:cs="Arial"/>
        </w:rPr>
        <w:t>,</w:t>
      </w:r>
      <w:r w:rsidRPr="00360448">
        <w:rPr>
          <w:rFonts w:ascii="Arial" w:hAnsi="Arial" w:cs="Arial"/>
        </w:rPr>
        <w:t xml:space="preserve">000 students, and provided over 800 hours of training and consultation to school staff and families, including workshops to 249 school staff. Family engagement and education is a critical component of BCHNP’s work in schools. </w:t>
      </w:r>
    </w:p>
    <w:p w14:paraId="049E4215" w14:textId="77777777" w:rsidR="00360448" w:rsidRPr="00360448" w:rsidRDefault="00360448" w:rsidP="00A55E2B">
      <w:pPr>
        <w:rPr>
          <w:rFonts w:ascii="Arial" w:hAnsi="Arial" w:cs="Arial"/>
        </w:rPr>
      </w:pPr>
    </w:p>
    <w:p w14:paraId="4659D175" w14:textId="77777777" w:rsidR="00360448" w:rsidRPr="00360448" w:rsidRDefault="00360448" w:rsidP="00A55E2B">
      <w:pPr>
        <w:rPr>
          <w:rFonts w:ascii="Arial" w:hAnsi="Arial" w:cs="Arial"/>
        </w:rPr>
      </w:pPr>
      <w:r w:rsidRPr="00360448">
        <w:rPr>
          <w:rFonts w:ascii="Arial" w:hAnsi="Arial" w:cs="Arial"/>
        </w:rPr>
        <w:t>In 2015, BCHNP expanded its efforts to build the behavioral health capacity of par</w:t>
      </w:r>
      <w:r>
        <w:rPr>
          <w:rFonts w:ascii="Arial" w:hAnsi="Arial" w:cs="Arial"/>
        </w:rPr>
        <w:t>tner schools through its launch</w:t>
      </w:r>
      <w:r w:rsidRPr="00360448">
        <w:rPr>
          <w:rFonts w:ascii="Arial" w:hAnsi="Arial" w:cs="Arial"/>
        </w:rPr>
        <w:t xml:space="preserve"> of a new innovation</w:t>
      </w:r>
      <w:r>
        <w:rPr>
          <w:rFonts w:ascii="Arial" w:hAnsi="Arial" w:cs="Arial"/>
        </w:rPr>
        <w:t>:</w:t>
      </w:r>
      <w:r w:rsidRPr="00360448">
        <w:rPr>
          <w:rFonts w:ascii="Arial" w:hAnsi="Arial" w:cs="Arial"/>
        </w:rPr>
        <w:t xml:space="preserve"> the Clough Foundation Training and Access Project (TAP), which aims to address students’ social, emotional, and behavioral health needs by supporting the development of sustainable systems to meet these needs. TAP provides high quality training and consultation in social-emotional development and behavioral health to school professionals across a two-year partnership. </w:t>
      </w:r>
    </w:p>
    <w:p w14:paraId="7EC54752" w14:textId="77777777" w:rsidR="00360448" w:rsidRPr="00DF66D1" w:rsidRDefault="00360448" w:rsidP="00A55E2B">
      <w:pPr>
        <w:widowControl w:val="0"/>
        <w:autoSpaceDE w:val="0"/>
        <w:autoSpaceDN w:val="0"/>
        <w:adjustRightInd w:val="0"/>
        <w:rPr>
          <w:rStyle w:val="Hyperlink"/>
          <w:rFonts w:ascii="Arial" w:hAnsi="Arial" w:cs="Arial"/>
          <w:color w:val="auto"/>
          <w:sz w:val="12"/>
          <w:szCs w:val="12"/>
          <w:u w:val="none"/>
        </w:rPr>
      </w:pPr>
    </w:p>
    <w:p w14:paraId="714E227A" w14:textId="77777777" w:rsidR="0001472B" w:rsidRDefault="0001472B" w:rsidP="003D41A0">
      <w:pPr>
        <w:pStyle w:val="Heading2"/>
        <w:spacing w:line="240" w:lineRule="auto"/>
        <w:jc w:val="left"/>
        <w:rPr>
          <w:rFonts w:ascii="Arial" w:hAnsi="Arial" w:cs="Arial"/>
        </w:rPr>
      </w:pPr>
      <w:bookmarkStart w:id="46" w:name="_Toc394314419"/>
      <w:bookmarkStart w:id="47" w:name="_Toc394314446"/>
      <w:r>
        <w:rPr>
          <w:rFonts w:ascii="Arial" w:hAnsi="Arial" w:cs="Arial"/>
        </w:rPr>
        <w:t>GLOBAL PARTNERSHIPS PROGRAM</w:t>
      </w:r>
    </w:p>
    <w:p w14:paraId="5D8D8EBD" w14:textId="77777777" w:rsidR="00D230B4" w:rsidRPr="00D25224" w:rsidRDefault="00D230B4" w:rsidP="003D41A0">
      <w:pPr>
        <w:pStyle w:val="Heading2"/>
        <w:spacing w:line="240" w:lineRule="auto"/>
        <w:jc w:val="left"/>
        <w:rPr>
          <w:rFonts w:ascii="Arial" w:hAnsi="Arial" w:cs="Arial"/>
        </w:rPr>
      </w:pPr>
      <w:r w:rsidRPr="00D25224">
        <w:rPr>
          <w:rFonts w:ascii="Arial" w:hAnsi="Arial" w:cs="Arial"/>
        </w:rPr>
        <w:t>REACHING AROUND THE WORLD</w:t>
      </w:r>
      <w:bookmarkEnd w:id="46"/>
      <w:bookmarkEnd w:id="47"/>
    </w:p>
    <w:p w14:paraId="1AA9E292" w14:textId="77777777" w:rsidR="00D230B4" w:rsidRPr="000019FF" w:rsidRDefault="00D230B4" w:rsidP="00A55E2B">
      <w:pPr>
        <w:widowControl w:val="0"/>
        <w:autoSpaceDE w:val="0"/>
        <w:autoSpaceDN w:val="0"/>
        <w:adjustRightInd w:val="0"/>
        <w:spacing w:before="120"/>
        <w:rPr>
          <w:rFonts w:ascii="Arial" w:hAnsi="Arial" w:cs="Arial"/>
        </w:rPr>
      </w:pPr>
      <w:r w:rsidRPr="00D25224">
        <w:rPr>
          <w:rFonts w:ascii="Arial" w:hAnsi="Arial" w:cs="Arial"/>
          <w:noProof/>
          <w:sz w:val="32"/>
          <w:szCs w:val="32"/>
        </w:rPr>
        <w:drawing>
          <wp:anchor distT="0" distB="0" distL="114300" distR="114300" simplePos="0" relativeHeight="251684864" behindDoc="0" locked="0" layoutInCell="1" allowOverlap="1" wp14:anchorId="2751BF28" wp14:editId="061F1EC0">
            <wp:simplePos x="0" y="0"/>
            <wp:positionH relativeFrom="column">
              <wp:posOffset>0</wp:posOffset>
            </wp:positionH>
            <wp:positionV relativeFrom="paragraph">
              <wp:posOffset>85725</wp:posOffset>
            </wp:positionV>
            <wp:extent cx="909955" cy="771525"/>
            <wp:effectExtent l="0" t="0" r="4445" b="9525"/>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45">
                      <a:extLst>
                        <a:ext uri="{28A0092B-C50C-407E-A947-70E740481C1C}">
                          <a14:useLocalDpi xmlns:a14="http://schemas.microsoft.com/office/drawing/2010/main" val="0"/>
                        </a:ext>
                      </a:extLst>
                    </a:blip>
                    <a:srcRect t="9279" b="7216"/>
                    <a:stretch/>
                  </pic:blipFill>
                  <pic:spPr bwMode="auto">
                    <a:xfrm>
                      <a:off x="0" y="0"/>
                      <a:ext cx="909955" cy="7715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D25224">
        <w:rPr>
          <w:rFonts w:ascii="Arial" w:hAnsi="Arial" w:cs="Arial"/>
        </w:rPr>
        <w:t xml:space="preserve">The </w:t>
      </w:r>
      <w:r w:rsidRPr="00D25224">
        <w:rPr>
          <w:rFonts w:ascii="Arial" w:hAnsi="Arial" w:cs="Arial"/>
          <w:b/>
        </w:rPr>
        <w:t xml:space="preserve">Children’s Hospital Global Partnerships in Psychiatry (CHGPP) </w:t>
      </w:r>
      <w:r w:rsidRPr="00D25224">
        <w:rPr>
          <w:rFonts w:ascii="Arial" w:hAnsi="Arial" w:cs="Arial"/>
        </w:rPr>
        <w:t>was established</w:t>
      </w:r>
      <w:r w:rsidR="0001472B">
        <w:rPr>
          <w:rFonts w:ascii="Arial" w:hAnsi="Arial" w:cs="Arial"/>
        </w:rPr>
        <w:t xml:space="preserve"> because of our commitment to prioritize mental health care for children and their families.</w:t>
      </w:r>
      <w:r w:rsidRPr="00D25224">
        <w:rPr>
          <w:rFonts w:ascii="Arial" w:hAnsi="Arial" w:cs="Arial"/>
        </w:rPr>
        <w:t xml:space="preserve"> The </w:t>
      </w:r>
      <w:r w:rsidRPr="00D25224">
        <w:rPr>
          <w:rFonts w:ascii="Arial" w:hAnsi="Arial" w:cs="Arial"/>
          <w:b/>
          <w:bCs/>
        </w:rPr>
        <w:t xml:space="preserve">CHGPP Observership Program </w:t>
      </w:r>
      <w:r w:rsidRPr="00883CF6">
        <w:rPr>
          <w:rFonts w:ascii="Arial" w:hAnsi="Arial" w:cs="Arial"/>
          <w:bCs/>
        </w:rPr>
        <w:t xml:space="preserve">is </w:t>
      </w:r>
      <w:r w:rsidRPr="00D25224">
        <w:rPr>
          <w:rFonts w:ascii="Arial" w:hAnsi="Arial" w:cs="Arial"/>
        </w:rPr>
        <w:t xml:space="preserve">designed for </w:t>
      </w:r>
      <w:r w:rsidR="00883CF6">
        <w:rPr>
          <w:rFonts w:ascii="Arial" w:hAnsi="Arial" w:cs="Arial"/>
        </w:rPr>
        <w:t xml:space="preserve">international </w:t>
      </w:r>
      <w:r w:rsidRPr="00D25224">
        <w:rPr>
          <w:rFonts w:ascii="Arial" w:hAnsi="Arial" w:cs="Arial"/>
        </w:rPr>
        <w:t>physicians and psychologists who have an interest in child</w:t>
      </w:r>
      <w:r w:rsidR="00883CF6">
        <w:rPr>
          <w:rFonts w:ascii="Arial" w:hAnsi="Arial" w:cs="Arial"/>
        </w:rPr>
        <w:t xml:space="preserve"> and adolescent mental health; t</w:t>
      </w:r>
      <w:r w:rsidRPr="00D25224">
        <w:rPr>
          <w:rFonts w:ascii="Arial" w:hAnsi="Arial" w:cs="Arial"/>
        </w:rPr>
        <w:t>he program provide</w:t>
      </w:r>
      <w:r w:rsidR="00883CF6">
        <w:rPr>
          <w:rFonts w:ascii="Arial" w:hAnsi="Arial" w:cs="Arial"/>
        </w:rPr>
        <w:t>s</w:t>
      </w:r>
      <w:r w:rsidRPr="00D25224">
        <w:rPr>
          <w:rFonts w:ascii="Arial" w:hAnsi="Arial" w:cs="Arial"/>
        </w:rPr>
        <w:t xml:space="preserve"> exposure </w:t>
      </w:r>
      <w:r w:rsidR="00883CF6">
        <w:rPr>
          <w:rFonts w:ascii="Arial" w:hAnsi="Arial" w:cs="Arial"/>
        </w:rPr>
        <w:t>to</w:t>
      </w:r>
      <w:r w:rsidRPr="00D25224">
        <w:rPr>
          <w:rFonts w:ascii="Arial" w:hAnsi="Arial" w:cs="Arial"/>
        </w:rPr>
        <w:t xml:space="preserve"> child mental health policy, clinical programming </w:t>
      </w:r>
      <w:r w:rsidR="00883CF6">
        <w:rPr>
          <w:rFonts w:ascii="Arial" w:hAnsi="Arial" w:cs="Arial"/>
        </w:rPr>
        <w:t xml:space="preserve">and practices to help them </w:t>
      </w:r>
      <w:r w:rsidR="009B5F97">
        <w:rPr>
          <w:rFonts w:ascii="Arial" w:hAnsi="Arial" w:cs="Arial"/>
        </w:rPr>
        <w:t>better advocate</w:t>
      </w:r>
      <w:r w:rsidRPr="00D25224">
        <w:rPr>
          <w:rFonts w:ascii="Arial" w:hAnsi="Arial" w:cs="Arial"/>
        </w:rPr>
        <w:t xml:space="preserve"> </w:t>
      </w:r>
      <w:r w:rsidR="00883CF6">
        <w:rPr>
          <w:rFonts w:ascii="Arial" w:hAnsi="Arial" w:cs="Arial"/>
        </w:rPr>
        <w:t xml:space="preserve">when they return to </w:t>
      </w:r>
      <w:r w:rsidRPr="00D25224">
        <w:rPr>
          <w:rFonts w:ascii="Arial" w:hAnsi="Arial" w:cs="Arial"/>
        </w:rPr>
        <w:t xml:space="preserve">their respective countries of origin. The program convenes </w:t>
      </w:r>
      <w:r w:rsidR="007419AD">
        <w:rPr>
          <w:rFonts w:ascii="Arial" w:hAnsi="Arial" w:cs="Arial"/>
        </w:rPr>
        <w:t>s</w:t>
      </w:r>
      <w:r w:rsidRPr="00D25224">
        <w:rPr>
          <w:rFonts w:ascii="Arial" w:hAnsi="Arial" w:cs="Arial"/>
        </w:rPr>
        <w:t>ymposia on selected topics of interest to the Harvard community</w:t>
      </w:r>
      <w:r w:rsidR="003046C7">
        <w:rPr>
          <w:rFonts w:ascii="Arial" w:hAnsi="Arial" w:cs="Arial"/>
        </w:rPr>
        <w:t xml:space="preserve"> at large</w:t>
      </w:r>
      <w:r w:rsidRPr="00D25224">
        <w:rPr>
          <w:rFonts w:ascii="Arial" w:hAnsi="Arial" w:cs="Arial"/>
        </w:rPr>
        <w:t xml:space="preserve">. </w:t>
      </w:r>
      <w:r w:rsidR="00883CF6">
        <w:rPr>
          <w:rFonts w:ascii="Arial" w:hAnsi="Arial" w:cs="Arial"/>
        </w:rPr>
        <w:t xml:space="preserve">Our </w:t>
      </w:r>
      <w:r w:rsidR="007419AD">
        <w:rPr>
          <w:rFonts w:ascii="Arial" w:hAnsi="Arial" w:cs="Arial"/>
        </w:rPr>
        <w:t>d</w:t>
      </w:r>
      <w:r w:rsidRPr="00D25224">
        <w:rPr>
          <w:rFonts w:ascii="Arial" w:hAnsi="Arial" w:cs="Arial"/>
        </w:rPr>
        <w:t xml:space="preserve">epartment’s faculty is involved in ongoing </w:t>
      </w:r>
      <w:r w:rsidR="008069DD">
        <w:rPr>
          <w:rFonts w:ascii="Arial" w:hAnsi="Arial" w:cs="Arial"/>
        </w:rPr>
        <w:t>partnership</w:t>
      </w:r>
      <w:r w:rsidRPr="00D25224">
        <w:rPr>
          <w:rFonts w:ascii="Arial" w:hAnsi="Arial" w:cs="Arial"/>
        </w:rPr>
        <w:t>s with mental health professionals and academicians from over 18 countries including</w:t>
      </w:r>
      <w:r w:rsidR="00ED24EA">
        <w:rPr>
          <w:rFonts w:ascii="Arial" w:hAnsi="Arial" w:cs="Arial"/>
        </w:rPr>
        <w:t>:</w:t>
      </w:r>
      <w:r w:rsidRPr="00D25224">
        <w:rPr>
          <w:rFonts w:ascii="Arial" w:hAnsi="Arial" w:cs="Arial"/>
        </w:rPr>
        <w:t xml:space="preserve"> China, Costa Rica, Haiti, Finland, France, Norway, Sweden, The Netherlands, Nigeria, Rwanda, Somalia, </w:t>
      </w:r>
      <w:r w:rsidRPr="00D25224">
        <w:rPr>
          <w:rFonts w:ascii="Arial" w:hAnsi="Arial" w:cs="Arial"/>
        </w:rPr>
        <w:lastRenderedPageBreak/>
        <w:t>Tanzania, and Turkey. These collaborations include initiatives to improve access to quality mental health care, establish school-based mental health programs, and provide preventive interventions to fa</w:t>
      </w:r>
      <w:r w:rsidR="008069DD">
        <w:rPr>
          <w:rFonts w:ascii="Arial" w:hAnsi="Arial" w:cs="Arial"/>
        </w:rPr>
        <w:t xml:space="preserve">milies at risk for depression. </w:t>
      </w:r>
      <w:r w:rsidR="0050443B" w:rsidRPr="000019FF">
        <w:rPr>
          <w:rFonts w:ascii="Arial" w:hAnsi="Arial" w:cs="Arial"/>
        </w:rPr>
        <w:t>Our</w:t>
      </w:r>
      <w:r w:rsidRPr="000019FF">
        <w:rPr>
          <w:rFonts w:ascii="Arial" w:hAnsi="Arial" w:cs="Arial"/>
        </w:rPr>
        <w:t xml:space="preserve"> </w:t>
      </w:r>
      <w:r w:rsidR="008069DD" w:rsidRPr="000019FF">
        <w:rPr>
          <w:rFonts w:ascii="Arial" w:hAnsi="Arial" w:cs="Arial"/>
        </w:rPr>
        <w:t xml:space="preserve">fellows have the opportunity to learn directly from our senior faculty, </w:t>
      </w:r>
      <w:r w:rsidRPr="000019FF">
        <w:rPr>
          <w:rFonts w:ascii="Arial" w:hAnsi="Arial" w:cs="Arial"/>
        </w:rPr>
        <w:t xml:space="preserve">conduct research abroad as well as </w:t>
      </w:r>
      <w:r w:rsidR="008069DD" w:rsidRPr="000019FF">
        <w:rPr>
          <w:rFonts w:ascii="Arial" w:hAnsi="Arial" w:cs="Arial"/>
        </w:rPr>
        <w:t xml:space="preserve">engage our international </w:t>
      </w:r>
      <w:r w:rsidRPr="000019FF">
        <w:rPr>
          <w:rFonts w:ascii="Arial" w:hAnsi="Arial" w:cs="Arial"/>
        </w:rPr>
        <w:t xml:space="preserve">colleagues about the challenges of providing quality mental health care to children and families outside the United States. </w:t>
      </w:r>
    </w:p>
    <w:p w14:paraId="0265C2D3" w14:textId="77777777" w:rsidR="00804153" w:rsidRDefault="00804153" w:rsidP="00A55E2B">
      <w:pPr>
        <w:pStyle w:val="Heading2"/>
        <w:spacing w:line="240" w:lineRule="auto"/>
        <w:jc w:val="left"/>
        <w:rPr>
          <w:rFonts w:ascii="Arial" w:hAnsi="Arial" w:cs="Arial"/>
        </w:rPr>
      </w:pPr>
      <w:bookmarkStart w:id="48" w:name="_Toc457828661"/>
    </w:p>
    <w:p w14:paraId="14EFCC95" w14:textId="77777777" w:rsidR="00D230B4" w:rsidRPr="00D25224" w:rsidRDefault="00D230B4" w:rsidP="00A55E2B">
      <w:pPr>
        <w:pStyle w:val="Heading2"/>
        <w:spacing w:line="240" w:lineRule="auto"/>
        <w:jc w:val="left"/>
        <w:rPr>
          <w:rFonts w:ascii="Arial" w:hAnsi="Arial" w:cs="Arial"/>
        </w:rPr>
      </w:pPr>
      <w:r w:rsidRPr="00D25224">
        <w:rPr>
          <w:rFonts w:ascii="Arial" w:hAnsi="Arial" w:cs="Arial"/>
        </w:rPr>
        <w:t>ENSURING QUALITY OF CARE</w:t>
      </w:r>
      <w:bookmarkEnd w:id="48"/>
    </w:p>
    <w:p w14:paraId="4E881EE3" w14:textId="77777777" w:rsidR="00D230B4" w:rsidRPr="000019FF" w:rsidRDefault="00804153" w:rsidP="00A55E2B">
      <w:pPr>
        <w:widowControl w:val="0"/>
        <w:autoSpaceDE w:val="0"/>
        <w:autoSpaceDN w:val="0"/>
        <w:adjustRightInd w:val="0"/>
        <w:rPr>
          <w:rFonts w:ascii="Arial" w:hAnsi="Arial" w:cs="Arial"/>
        </w:rPr>
      </w:pPr>
      <w:r w:rsidRPr="000019FF">
        <w:rPr>
          <w:rFonts w:ascii="Arial" w:hAnsi="Arial" w:cs="Arial"/>
        </w:rPr>
        <w:t>With the landscape of healthcare always in flux</w:t>
      </w:r>
      <w:r w:rsidR="00D230B4" w:rsidRPr="000019FF">
        <w:rPr>
          <w:rFonts w:ascii="Arial" w:hAnsi="Arial" w:cs="Arial"/>
        </w:rPr>
        <w:t xml:space="preserve">, </w:t>
      </w:r>
      <w:r w:rsidR="00E44562" w:rsidRPr="000019FF">
        <w:rPr>
          <w:rFonts w:ascii="Arial" w:hAnsi="Arial" w:cs="Arial"/>
        </w:rPr>
        <w:t>superior</w:t>
      </w:r>
      <w:r w:rsidRPr="000019FF">
        <w:rPr>
          <w:rFonts w:ascii="Arial" w:hAnsi="Arial" w:cs="Arial"/>
        </w:rPr>
        <w:t>,</w:t>
      </w:r>
      <w:r w:rsidR="00D230B4" w:rsidRPr="000019FF">
        <w:rPr>
          <w:rFonts w:ascii="Arial" w:hAnsi="Arial" w:cs="Arial"/>
        </w:rPr>
        <w:t xml:space="preserve"> evidence-based care </w:t>
      </w:r>
      <w:r w:rsidRPr="000019FF">
        <w:rPr>
          <w:rFonts w:ascii="Arial" w:hAnsi="Arial" w:cs="Arial"/>
        </w:rPr>
        <w:t>has never been more important</w:t>
      </w:r>
      <w:r w:rsidR="00D230B4" w:rsidRPr="000019FF">
        <w:rPr>
          <w:rFonts w:ascii="Arial" w:hAnsi="Arial" w:cs="Arial"/>
        </w:rPr>
        <w:t xml:space="preserve">. Recognizing </w:t>
      </w:r>
      <w:r w:rsidRPr="000019FF">
        <w:rPr>
          <w:rFonts w:ascii="Arial" w:hAnsi="Arial" w:cs="Arial"/>
        </w:rPr>
        <w:t xml:space="preserve">an </w:t>
      </w:r>
      <w:r w:rsidR="00D230B4" w:rsidRPr="000019FF">
        <w:rPr>
          <w:rFonts w:ascii="Arial" w:hAnsi="Arial" w:cs="Arial"/>
        </w:rPr>
        <w:t xml:space="preserve">opportunity, the </w:t>
      </w:r>
      <w:r w:rsidRPr="000019FF">
        <w:rPr>
          <w:rFonts w:ascii="Arial" w:hAnsi="Arial" w:cs="Arial"/>
        </w:rPr>
        <w:t>d</w:t>
      </w:r>
      <w:r w:rsidR="00D230B4" w:rsidRPr="000019FF">
        <w:rPr>
          <w:rFonts w:ascii="Arial" w:hAnsi="Arial" w:cs="Arial"/>
        </w:rPr>
        <w:t>epartment implemented a dedicated</w:t>
      </w:r>
      <w:r w:rsidRPr="000019FF">
        <w:rPr>
          <w:rFonts w:ascii="Arial" w:hAnsi="Arial" w:cs="Arial"/>
        </w:rPr>
        <w:t>,</w:t>
      </w:r>
      <w:r w:rsidR="00D230B4" w:rsidRPr="000019FF">
        <w:rPr>
          <w:rFonts w:ascii="Arial" w:hAnsi="Arial" w:cs="Arial"/>
        </w:rPr>
        <w:t xml:space="preserve"> quality improvement program for child and adolescent psychiatry</w:t>
      </w:r>
      <w:r w:rsidRPr="000019FF">
        <w:rPr>
          <w:rFonts w:ascii="Arial" w:hAnsi="Arial" w:cs="Arial"/>
        </w:rPr>
        <w:t xml:space="preserve">. Our program, the </w:t>
      </w:r>
      <w:r w:rsidR="00D230B4" w:rsidRPr="000019FF">
        <w:rPr>
          <w:rFonts w:ascii="Arial" w:hAnsi="Arial" w:cs="Arial"/>
          <w:b/>
        </w:rPr>
        <w:t>Psychiatry Quality Program (PQP)</w:t>
      </w:r>
      <w:r w:rsidR="00D230B4" w:rsidRPr="000019FF">
        <w:rPr>
          <w:rFonts w:ascii="Arial" w:hAnsi="Arial" w:cs="Arial"/>
        </w:rPr>
        <w:t xml:space="preserve">, </w:t>
      </w:r>
      <w:r w:rsidR="00FF05C3" w:rsidRPr="000019FF">
        <w:rPr>
          <w:rFonts w:ascii="Arial" w:hAnsi="Arial" w:cs="Arial"/>
        </w:rPr>
        <w:t>has a designated</w:t>
      </w:r>
      <w:r w:rsidRPr="000019FF">
        <w:rPr>
          <w:rFonts w:ascii="Arial" w:hAnsi="Arial" w:cs="Arial"/>
        </w:rPr>
        <w:t xml:space="preserve"> administrator who </w:t>
      </w:r>
      <w:r w:rsidR="00862152" w:rsidRPr="000019FF">
        <w:rPr>
          <w:rFonts w:ascii="Arial" w:hAnsi="Arial" w:cs="Arial"/>
        </w:rPr>
        <w:t>works</w:t>
      </w:r>
      <w:r w:rsidR="00D230B4" w:rsidRPr="000019FF">
        <w:rPr>
          <w:rFonts w:ascii="Arial" w:hAnsi="Arial" w:cs="Arial"/>
        </w:rPr>
        <w:t xml:space="preserve"> with clinical, education, research, and advocacy leaders to </w:t>
      </w:r>
      <w:r w:rsidRPr="000019FF">
        <w:rPr>
          <w:rFonts w:ascii="Arial" w:hAnsi="Arial" w:cs="Arial"/>
        </w:rPr>
        <w:t>champion for the d</w:t>
      </w:r>
      <w:r w:rsidR="00D230B4" w:rsidRPr="000019FF">
        <w:rPr>
          <w:rFonts w:ascii="Arial" w:hAnsi="Arial" w:cs="Arial"/>
        </w:rPr>
        <w:t xml:space="preserve">epartment’s strategic priorities. </w:t>
      </w:r>
      <w:bookmarkStart w:id="49" w:name="_Toc457828662"/>
      <w:bookmarkStart w:id="50" w:name="_Toc394314420"/>
      <w:bookmarkStart w:id="51" w:name="_Toc394314447"/>
    </w:p>
    <w:p w14:paraId="5715C221" w14:textId="77777777" w:rsidR="000019FF" w:rsidRDefault="000019FF" w:rsidP="00A55E2B">
      <w:pPr>
        <w:widowControl w:val="0"/>
        <w:autoSpaceDE w:val="0"/>
        <w:autoSpaceDN w:val="0"/>
        <w:adjustRightInd w:val="0"/>
        <w:rPr>
          <w:rFonts w:ascii="Arial" w:hAnsi="Arial" w:cs="Arial"/>
        </w:rPr>
      </w:pPr>
    </w:p>
    <w:p w14:paraId="78C559C1" w14:textId="77777777" w:rsidR="008943C9" w:rsidRDefault="00D230B4" w:rsidP="008943C9">
      <w:pPr>
        <w:widowControl w:val="0"/>
        <w:autoSpaceDE w:val="0"/>
        <w:autoSpaceDN w:val="0"/>
        <w:adjustRightInd w:val="0"/>
        <w:rPr>
          <w:rFonts w:ascii="Arial" w:hAnsi="Arial" w:cs="Arial"/>
          <w:b/>
          <w:color w:val="003087" w:themeColor="text2"/>
          <w:sz w:val="28"/>
          <w:szCs w:val="28"/>
        </w:rPr>
      </w:pPr>
      <w:r w:rsidRPr="00F9103F">
        <w:rPr>
          <w:rFonts w:ascii="Arial" w:hAnsi="Arial" w:cs="Arial"/>
          <w:b/>
          <w:color w:val="003087" w:themeColor="text2"/>
          <w:sz w:val="28"/>
          <w:szCs w:val="28"/>
        </w:rPr>
        <w:t xml:space="preserve">RESEARCH </w:t>
      </w:r>
      <w:bookmarkEnd w:id="49"/>
      <w:r w:rsidRPr="00F9103F">
        <w:rPr>
          <w:rFonts w:ascii="Arial" w:hAnsi="Arial" w:cs="Arial"/>
          <w:b/>
          <w:color w:val="003087" w:themeColor="text2"/>
          <w:sz w:val="28"/>
          <w:szCs w:val="28"/>
        </w:rPr>
        <w:t>– STRIVING FOR INNOVATION</w:t>
      </w:r>
      <w:bookmarkEnd w:id="50"/>
      <w:bookmarkEnd w:id="51"/>
    </w:p>
    <w:p w14:paraId="46114549" w14:textId="77777777" w:rsidR="00D230B4" w:rsidRPr="008943C9" w:rsidRDefault="00D230B4" w:rsidP="008943C9">
      <w:pPr>
        <w:widowControl w:val="0"/>
        <w:autoSpaceDE w:val="0"/>
        <w:autoSpaceDN w:val="0"/>
        <w:adjustRightInd w:val="0"/>
        <w:rPr>
          <w:rFonts w:ascii="Arial" w:hAnsi="Arial" w:cs="Arial"/>
          <w:b/>
          <w:color w:val="003087" w:themeColor="text2"/>
          <w:sz w:val="28"/>
          <w:szCs w:val="28"/>
        </w:rPr>
      </w:pPr>
      <w:r w:rsidRPr="000019FF">
        <w:rPr>
          <w:rFonts w:ascii="Arial" w:hAnsi="Arial" w:cs="Arial"/>
        </w:rPr>
        <w:t xml:space="preserve">Research has </w:t>
      </w:r>
      <w:r w:rsidR="00804153" w:rsidRPr="000019FF">
        <w:rPr>
          <w:rFonts w:ascii="Arial" w:hAnsi="Arial" w:cs="Arial"/>
        </w:rPr>
        <w:t xml:space="preserve">been a </w:t>
      </w:r>
      <w:r w:rsidRPr="000019FF">
        <w:rPr>
          <w:rFonts w:ascii="Arial" w:hAnsi="Arial" w:cs="Arial"/>
        </w:rPr>
        <w:t xml:space="preserve">core of the </w:t>
      </w:r>
      <w:r w:rsidR="00804153" w:rsidRPr="000019FF">
        <w:rPr>
          <w:rFonts w:ascii="Arial" w:hAnsi="Arial" w:cs="Arial"/>
        </w:rPr>
        <w:t>d</w:t>
      </w:r>
      <w:r w:rsidRPr="000019FF">
        <w:rPr>
          <w:rFonts w:ascii="Arial" w:hAnsi="Arial" w:cs="Arial"/>
        </w:rPr>
        <w:t>epartment for over 60 years</w:t>
      </w:r>
      <w:r w:rsidR="00804153" w:rsidRPr="000019FF">
        <w:rPr>
          <w:rFonts w:ascii="Arial" w:hAnsi="Arial" w:cs="Arial"/>
        </w:rPr>
        <w:t xml:space="preserve">; and we </w:t>
      </w:r>
      <w:r w:rsidRPr="000019FF">
        <w:rPr>
          <w:rFonts w:ascii="Arial" w:hAnsi="Arial" w:cs="Arial"/>
        </w:rPr>
        <w:t xml:space="preserve">currently </w:t>
      </w:r>
      <w:r w:rsidR="00804153" w:rsidRPr="000019FF">
        <w:rPr>
          <w:rFonts w:ascii="Arial" w:hAnsi="Arial" w:cs="Arial"/>
        </w:rPr>
        <w:t xml:space="preserve">support </w:t>
      </w:r>
      <w:r w:rsidRPr="000019FF">
        <w:rPr>
          <w:rFonts w:ascii="Arial" w:hAnsi="Arial" w:cs="Arial"/>
        </w:rPr>
        <w:t xml:space="preserve">over 50 researchers and support </w:t>
      </w:r>
      <w:r w:rsidR="00E44562" w:rsidRPr="000019FF">
        <w:rPr>
          <w:rFonts w:ascii="Arial" w:hAnsi="Arial" w:cs="Arial"/>
        </w:rPr>
        <w:t>staff that are</w:t>
      </w:r>
      <w:r w:rsidRPr="000019FF">
        <w:rPr>
          <w:rFonts w:ascii="Arial" w:hAnsi="Arial" w:cs="Arial"/>
        </w:rPr>
        <w:t xml:space="preserve"> engaged in scientific investigations. The majority of </w:t>
      </w:r>
      <w:r w:rsidR="00F51AF6" w:rsidRPr="000019FF">
        <w:rPr>
          <w:rFonts w:ascii="Arial" w:hAnsi="Arial" w:cs="Arial"/>
        </w:rPr>
        <w:t xml:space="preserve">our department’s </w:t>
      </w:r>
      <w:r w:rsidRPr="000019FF">
        <w:rPr>
          <w:rFonts w:ascii="Arial" w:hAnsi="Arial" w:cs="Arial"/>
        </w:rPr>
        <w:t xml:space="preserve">projects reflect successful collaborations with other </w:t>
      </w:r>
      <w:r w:rsidR="00F51AF6" w:rsidRPr="000019FF">
        <w:rPr>
          <w:rFonts w:ascii="Arial" w:hAnsi="Arial" w:cs="Arial"/>
        </w:rPr>
        <w:t>h</w:t>
      </w:r>
      <w:r w:rsidRPr="000019FF">
        <w:rPr>
          <w:rFonts w:ascii="Arial" w:hAnsi="Arial" w:cs="Arial"/>
        </w:rPr>
        <w:t>ospital</w:t>
      </w:r>
      <w:r w:rsidR="00F51AF6" w:rsidRPr="000019FF">
        <w:rPr>
          <w:rFonts w:ascii="Arial" w:hAnsi="Arial" w:cs="Arial"/>
        </w:rPr>
        <w:t>s,</w:t>
      </w:r>
      <w:r w:rsidRPr="000019FF">
        <w:rPr>
          <w:rFonts w:ascii="Arial" w:hAnsi="Arial" w:cs="Arial"/>
        </w:rPr>
        <w:t xml:space="preserve"> as well as local, regional, national and international affiliated institutions.</w:t>
      </w:r>
    </w:p>
    <w:p w14:paraId="1F9BEB3F" w14:textId="77777777" w:rsidR="00D230B4" w:rsidRPr="000019FF" w:rsidRDefault="00D230B4" w:rsidP="00A55E2B">
      <w:pPr>
        <w:widowControl w:val="0"/>
        <w:autoSpaceDE w:val="0"/>
        <w:autoSpaceDN w:val="0"/>
        <w:adjustRightInd w:val="0"/>
        <w:spacing w:before="120"/>
        <w:rPr>
          <w:rFonts w:ascii="Arial" w:hAnsi="Arial" w:cs="Arial"/>
        </w:rPr>
      </w:pPr>
      <w:r w:rsidRPr="000019FF">
        <w:rPr>
          <w:rFonts w:ascii="Arial" w:hAnsi="Arial" w:cs="Arial"/>
          <w:b/>
        </w:rPr>
        <w:t>Program for B</w:t>
      </w:r>
      <w:r w:rsidR="00E44562" w:rsidRPr="000019FF">
        <w:rPr>
          <w:rFonts w:ascii="Arial" w:hAnsi="Arial" w:cs="Arial"/>
          <w:b/>
        </w:rPr>
        <w:t>ehavioral Science – Supporting R</w:t>
      </w:r>
      <w:r w:rsidRPr="000019FF">
        <w:rPr>
          <w:rFonts w:ascii="Arial" w:hAnsi="Arial" w:cs="Arial"/>
          <w:b/>
        </w:rPr>
        <w:t xml:space="preserve">esearch and </w:t>
      </w:r>
      <w:r w:rsidR="00E44562" w:rsidRPr="000019FF">
        <w:rPr>
          <w:rFonts w:ascii="Arial" w:hAnsi="Arial" w:cs="Arial"/>
          <w:b/>
        </w:rPr>
        <w:t>I</w:t>
      </w:r>
      <w:r w:rsidRPr="000019FF">
        <w:rPr>
          <w:rFonts w:ascii="Arial" w:hAnsi="Arial" w:cs="Arial"/>
          <w:b/>
        </w:rPr>
        <w:t>nnovation</w:t>
      </w:r>
    </w:p>
    <w:p w14:paraId="3B9C8EAD" w14:textId="77777777" w:rsidR="00E44562" w:rsidRPr="000019FF" w:rsidRDefault="00E44562" w:rsidP="003D41A0">
      <w:pPr>
        <w:widowControl w:val="0"/>
        <w:autoSpaceDE w:val="0"/>
        <w:autoSpaceDN w:val="0"/>
        <w:adjustRightInd w:val="0"/>
        <w:rPr>
          <w:rFonts w:ascii="Arial" w:hAnsi="Arial" w:cs="Arial"/>
        </w:rPr>
      </w:pPr>
      <w:r w:rsidRPr="000019FF">
        <w:rPr>
          <w:rFonts w:ascii="Arial" w:hAnsi="Arial" w:cs="Arial"/>
        </w:rPr>
        <w:t>All d</w:t>
      </w:r>
      <w:r w:rsidR="00D230B4" w:rsidRPr="000019FF">
        <w:rPr>
          <w:rFonts w:ascii="Arial" w:hAnsi="Arial" w:cs="Arial"/>
        </w:rPr>
        <w:t>epartment research falls under the management of the Prog</w:t>
      </w:r>
      <w:r w:rsidR="00294DFD" w:rsidRPr="000019FF">
        <w:rPr>
          <w:rFonts w:ascii="Arial" w:hAnsi="Arial" w:cs="Arial"/>
        </w:rPr>
        <w:t>ram for Behavioral Science</w:t>
      </w:r>
      <w:r w:rsidR="00D230B4" w:rsidRPr="000019FF">
        <w:rPr>
          <w:rFonts w:ascii="Arial" w:hAnsi="Arial" w:cs="Arial"/>
        </w:rPr>
        <w:t xml:space="preserve">, which works to promote, support, and enhance the </w:t>
      </w:r>
      <w:r w:rsidRPr="000019FF">
        <w:rPr>
          <w:rFonts w:ascii="Arial" w:hAnsi="Arial" w:cs="Arial"/>
        </w:rPr>
        <w:t>d</w:t>
      </w:r>
      <w:r w:rsidR="00D230B4" w:rsidRPr="000019FF">
        <w:rPr>
          <w:rFonts w:ascii="Arial" w:hAnsi="Arial" w:cs="Arial"/>
        </w:rPr>
        <w:t xml:space="preserve">epartment’s research efforts by: </w:t>
      </w:r>
    </w:p>
    <w:p w14:paraId="001A64EF" w14:textId="77777777" w:rsidR="00E44562" w:rsidRPr="000019FF" w:rsidRDefault="00E44562" w:rsidP="003D41A0">
      <w:pPr>
        <w:pStyle w:val="ListParagraph"/>
        <w:widowControl w:val="0"/>
        <w:numPr>
          <w:ilvl w:val="0"/>
          <w:numId w:val="10"/>
        </w:numPr>
        <w:autoSpaceDE w:val="0"/>
        <w:autoSpaceDN w:val="0"/>
        <w:adjustRightInd w:val="0"/>
        <w:rPr>
          <w:rFonts w:ascii="Arial" w:hAnsi="Arial" w:cs="Arial"/>
        </w:rPr>
      </w:pPr>
      <w:r w:rsidRPr="000019FF">
        <w:rPr>
          <w:rFonts w:ascii="Arial" w:hAnsi="Arial" w:cs="Arial"/>
        </w:rPr>
        <w:t>i</w:t>
      </w:r>
      <w:r w:rsidR="00D230B4" w:rsidRPr="000019FF">
        <w:rPr>
          <w:rFonts w:ascii="Arial" w:hAnsi="Arial" w:cs="Arial"/>
        </w:rPr>
        <w:t xml:space="preserve">dentifying and promoting innovative research; </w:t>
      </w:r>
    </w:p>
    <w:p w14:paraId="0F9ECF63" w14:textId="77777777" w:rsidR="00E44562" w:rsidRPr="000019FF" w:rsidRDefault="00E44562" w:rsidP="00A55E2B">
      <w:pPr>
        <w:pStyle w:val="ListParagraph"/>
        <w:widowControl w:val="0"/>
        <w:numPr>
          <w:ilvl w:val="0"/>
          <w:numId w:val="10"/>
        </w:numPr>
        <w:autoSpaceDE w:val="0"/>
        <w:autoSpaceDN w:val="0"/>
        <w:adjustRightInd w:val="0"/>
        <w:spacing w:before="120"/>
        <w:rPr>
          <w:rFonts w:ascii="Arial" w:hAnsi="Arial" w:cs="Arial"/>
        </w:rPr>
      </w:pPr>
      <w:r w:rsidRPr="000019FF">
        <w:rPr>
          <w:rFonts w:ascii="Arial" w:hAnsi="Arial" w:cs="Arial"/>
        </w:rPr>
        <w:t>d</w:t>
      </w:r>
      <w:r w:rsidR="00D230B4" w:rsidRPr="000019FF">
        <w:rPr>
          <w:rFonts w:ascii="Arial" w:hAnsi="Arial" w:cs="Arial"/>
        </w:rPr>
        <w:t xml:space="preserve">eveloping and supporting individual researchers; </w:t>
      </w:r>
    </w:p>
    <w:p w14:paraId="5A86C309" w14:textId="77777777" w:rsidR="00E44562" w:rsidRPr="000019FF" w:rsidRDefault="00E44562" w:rsidP="00A55E2B">
      <w:pPr>
        <w:pStyle w:val="ListParagraph"/>
        <w:widowControl w:val="0"/>
        <w:numPr>
          <w:ilvl w:val="0"/>
          <w:numId w:val="10"/>
        </w:numPr>
        <w:autoSpaceDE w:val="0"/>
        <w:autoSpaceDN w:val="0"/>
        <w:adjustRightInd w:val="0"/>
        <w:spacing w:before="120"/>
        <w:rPr>
          <w:rFonts w:ascii="Arial" w:hAnsi="Arial" w:cs="Arial"/>
        </w:rPr>
      </w:pPr>
      <w:r w:rsidRPr="000019FF">
        <w:rPr>
          <w:rFonts w:ascii="Arial" w:hAnsi="Arial" w:cs="Arial"/>
        </w:rPr>
        <w:t>f</w:t>
      </w:r>
      <w:r w:rsidR="00D230B4" w:rsidRPr="000019FF">
        <w:rPr>
          <w:rFonts w:ascii="Arial" w:hAnsi="Arial" w:cs="Arial"/>
        </w:rPr>
        <w:t>acilitating research collaborati</w:t>
      </w:r>
      <w:r w:rsidRPr="000019FF">
        <w:rPr>
          <w:rFonts w:ascii="Arial" w:hAnsi="Arial" w:cs="Arial"/>
        </w:rPr>
        <w:t xml:space="preserve">ons outside the department; </w:t>
      </w:r>
    </w:p>
    <w:p w14:paraId="7EF50FB5" w14:textId="77777777" w:rsidR="00E44562" w:rsidRPr="000019FF" w:rsidRDefault="00E44562" w:rsidP="00A55E2B">
      <w:pPr>
        <w:pStyle w:val="ListParagraph"/>
        <w:widowControl w:val="0"/>
        <w:numPr>
          <w:ilvl w:val="0"/>
          <w:numId w:val="10"/>
        </w:numPr>
        <w:autoSpaceDE w:val="0"/>
        <w:autoSpaceDN w:val="0"/>
        <w:adjustRightInd w:val="0"/>
        <w:spacing w:before="120"/>
        <w:rPr>
          <w:rFonts w:ascii="Arial" w:hAnsi="Arial" w:cs="Arial"/>
        </w:rPr>
      </w:pPr>
      <w:r w:rsidRPr="000019FF">
        <w:rPr>
          <w:rFonts w:ascii="Arial" w:hAnsi="Arial" w:cs="Arial"/>
        </w:rPr>
        <w:t>o</w:t>
      </w:r>
      <w:r w:rsidR="00D230B4" w:rsidRPr="000019FF">
        <w:rPr>
          <w:rFonts w:ascii="Arial" w:hAnsi="Arial" w:cs="Arial"/>
        </w:rPr>
        <w:t>verseeing the pursuit and managem</w:t>
      </w:r>
      <w:r w:rsidRPr="000019FF">
        <w:rPr>
          <w:rFonts w:ascii="Arial" w:hAnsi="Arial" w:cs="Arial"/>
        </w:rPr>
        <w:t xml:space="preserve">ent of research funding; </w:t>
      </w:r>
    </w:p>
    <w:p w14:paraId="1A688433" w14:textId="77777777" w:rsidR="00E44562" w:rsidRPr="000019FF" w:rsidRDefault="00E44562" w:rsidP="00A55E2B">
      <w:pPr>
        <w:pStyle w:val="ListParagraph"/>
        <w:widowControl w:val="0"/>
        <w:numPr>
          <w:ilvl w:val="0"/>
          <w:numId w:val="10"/>
        </w:numPr>
        <w:autoSpaceDE w:val="0"/>
        <w:autoSpaceDN w:val="0"/>
        <w:adjustRightInd w:val="0"/>
        <w:spacing w:before="120"/>
        <w:rPr>
          <w:rFonts w:ascii="Arial" w:hAnsi="Arial" w:cs="Arial"/>
        </w:rPr>
      </w:pPr>
      <w:r w:rsidRPr="000019FF">
        <w:rPr>
          <w:rFonts w:ascii="Arial" w:hAnsi="Arial" w:cs="Arial"/>
        </w:rPr>
        <w:t>o</w:t>
      </w:r>
      <w:r w:rsidR="00D230B4" w:rsidRPr="000019FF">
        <w:rPr>
          <w:rFonts w:ascii="Arial" w:hAnsi="Arial" w:cs="Arial"/>
        </w:rPr>
        <w:t xml:space="preserve">verseeing </w:t>
      </w:r>
      <w:r w:rsidRPr="000019FF">
        <w:rPr>
          <w:rFonts w:ascii="Arial" w:hAnsi="Arial" w:cs="Arial"/>
        </w:rPr>
        <w:t>d</w:t>
      </w:r>
      <w:r w:rsidR="00294DFD" w:rsidRPr="000019FF">
        <w:rPr>
          <w:rFonts w:ascii="Arial" w:hAnsi="Arial" w:cs="Arial"/>
        </w:rPr>
        <w:t>epartment research essential</w:t>
      </w:r>
      <w:r w:rsidR="00D230B4" w:rsidRPr="000019FF">
        <w:rPr>
          <w:rFonts w:ascii="Arial" w:hAnsi="Arial" w:cs="Arial"/>
        </w:rPr>
        <w:t xml:space="preserve">s </w:t>
      </w:r>
      <w:r w:rsidR="00294DFD" w:rsidRPr="000019FF">
        <w:rPr>
          <w:rFonts w:ascii="Arial" w:hAnsi="Arial" w:cs="Arial"/>
        </w:rPr>
        <w:t>with</w:t>
      </w:r>
      <w:r w:rsidR="00D230B4" w:rsidRPr="000019FF">
        <w:rPr>
          <w:rFonts w:ascii="Arial" w:hAnsi="Arial" w:cs="Arial"/>
        </w:rPr>
        <w:t xml:space="preserve"> administration support, biostatistics, scientific review/quality, behavior science, and faculty support/development.  </w:t>
      </w:r>
    </w:p>
    <w:p w14:paraId="36A44C4E" w14:textId="77777777" w:rsidR="003D41A0" w:rsidRDefault="003D41A0" w:rsidP="00A55E2B">
      <w:pPr>
        <w:widowControl w:val="0"/>
        <w:autoSpaceDE w:val="0"/>
        <w:autoSpaceDN w:val="0"/>
        <w:adjustRightInd w:val="0"/>
        <w:rPr>
          <w:rFonts w:ascii="Arial" w:hAnsi="Arial" w:cs="Arial"/>
        </w:rPr>
      </w:pPr>
    </w:p>
    <w:p w14:paraId="58101384" w14:textId="77777777" w:rsidR="00E44562" w:rsidRPr="000019FF" w:rsidRDefault="00D230B4" w:rsidP="00A55E2B">
      <w:pPr>
        <w:widowControl w:val="0"/>
        <w:autoSpaceDE w:val="0"/>
        <w:autoSpaceDN w:val="0"/>
        <w:adjustRightInd w:val="0"/>
        <w:rPr>
          <w:rFonts w:ascii="Arial" w:hAnsi="Arial" w:cs="Arial"/>
        </w:rPr>
      </w:pPr>
      <w:r w:rsidRPr="000019FF">
        <w:rPr>
          <w:rFonts w:ascii="Arial" w:hAnsi="Arial" w:cs="Arial"/>
        </w:rPr>
        <w:t xml:space="preserve">Current areas of research </w:t>
      </w:r>
      <w:r w:rsidR="00E44562" w:rsidRPr="000019FF">
        <w:rPr>
          <w:rFonts w:ascii="Arial" w:hAnsi="Arial" w:cs="Arial"/>
        </w:rPr>
        <w:t xml:space="preserve">in our department </w:t>
      </w:r>
      <w:r w:rsidRPr="000019FF">
        <w:rPr>
          <w:rFonts w:ascii="Arial" w:hAnsi="Arial" w:cs="Arial"/>
        </w:rPr>
        <w:t xml:space="preserve">include: </w:t>
      </w:r>
      <w:r w:rsidR="00DF66D1" w:rsidRPr="000019FF">
        <w:rPr>
          <w:rFonts w:ascii="Arial" w:hAnsi="Arial" w:cs="Arial"/>
        </w:rPr>
        <w:t xml:space="preserve">Influencing Psychotic Dysconnectivity in African Americans, Early Psychosis Investigation, Imaging Genomics of the Aging Brain, </w:t>
      </w:r>
      <w:r w:rsidRPr="000019FF">
        <w:rPr>
          <w:rFonts w:ascii="Arial" w:hAnsi="Arial" w:cs="Arial"/>
        </w:rPr>
        <w:t>Developmental Neuroscience, Developmental Psychopathology</w:t>
      </w:r>
      <w:r w:rsidR="00DF66D1" w:rsidRPr="000019FF">
        <w:rPr>
          <w:rFonts w:ascii="Arial" w:hAnsi="Arial" w:cs="Arial"/>
        </w:rPr>
        <w:t>, Genetic Profiles of Structural Loss in Schizophrenia</w:t>
      </w:r>
      <w:r w:rsidR="00860C1D" w:rsidRPr="000019FF">
        <w:rPr>
          <w:rFonts w:ascii="Arial" w:hAnsi="Arial" w:cs="Arial"/>
        </w:rPr>
        <w:t xml:space="preserve"> and the Effect of Rare Genetic Variants on Psychiatric Symptoms and Cognitive Ability to name but a few</w:t>
      </w:r>
      <w:r w:rsidRPr="000019FF">
        <w:rPr>
          <w:rFonts w:ascii="Arial" w:hAnsi="Arial" w:cs="Arial"/>
        </w:rPr>
        <w:t>.</w:t>
      </w:r>
    </w:p>
    <w:p w14:paraId="7BC99E38" w14:textId="77777777" w:rsidR="000019FF" w:rsidRPr="000019FF" w:rsidRDefault="000019FF" w:rsidP="00A55E2B">
      <w:pPr>
        <w:widowControl w:val="0"/>
        <w:autoSpaceDE w:val="0"/>
        <w:autoSpaceDN w:val="0"/>
        <w:adjustRightInd w:val="0"/>
        <w:rPr>
          <w:rFonts w:ascii="Arial" w:hAnsi="Arial" w:cs="Arial"/>
          <w:b/>
        </w:rPr>
      </w:pPr>
    </w:p>
    <w:p w14:paraId="00C7C06F" w14:textId="77777777" w:rsidR="00A65654" w:rsidRDefault="00A65654" w:rsidP="00A55E2B">
      <w:pPr>
        <w:rPr>
          <w:rFonts w:ascii="Arial" w:hAnsi="Arial" w:cs="Arial"/>
          <w:b/>
        </w:rPr>
      </w:pPr>
      <w:r>
        <w:rPr>
          <w:rFonts w:ascii="Arial" w:hAnsi="Arial" w:cs="Arial"/>
          <w:b/>
        </w:rPr>
        <w:br w:type="page"/>
      </w:r>
    </w:p>
    <w:p w14:paraId="0A2E1FFE" w14:textId="77777777" w:rsidR="00D230B4" w:rsidRPr="000019FF" w:rsidRDefault="00D230B4" w:rsidP="00A55E2B">
      <w:pPr>
        <w:widowControl w:val="0"/>
        <w:autoSpaceDE w:val="0"/>
        <w:autoSpaceDN w:val="0"/>
        <w:adjustRightInd w:val="0"/>
        <w:rPr>
          <w:rFonts w:ascii="Arial" w:hAnsi="Arial" w:cs="Arial"/>
        </w:rPr>
      </w:pPr>
      <w:r w:rsidRPr="000019FF">
        <w:rPr>
          <w:rFonts w:ascii="Arial" w:hAnsi="Arial" w:cs="Arial"/>
          <w:b/>
        </w:rPr>
        <w:lastRenderedPageBreak/>
        <w:t>Areas and Centers of Research Excellence – Understanding the Brain</w:t>
      </w:r>
    </w:p>
    <w:p w14:paraId="268E198F" w14:textId="77777777" w:rsidR="00D230B4" w:rsidRPr="000019FF" w:rsidRDefault="00D230B4" w:rsidP="00A55E2B">
      <w:pPr>
        <w:widowControl w:val="0"/>
        <w:autoSpaceDE w:val="0"/>
        <w:autoSpaceDN w:val="0"/>
        <w:adjustRightInd w:val="0"/>
        <w:spacing w:before="120"/>
        <w:rPr>
          <w:rFonts w:ascii="Arial" w:hAnsi="Arial" w:cs="Arial"/>
        </w:rPr>
      </w:pPr>
      <w:r w:rsidRPr="000019FF">
        <w:rPr>
          <w:rFonts w:ascii="Arial" w:hAnsi="Arial" w:cs="Arial"/>
        </w:rPr>
        <w:t>Two centers of research excellence have emerged</w:t>
      </w:r>
      <w:r w:rsidR="00E44562" w:rsidRPr="000019FF">
        <w:rPr>
          <w:rFonts w:ascii="Arial" w:hAnsi="Arial" w:cs="Arial"/>
        </w:rPr>
        <w:t xml:space="preserve"> in our department</w:t>
      </w:r>
      <w:r w:rsidR="00673DA3" w:rsidRPr="000019FF">
        <w:rPr>
          <w:rFonts w:ascii="Arial" w:hAnsi="Arial" w:cs="Arial"/>
        </w:rPr>
        <w:t>:</w:t>
      </w:r>
      <w:r w:rsidRPr="000019FF">
        <w:rPr>
          <w:rFonts w:ascii="Arial" w:hAnsi="Arial" w:cs="Arial"/>
        </w:rPr>
        <w:t xml:space="preserve"> one in Developmental Psychopathology and a second in Community Psychology.</w:t>
      </w:r>
    </w:p>
    <w:p w14:paraId="34775077" w14:textId="37A2DD30" w:rsidR="00D230B4" w:rsidRPr="00A0467D" w:rsidRDefault="00D230B4" w:rsidP="00A0467D">
      <w:pPr>
        <w:pStyle w:val="ListParagraph"/>
        <w:widowControl w:val="0"/>
        <w:numPr>
          <w:ilvl w:val="0"/>
          <w:numId w:val="16"/>
        </w:numPr>
        <w:autoSpaceDE w:val="0"/>
        <w:autoSpaceDN w:val="0"/>
        <w:adjustRightInd w:val="0"/>
        <w:spacing w:before="120"/>
        <w:rPr>
          <w:rFonts w:ascii="Arial" w:hAnsi="Arial" w:cs="Arial"/>
        </w:rPr>
      </w:pPr>
      <w:r w:rsidRPr="00A0467D">
        <w:rPr>
          <w:rFonts w:ascii="Arial" w:hAnsi="Arial" w:cs="Arial"/>
        </w:rPr>
        <w:t xml:space="preserve">The </w:t>
      </w:r>
      <w:hyperlink r:id="rId46" w:history="1">
        <w:r w:rsidRPr="00A0467D">
          <w:rPr>
            <w:rFonts w:ascii="Arial" w:hAnsi="Arial" w:cs="Arial"/>
            <w:b/>
          </w:rPr>
          <w:t>Tommy Fuss Center for Neuropsychiatric Disease Research</w:t>
        </w:r>
      </w:hyperlink>
      <w:r w:rsidRPr="00A0467D">
        <w:rPr>
          <w:rFonts w:ascii="Arial" w:hAnsi="Arial" w:cs="Arial"/>
        </w:rPr>
        <w:t>  is a multifaceted program that integrates psychiatry, neuroscience, genetics, stem cell science, bioinformatics, and brain imaging</w:t>
      </w:r>
      <w:r w:rsidR="00E44562" w:rsidRPr="00A0467D">
        <w:rPr>
          <w:rFonts w:ascii="Arial" w:hAnsi="Arial" w:cs="Arial"/>
        </w:rPr>
        <w:t>. The ultimate goal</w:t>
      </w:r>
      <w:r w:rsidRPr="00A0467D">
        <w:rPr>
          <w:rFonts w:ascii="Arial" w:hAnsi="Arial" w:cs="Arial"/>
        </w:rPr>
        <w:t xml:space="preserve"> is to unlock the genetics and biology of psychiatric disease, focus</w:t>
      </w:r>
      <w:r w:rsidR="00E44562" w:rsidRPr="00A0467D">
        <w:rPr>
          <w:rFonts w:ascii="Arial" w:hAnsi="Arial" w:cs="Arial"/>
        </w:rPr>
        <w:t>ing</w:t>
      </w:r>
      <w:r w:rsidRPr="00A0467D">
        <w:rPr>
          <w:rFonts w:ascii="Arial" w:hAnsi="Arial" w:cs="Arial"/>
        </w:rPr>
        <w:t xml:space="preserve"> on early detection, prevention, and intervention</w:t>
      </w:r>
      <w:r w:rsidR="00E44562" w:rsidRPr="00A0467D">
        <w:rPr>
          <w:rFonts w:ascii="Arial" w:hAnsi="Arial" w:cs="Arial"/>
        </w:rPr>
        <w:t>, in order</w:t>
      </w:r>
      <w:r w:rsidRPr="00A0467D">
        <w:rPr>
          <w:rFonts w:ascii="Arial" w:hAnsi="Arial" w:cs="Arial"/>
        </w:rPr>
        <w:t xml:space="preserve"> to protect and treat the most vulnerable community of children and young adults. The </w:t>
      </w:r>
      <w:r w:rsidR="00E44562" w:rsidRPr="00A0467D">
        <w:rPr>
          <w:rFonts w:ascii="Arial" w:hAnsi="Arial" w:cs="Arial"/>
        </w:rPr>
        <w:t xml:space="preserve">Fuss </w:t>
      </w:r>
      <w:r w:rsidRPr="00A0467D">
        <w:rPr>
          <w:rFonts w:ascii="Arial" w:hAnsi="Arial" w:cs="Arial"/>
        </w:rPr>
        <w:t xml:space="preserve">Center aims to understand what causes developmental pathways to diverge into pathological </w:t>
      </w:r>
      <w:r w:rsidR="00E44562" w:rsidRPr="00A0467D">
        <w:rPr>
          <w:rFonts w:ascii="Arial" w:hAnsi="Arial" w:cs="Arial"/>
        </w:rPr>
        <w:t>versus</w:t>
      </w:r>
      <w:r w:rsidRPr="00A0467D">
        <w:rPr>
          <w:rFonts w:ascii="Arial" w:hAnsi="Arial" w:cs="Arial"/>
        </w:rPr>
        <w:t xml:space="preserve"> healthy outcomes</w:t>
      </w:r>
      <w:r w:rsidR="00E44562" w:rsidRPr="00A0467D">
        <w:rPr>
          <w:rFonts w:ascii="Arial" w:hAnsi="Arial" w:cs="Arial"/>
        </w:rPr>
        <w:t>,</w:t>
      </w:r>
      <w:r w:rsidRPr="00A0467D">
        <w:rPr>
          <w:rFonts w:ascii="Arial" w:hAnsi="Arial" w:cs="Arial"/>
        </w:rPr>
        <w:t xml:space="preserve"> and </w:t>
      </w:r>
      <w:r w:rsidR="00E44562" w:rsidRPr="00A0467D">
        <w:rPr>
          <w:rFonts w:ascii="Arial" w:hAnsi="Arial" w:cs="Arial"/>
        </w:rPr>
        <w:t xml:space="preserve">is researching </w:t>
      </w:r>
      <w:r w:rsidRPr="00A0467D">
        <w:rPr>
          <w:rFonts w:ascii="Arial" w:hAnsi="Arial" w:cs="Arial"/>
        </w:rPr>
        <w:t>dru</w:t>
      </w:r>
      <w:r w:rsidR="00673DA3" w:rsidRPr="00A0467D">
        <w:rPr>
          <w:rFonts w:ascii="Arial" w:hAnsi="Arial" w:cs="Arial"/>
        </w:rPr>
        <w:t xml:space="preserve">gs for new </w:t>
      </w:r>
      <w:r w:rsidR="00816F3C" w:rsidRPr="00A0467D">
        <w:rPr>
          <w:rFonts w:ascii="Arial" w:hAnsi="Arial" w:cs="Arial"/>
        </w:rPr>
        <w:t>therapies, which</w:t>
      </w:r>
      <w:r w:rsidR="00673DA3" w:rsidRPr="00A0467D">
        <w:rPr>
          <w:rFonts w:ascii="Arial" w:hAnsi="Arial" w:cs="Arial"/>
        </w:rPr>
        <w:t xml:space="preserve"> will</w:t>
      </w:r>
      <w:r w:rsidRPr="00A0467D">
        <w:rPr>
          <w:rFonts w:ascii="Arial" w:hAnsi="Arial" w:cs="Arial"/>
        </w:rPr>
        <w:t xml:space="preserve"> change the course of disease.</w:t>
      </w:r>
      <w:r w:rsidR="003D41A0" w:rsidRPr="00A0467D">
        <w:rPr>
          <w:rFonts w:ascii="Arial" w:hAnsi="Arial" w:cs="Arial"/>
        </w:rPr>
        <w:t xml:space="preserve"> </w:t>
      </w:r>
      <w:r w:rsidR="003D41A0" w:rsidRPr="00A0467D">
        <w:rPr>
          <w:rFonts w:ascii="Arial" w:hAnsi="Arial" w:cs="Arial"/>
          <w:b/>
          <w:iCs/>
        </w:rPr>
        <w:t>David Glahn, PhD</w:t>
      </w:r>
      <w:r w:rsidR="003D41A0" w:rsidRPr="00A0467D">
        <w:rPr>
          <w:rFonts w:ascii="Arial" w:hAnsi="Arial" w:cs="Arial"/>
          <w:iCs/>
        </w:rPr>
        <w:t xml:space="preserve">, our Associate Chief for Research, joined the department in November 2018 as the Director of the Program for Behavioral Science and the Fuss Center. His research aims to identify and characterize genes and environmental factors influencing risk for psychotic and affective disorders and their endophenotypes, as well as to specify genetic and environmental influences on normal variation of brain structure/function and cognitive ability. In his position, he is charged with promoting teaching and mentorship for young and future investigators.  </w:t>
      </w:r>
    </w:p>
    <w:p w14:paraId="6056A854" w14:textId="77777777" w:rsidR="00A65654" w:rsidRPr="00877D28" w:rsidRDefault="00A65654" w:rsidP="00A55E2B">
      <w:pPr>
        <w:widowControl w:val="0"/>
        <w:autoSpaceDE w:val="0"/>
        <w:autoSpaceDN w:val="0"/>
        <w:adjustRightInd w:val="0"/>
        <w:rPr>
          <w:sz w:val="12"/>
          <w:szCs w:val="12"/>
        </w:rPr>
      </w:pPr>
    </w:p>
    <w:p w14:paraId="77847E75" w14:textId="77777777" w:rsidR="00877D28" w:rsidRPr="00877D28" w:rsidRDefault="0037463E" w:rsidP="00877D28">
      <w:pPr>
        <w:pStyle w:val="ListParagraph"/>
        <w:widowControl w:val="0"/>
        <w:numPr>
          <w:ilvl w:val="0"/>
          <w:numId w:val="16"/>
        </w:numPr>
        <w:autoSpaceDE w:val="0"/>
        <w:autoSpaceDN w:val="0"/>
        <w:adjustRightInd w:val="0"/>
        <w:rPr>
          <w:rFonts w:ascii="Arial" w:hAnsi="Arial" w:cs="Arial"/>
        </w:rPr>
      </w:pPr>
      <w:hyperlink r:id="rId47" w:history="1">
        <w:r w:rsidR="00D230B4" w:rsidRPr="00877D28">
          <w:rPr>
            <w:rFonts w:ascii="Arial" w:hAnsi="Arial" w:cs="Arial"/>
            <w:b/>
          </w:rPr>
          <w:t>The Refugee Trauma and Resilience Center at Boston Children's Hospital</w:t>
        </w:r>
      </w:hyperlink>
      <w:r w:rsidR="00D230B4" w:rsidRPr="00877D28">
        <w:rPr>
          <w:rFonts w:ascii="Arial" w:hAnsi="Arial" w:cs="Arial"/>
        </w:rPr>
        <w:t xml:space="preserve"> is dedicated to understanding and promoting the healthy adjustment of refugee children and adolescents who have resettled in the United States. In partnership with refugee communities and agencies, </w:t>
      </w:r>
      <w:r w:rsidR="0066669C" w:rsidRPr="00877D28">
        <w:rPr>
          <w:rFonts w:ascii="Arial" w:hAnsi="Arial" w:cs="Arial"/>
        </w:rPr>
        <w:t xml:space="preserve">the Center’s goal is to </w:t>
      </w:r>
      <w:r w:rsidR="00D230B4" w:rsidRPr="00877D28">
        <w:rPr>
          <w:rFonts w:ascii="Arial" w:hAnsi="Arial" w:cs="Arial"/>
        </w:rPr>
        <w:t>build prevention and intervention programs, conduct research, and develop resources to assist refugee families and service providers.</w:t>
      </w:r>
      <w:r w:rsidR="00A65654" w:rsidRPr="00877D28">
        <w:rPr>
          <w:rFonts w:ascii="Arial" w:hAnsi="Arial" w:cs="Arial"/>
        </w:rPr>
        <w:t xml:space="preserve"> U</w:t>
      </w:r>
      <w:r w:rsidR="00A65654" w:rsidRPr="00877D28">
        <w:rPr>
          <w:rFonts w:ascii="Arial" w:hAnsi="Arial" w:cs="Arial"/>
          <w:bCs/>
        </w:rPr>
        <w:t xml:space="preserve">nder the direction of </w:t>
      </w:r>
      <w:r w:rsidR="00A65654" w:rsidRPr="00877D28">
        <w:rPr>
          <w:rFonts w:ascii="Arial" w:hAnsi="Arial" w:cs="Arial"/>
          <w:b/>
          <w:bCs/>
        </w:rPr>
        <w:t>Heidi Ellis, PhD</w:t>
      </w:r>
      <w:r w:rsidR="00A65654" w:rsidRPr="00877D28">
        <w:rPr>
          <w:rFonts w:ascii="Arial" w:hAnsi="Arial" w:cs="Arial"/>
          <w:bCs/>
        </w:rPr>
        <w:t xml:space="preserve">, </w:t>
      </w:r>
      <w:r w:rsidR="00A65654" w:rsidRPr="00877D28">
        <w:rPr>
          <w:rFonts w:ascii="Arial" w:hAnsi="Arial" w:cs="Arial"/>
        </w:rPr>
        <w:t>our fellows have an opportunity to participate in work with children and families who have been displaced as a result of war, civil unrest, terrorism, or natural disasters.</w:t>
      </w:r>
    </w:p>
    <w:p w14:paraId="30F4523B" w14:textId="77777777" w:rsidR="00877D28" w:rsidRPr="00877D28" w:rsidRDefault="00877D28" w:rsidP="00877D28">
      <w:pPr>
        <w:widowControl w:val="0"/>
        <w:autoSpaceDE w:val="0"/>
        <w:autoSpaceDN w:val="0"/>
        <w:adjustRightInd w:val="0"/>
        <w:rPr>
          <w:rFonts w:ascii="Arial" w:hAnsi="Arial" w:cs="Arial"/>
          <w:sz w:val="12"/>
          <w:szCs w:val="12"/>
        </w:rPr>
      </w:pPr>
    </w:p>
    <w:p w14:paraId="28036180" w14:textId="77777777" w:rsidR="00EC4225" w:rsidRPr="000019FF" w:rsidRDefault="00673DA3" w:rsidP="00877D28">
      <w:pPr>
        <w:widowControl w:val="0"/>
        <w:autoSpaceDE w:val="0"/>
        <w:autoSpaceDN w:val="0"/>
        <w:adjustRightInd w:val="0"/>
        <w:rPr>
          <w:rFonts w:ascii="Arial" w:hAnsi="Arial" w:cs="Arial"/>
        </w:rPr>
      </w:pPr>
      <w:r w:rsidRPr="000019FF">
        <w:rPr>
          <w:rFonts w:ascii="Arial" w:hAnsi="Arial" w:cs="Arial"/>
        </w:rPr>
        <w:t>Research in our d</w:t>
      </w:r>
      <w:r w:rsidR="00D230B4" w:rsidRPr="000019FF">
        <w:rPr>
          <w:rFonts w:ascii="Arial" w:hAnsi="Arial" w:cs="Arial"/>
        </w:rPr>
        <w:t xml:space="preserve">epartment has a number of independently funded investigations including: </w:t>
      </w:r>
    </w:p>
    <w:p w14:paraId="24C02A97" w14:textId="77777777" w:rsidR="00EC4225" w:rsidRPr="000019FF" w:rsidRDefault="00D230B4" w:rsidP="00877D28">
      <w:pPr>
        <w:widowControl w:val="0"/>
        <w:autoSpaceDE w:val="0"/>
        <w:autoSpaceDN w:val="0"/>
        <w:adjustRightInd w:val="0"/>
        <w:ind w:firstLine="720"/>
        <w:jc w:val="right"/>
        <w:rPr>
          <w:rFonts w:ascii="Arial" w:hAnsi="Arial" w:cs="Arial"/>
        </w:rPr>
      </w:pPr>
      <w:r w:rsidRPr="000019FF">
        <w:rPr>
          <w:rFonts w:ascii="Arial" w:hAnsi="Arial" w:cs="Arial"/>
        </w:rPr>
        <w:t xml:space="preserve">1) </w:t>
      </w:r>
      <w:r w:rsidR="00EC4225" w:rsidRPr="000019FF">
        <w:rPr>
          <w:rFonts w:ascii="Arial" w:hAnsi="Arial" w:cs="Arial"/>
        </w:rPr>
        <w:t>D</w:t>
      </w:r>
      <w:r w:rsidRPr="000019FF">
        <w:rPr>
          <w:rFonts w:ascii="Arial" w:hAnsi="Arial" w:cs="Arial"/>
        </w:rPr>
        <w:t>iscovery of biomarkers in early chi</w:t>
      </w:r>
      <w:r w:rsidR="00877D28">
        <w:rPr>
          <w:rFonts w:ascii="Arial" w:hAnsi="Arial" w:cs="Arial"/>
        </w:rPr>
        <w:t>ld psychosis and those at risk.</w:t>
      </w:r>
      <w:r w:rsidR="00EC4225" w:rsidRPr="000019FF">
        <w:rPr>
          <w:rFonts w:ascii="Arial" w:hAnsi="Arial" w:cs="Arial"/>
        </w:rPr>
        <w:t xml:space="preserve"> </w:t>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Pr="00877D28">
        <w:rPr>
          <w:rFonts w:ascii="Arial" w:hAnsi="Arial" w:cs="Arial"/>
          <w:b/>
        </w:rPr>
        <w:t>Joseph Gonzalez-Heydrich, MD</w:t>
      </w:r>
    </w:p>
    <w:p w14:paraId="7B2EBA71" w14:textId="77777777" w:rsidR="00EC4225" w:rsidRPr="000019FF" w:rsidRDefault="00D230B4" w:rsidP="00877D28">
      <w:pPr>
        <w:widowControl w:val="0"/>
        <w:autoSpaceDE w:val="0"/>
        <w:autoSpaceDN w:val="0"/>
        <w:adjustRightInd w:val="0"/>
        <w:ind w:firstLine="720"/>
        <w:jc w:val="right"/>
        <w:rPr>
          <w:rFonts w:ascii="Arial" w:hAnsi="Arial" w:cs="Arial"/>
        </w:rPr>
      </w:pPr>
      <w:r w:rsidRPr="000019FF">
        <w:rPr>
          <w:rFonts w:ascii="Arial" w:hAnsi="Arial" w:cs="Arial"/>
        </w:rPr>
        <w:t xml:space="preserve">2) </w:t>
      </w:r>
      <w:r w:rsidR="00EC4225" w:rsidRPr="000019FF">
        <w:rPr>
          <w:rFonts w:ascii="Arial" w:hAnsi="Arial" w:cs="Arial"/>
        </w:rPr>
        <w:t>I</w:t>
      </w:r>
      <w:r w:rsidRPr="000019FF">
        <w:rPr>
          <w:rFonts w:ascii="Arial" w:hAnsi="Arial" w:cs="Arial"/>
        </w:rPr>
        <w:t>mpact of maternal trauma history o</w:t>
      </w:r>
      <w:r w:rsidR="00EC4225" w:rsidRPr="000019FF">
        <w:rPr>
          <w:rFonts w:ascii="Arial" w:hAnsi="Arial" w:cs="Arial"/>
        </w:rPr>
        <w:t>n infant and child development</w:t>
      </w:r>
      <w:r w:rsidR="00877D28">
        <w:rPr>
          <w:rFonts w:ascii="Arial" w:hAnsi="Arial" w:cs="Arial"/>
        </w:rPr>
        <w:t>.</w:t>
      </w:r>
      <w:r w:rsidR="00EC4225" w:rsidRPr="000019FF">
        <w:rPr>
          <w:rFonts w:ascii="Arial" w:hAnsi="Arial" w:cs="Arial"/>
        </w:rPr>
        <w:t xml:space="preserve"> </w:t>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Pr="00877D28">
        <w:rPr>
          <w:rFonts w:ascii="Arial" w:hAnsi="Arial" w:cs="Arial"/>
          <w:b/>
        </w:rPr>
        <w:t>Michelle Bosquet Enlow, PhD</w:t>
      </w:r>
    </w:p>
    <w:p w14:paraId="4AB38E37" w14:textId="77777777" w:rsidR="00EC4225" w:rsidRPr="000019FF" w:rsidRDefault="00D230B4" w:rsidP="00877D28">
      <w:pPr>
        <w:widowControl w:val="0"/>
        <w:autoSpaceDE w:val="0"/>
        <w:autoSpaceDN w:val="0"/>
        <w:adjustRightInd w:val="0"/>
        <w:ind w:firstLine="720"/>
        <w:jc w:val="right"/>
        <w:rPr>
          <w:rFonts w:ascii="Arial" w:hAnsi="Arial" w:cs="Arial"/>
        </w:rPr>
      </w:pPr>
      <w:r w:rsidRPr="000019FF">
        <w:rPr>
          <w:rFonts w:ascii="Arial" w:hAnsi="Arial" w:cs="Arial"/>
        </w:rPr>
        <w:t xml:space="preserve">3) </w:t>
      </w:r>
      <w:r w:rsidR="00EC4225" w:rsidRPr="000019FF">
        <w:rPr>
          <w:rFonts w:ascii="Arial" w:hAnsi="Arial" w:cs="Arial"/>
        </w:rPr>
        <w:t>N</w:t>
      </w:r>
      <w:r w:rsidRPr="000019FF">
        <w:rPr>
          <w:rFonts w:ascii="Arial" w:hAnsi="Arial" w:cs="Arial"/>
        </w:rPr>
        <w:t>ovel interventions for suicidal youth</w:t>
      </w:r>
      <w:r w:rsidR="00877D28">
        <w:rPr>
          <w:rFonts w:ascii="Arial" w:hAnsi="Arial" w:cs="Arial"/>
        </w:rPr>
        <w:t>.</w:t>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Pr="00877D28">
        <w:rPr>
          <w:rFonts w:ascii="Arial" w:hAnsi="Arial" w:cs="Arial"/>
          <w:b/>
        </w:rPr>
        <w:t>Elizabeth Wharff, LICSW, PhD</w:t>
      </w:r>
      <w:r w:rsidR="00EC4225" w:rsidRPr="00877D28">
        <w:rPr>
          <w:rFonts w:ascii="Arial" w:hAnsi="Arial" w:cs="Arial"/>
          <w:b/>
        </w:rPr>
        <w:t>/Kimberly O’Brien, LICSW, PhD</w:t>
      </w:r>
    </w:p>
    <w:p w14:paraId="6563B5E9" w14:textId="77777777" w:rsidR="00EC4225" w:rsidRPr="000019FF" w:rsidRDefault="00D230B4" w:rsidP="00877D28">
      <w:pPr>
        <w:widowControl w:val="0"/>
        <w:autoSpaceDE w:val="0"/>
        <w:autoSpaceDN w:val="0"/>
        <w:adjustRightInd w:val="0"/>
        <w:ind w:firstLine="720"/>
        <w:jc w:val="right"/>
        <w:rPr>
          <w:rFonts w:ascii="Arial" w:hAnsi="Arial" w:cs="Arial"/>
        </w:rPr>
      </w:pPr>
      <w:r w:rsidRPr="000019FF">
        <w:rPr>
          <w:rFonts w:ascii="Arial" w:hAnsi="Arial" w:cs="Arial"/>
        </w:rPr>
        <w:t xml:space="preserve">4) </w:t>
      </w:r>
      <w:r w:rsidR="00EC4225" w:rsidRPr="000019FF">
        <w:rPr>
          <w:rFonts w:ascii="Arial" w:hAnsi="Arial" w:cs="Arial"/>
        </w:rPr>
        <w:t>P</w:t>
      </w:r>
      <w:r w:rsidRPr="000019FF">
        <w:rPr>
          <w:rFonts w:ascii="Arial" w:hAnsi="Arial" w:cs="Arial"/>
        </w:rPr>
        <w:t>reventive family interven</w:t>
      </w:r>
      <w:r w:rsidR="00EC4225" w:rsidRPr="000019FF">
        <w:rPr>
          <w:rFonts w:ascii="Arial" w:hAnsi="Arial" w:cs="Arial"/>
        </w:rPr>
        <w:t>tions for childhood depression</w:t>
      </w:r>
      <w:r w:rsidR="00877D28">
        <w:rPr>
          <w:rFonts w:ascii="Arial" w:hAnsi="Arial" w:cs="Arial"/>
        </w:rPr>
        <w:t>.</w:t>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00EC4225" w:rsidRPr="000019FF">
        <w:rPr>
          <w:rFonts w:ascii="Arial" w:hAnsi="Arial" w:cs="Arial"/>
        </w:rPr>
        <w:tab/>
      </w:r>
      <w:r w:rsidRPr="00877D28">
        <w:rPr>
          <w:rFonts w:ascii="Arial" w:hAnsi="Arial" w:cs="Arial"/>
          <w:b/>
        </w:rPr>
        <w:t>William R</w:t>
      </w:r>
      <w:r w:rsidR="00EC4225" w:rsidRPr="00877D28">
        <w:rPr>
          <w:rFonts w:ascii="Arial" w:hAnsi="Arial" w:cs="Arial"/>
          <w:b/>
        </w:rPr>
        <w:t>. Beardslee, MD</w:t>
      </w:r>
    </w:p>
    <w:p w14:paraId="3D4694FF" w14:textId="77777777" w:rsidR="00877D28" w:rsidRDefault="00D230B4" w:rsidP="00877D28">
      <w:pPr>
        <w:widowControl w:val="0"/>
        <w:autoSpaceDE w:val="0"/>
        <w:autoSpaceDN w:val="0"/>
        <w:adjustRightInd w:val="0"/>
        <w:ind w:left="720"/>
        <w:rPr>
          <w:rFonts w:ascii="Arial" w:hAnsi="Arial" w:cs="Arial"/>
        </w:rPr>
      </w:pPr>
      <w:r w:rsidRPr="000019FF">
        <w:rPr>
          <w:rFonts w:ascii="Arial" w:hAnsi="Arial" w:cs="Arial"/>
        </w:rPr>
        <w:t>5</w:t>
      </w:r>
      <w:r w:rsidR="00EC4225" w:rsidRPr="000019FF">
        <w:rPr>
          <w:rFonts w:ascii="Arial" w:hAnsi="Arial" w:cs="Arial"/>
        </w:rPr>
        <w:t>)</w:t>
      </w:r>
      <w:r w:rsidRPr="000019FF">
        <w:rPr>
          <w:rFonts w:ascii="Arial" w:hAnsi="Arial" w:cs="Arial"/>
        </w:rPr>
        <w:t xml:space="preserve"> </w:t>
      </w:r>
      <w:r w:rsidR="00EC4225" w:rsidRPr="000019FF">
        <w:rPr>
          <w:rFonts w:ascii="Arial" w:hAnsi="Arial" w:cs="Arial"/>
        </w:rPr>
        <w:t>P</w:t>
      </w:r>
      <w:r w:rsidRPr="000019FF">
        <w:rPr>
          <w:rFonts w:ascii="Arial" w:hAnsi="Arial" w:cs="Arial"/>
        </w:rPr>
        <w:t>reclinical neurobiological investigation of neural circuits associated with stress and anxiety</w:t>
      </w:r>
      <w:r w:rsidR="00877D28">
        <w:rPr>
          <w:rFonts w:ascii="Arial" w:hAnsi="Arial" w:cs="Arial"/>
        </w:rPr>
        <w:t>.</w:t>
      </w:r>
      <w:r w:rsidR="00877D28">
        <w:rPr>
          <w:rFonts w:ascii="Arial" w:hAnsi="Arial" w:cs="Arial"/>
        </w:rPr>
        <w:tab/>
      </w:r>
      <w:r w:rsidR="00877D28">
        <w:rPr>
          <w:rFonts w:ascii="Arial" w:hAnsi="Arial" w:cs="Arial"/>
        </w:rPr>
        <w:tab/>
      </w:r>
      <w:r w:rsidR="00877D28">
        <w:rPr>
          <w:rFonts w:ascii="Arial" w:hAnsi="Arial" w:cs="Arial"/>
        </w:rPr>
        <w:tab/>
      </w:r>
      <w:r w:rsidR="00877D28">
        <w:rPr>
          <w:rFonts w:ascii="Arial" w:hAnsi="Arial" w:cs="Arial"/>
        </w:rPr>
        <w:tab/>
      </w:r>
      <w:r w:rsidR="00877D28">
        <w:rPr>
          <w:rFonts w:ascii="Arial" w:hAnsi="Arial" w:cs="Arial"/>
        </w:rPr>
        <w:tab/>
      </w:r>
      <w:r w:rsidR="00877D28">
        <w:rPr>
          <w:rFonts w:ascii="Arial" w:hAnsi="Arial" w:cs="Arial"/>
        </w:rPr>
        <w:tab/>
      </w:r>
      <w:r w:rsidR="00877D28">
        <w:rPr>
          <w:rFonts w:ascii="Arial" w:hAnsi="Arial" w:cs="Arial"/>
        </w:rPr>
        <w:tab/>
      </w:r>
    </w:p>
    <w:p w14:paraId="57CEBCF2" w14:textId="77777777" w:rsidR="00877D28" w:rsidRPr="00877D28" w:rsidRDefault="00D230B4" w:rsidP="00877D28">
      <w:pPr>
        <w:widowControl w:val="0"/>
        <w:autoSpaceDE w:val="0"/>
        <w:autoSpaceDN w:val="0"/>
        <w:adjustRightInd w:val="0"/>
        <w:ind w:left="720"/>
        <w:jc w:val="right"/>
        <w:rPr>
          <w:rFonts w:ascii="Arial" w:hAnsi="Arial" w:cs="Arial"/>
          <w:b/>
        </w:rPr>
      </w:pPr>
      <w:r w:rsidRPr="00877D28">
        <w:rPr>
          <w:rFonts w:ascii="Arial" w:hAnsi="Arial" w:cs="Arial"/>
          <w:b/>
        </w:rPr>
        <w:t>Todd Anthony, PhD</w:t>
      </w:r>
    </w:p>
    <w:p w14:paraId="3133869A" w14:textId="77777777" w:rsidR="00877D28" w:rsidRDefault="00D230B4" w:rsidP="00877D28">
      <w:pPr>
        <w:widowControl w:val="0"/>
        <w:autoSpaceDE w:val="0"/>
        <w:autoSpaceDN w:val="0"/>
        <w:adjustRightInd w:val="0"/>
        <w:ind w:left="720"/>
        <w:rPr>
          <w:rFonts w:ascii="Arial" w:hAnsi="Arial" w:cs="Arial"/>
        </w:rPr>
      </w:pPr>
      <w:r w:rsidRPr="000019FF">
        <w:rPr>
          <w:rFonts w:ascii="Arial" w:hAnsi="Arial" w:cs="Arial"/>
        </w:rPr>
        <w:t xml:space="preserve">6) </w:t>
      </w:r>
      <w:r w:rsidR="00EC4225" w:rsidRPr="000019FF">
        <w:rPr>
          <w:rFonts w:ascii="Arial" w:hAnsi="Arial" w:cs="Arial"/>
        </w:rPr>
        <w:t>I</w:t>
      </w:r>
      <w:r w:rsidRPr="000019FF">
        <w:rPr>
          <w:rFonts w:ascii="Arial" w:hAnsi="Arial" w:cs="Arial"/>
        </w:rPr>
        <w:t>dentification of the roots of and risk factors for radicalization, extremism, violence, and terrorism within refugee</w:t>
      </w:r>
      <w:r w:rsidR="00EC4225" w:rsidRPr="000019FF">
        <w:rPr>
          <w:rFonts w:ascii="Arial" w:hAnsi="Arial" w:cs="Arial"/>
        </w:rPr>
        <w:t xml:space="preserve"> communities</w:t>
      </w:r>
      <w:r w:rsidR="00877D28">
        <w:rPr>
          <w:rFonts w:ascii="Arial" w:hAnsi="Arial" w:cs="Arial"/>
        </w:rPr>
        <w:t>.</w:t>
      </w:r>
    </w:p>
    <w:p w14:paraId="20BF90FF" w14:textId="77777777" w:rsidR="00D230B4" w:rsidRPr="00877D28" w:rsidRDefault="00EC4225" w:rsidP="00877D28">
      <w:pPr>
        <w:widowControl w:val="0"/>
        <w:autoSpaceDE w:val="0"/>
        <w:autoSpaceDN w:val="0"/>
        <w:adjustRightInd w:val="0"/>
        <w:ind w:left="720"/>
        <w:jc w:val="right"/>
        <w:rPr>
          <w:rFonts w:ascii="Arial" w:hAnsi="Arial" w:cs="Arial"/>
          <w:b/>
        </w:rPr>
      </w:pPr>
      <w:r w:rsidRPr="00877D28">
        <w:rPr>
          <w:rFonts w:ascii="Arial" w:hAnsi="Arial" w:cs="Arial"/>
          <w:b/>
        </w:rPr>
        <w:t>Heidi Ellis, PhD</w:t>
      </w:r>
    </w:p>
    <w:p w14:paraId="702A5250" w14:textId="77777777" w:rsidR="00D230B4" w:rsidRPr="00D25224" w:rsidRDefault="00D230B4" w:rsidP="00A55E2B">
      <w:pPr>
        <w:widowControl w:val="0"/>
        <w:autoSpaceDE w:val="0"/>
        <w:autoSpaceDN w:val="0"/>
        <w:adjustRightInd w:val="0"/>
        <w:spacing w:before="120"/>
        <w:rPr>
          <w:rFonts w:ascii="Arial" w:hAnsi="Arial" w:cs="Arial"/>
        </w:rPr>
      </w:pPr>
      <w:r w:rsidRPr="00D25224">
        <w:rPr>
          <w:rFonts w:ascii="Arial" w:hAnsi="Arial" w:cs="Arial"/>
          <w:b/>
        </w:rPr>
        <w:lastRenderedPageBreak/>
        <w:t>Collaborations and Partnerships</w:t>
      </w:r>
    </w:p>
    <w:p w14:paraId="22A4B270" w14:textId="77777777" w:rsidR="00D230B4" w:rsidRPr="000019FF" w:rsidRDefault="00D230B4" w:rsidP="00A55E2B">
      <w:pPr>
        <w:widowControl w:val="0"/>
        <w:autoSpaceDE w:val="0"/>
        <w:autoSpaceDN w:val="0"/>
        <w:adjustRightInd w:val="0"/>
        <w:spacing w:before="120"/>
        <w:rPr>
          <w:rFonts w:ascii="Arial" w:hAnsi="Arial" w:cs="Arial"/>
        </w:rPr>
      </w:pPr>
      <w:r w:rsidRPr="000019FF">
        <w:rPr>
          <w:rFonts w:ascii="Arial" w:hAnsi="Arial" w:cs="Arial"/>
        </w:rPr>
        <w:t xml:space="preserve">A hallmark of </w:t>
      </w:r>
      <w:r w:rsidR="00044143" w:rsidRPr="000019FF">
        <w:rPr>
          <w:rFonts w:ascii="Arial" w:hAnsi="Arial" w:cs="Arial"/>
        </w:rPr>
        <w:t>d</w:t>
      </w:r>
      <w:r w:rsidRPr="000019FF">
        <w:rPr>
          <w:rFonts w:ascii="Arial" w:hAnsi="Arial" w:cs="Arial"/>
        </w:rPr>
        <w:t xml:space="preserve">epartment research is the breadth of collaborative work. The majority of research projects involve partnerships with other </w:t>
      </w:r>
      <w:r w:rsidR="00673DA3" w:rsidRPr="000019FF">
        <w:rPr>
          <w:rFonts w:ascii="Arial" w:hAnsi="Arial" w:cs="Arial"/>
        </w:rPr>
        <w:t xml:space="preserve">in-house </w:t>
      </w:r>
      <w:r w:rsidRPr="000019FF">
        <w:rPr>
          <w:rFonts w:ascii="Arial" w:hAnsi="Arial" w:cs="Arial"/>
        </w:rPr>
        <w:t>departments, community groups, and national and international institutions</w:t>
      </w:r>
      <w:r w:rsidR="00D071CF" w:rsidRPr="000019FF">
        <w:rPr>
          <w:rFonts w:ascii="Arial" w:hAnsi="Arial" w:cs="Arial"/>
        </w:rPr>
        <w:t>, sharing work ideas and mentoring support</w:t>
      </w:r>
      <w:r w:rsidRPr="000019FF">
        <w:rPr>
          <w:rFonts w:ascii="Arial" w:hAnsi="Arial" w:cs="Arial"/>
        </w:rPr>
        <w:t xml:space="preserve">. </w:t>
      </w:r>
      <w:r w:rsidR="00673DA3" w:rsidRPr="000019FF">
        <w:rPr>
          <w:rFonts w:ascii="Arial" w:hAnsi="Arial" w:cs="Arial"/>
        </w:rPr>
        <w:t xml:space="preserve">Close </w:t>
      </w:r>
      <w:r w:rsidRPr="000019FF">
        <w:rPr>
          <w:rFonts w:ascii="Arial" w:hAnsi="Arial" w:cs="Arial"/>
        </w:rPr>
        <w:t xml:space="preserve">partnerships exist </w:t>
      </w:r>
      <w:r w:rsidR="00673DA3" w:rsidRPr="000019FF">
        <w:rPr>
          <w:rFonts w:ascii="Arial" w:hAnsi="Arial" w:cs="Arial"/>
        </w:rPr>
        <w:t xml:space="preserve">amongst </w:t>
      </w:r>
      <w:r w:rsidRPr="000019FF">
        <w:rPr>
          <w:rFonts w:ascii="Arial" w:hAnsi="Arial" w:cs="Arial"/>
        </w:rPr>
        <w:t>institutions within the greater Boston medical and academic communities including</w:t>
      </w:r>
      <w:r w:rsidR="00673DA3" w:rsidRPr="000019FF">
        <w:rPr>
          <w:rFonts w:ascii="Arial" w:hAnsi="Arial" w:cs="Arial"/>
        </w:rPr>
        <w:t>:</w:t>
      </w:r>
      <w:r w:rsidRPr="000019FF">
        <w:rPr>
          <w:rFonts w:ascii="Arial" w:hAnsi="Arial" w:cs="Arial"/>
        </w:rPr>
        <w:t xml:space="preserve"> H</w:t>
      </w:r>
      <w:r w:rsidR="00D071CF" w:rsidRPr="000019FF">
        <w:rPr>
          <w:rFonts w:ascii="Arial" w:hAnsi="Arial" w:cs="Arial"/>
        </w:rPr>
        <w:t xml:space="preserve">arvard </w:t>
      </w:r>
      <w:r w:rsidRPr="000019FF">
        <w:rPr>
          <w:rFonts w:ascii="Arial" w:hAnsi="Arial" w:cs="Arial"/>
        </w:rPr>
        <w:t>M</w:t>
      </w:r>
      <w:r w:rsidR="00D071CF" w:rsidRPr="000019FF">
        <w:rPr>
          <w:rFonts w:ascii="Arial" w:hAnsi="Arial" w:cs="Arial"/>
        </w:rPr>
        <w:t xml:space="preserve">edical </w:t>
      </w:r>
      <w:r w:rsidRPr="000019FF">
        <w:rPr>
          <w:rFonts w:ascii="Arial" w:hAnsi="Arial" w:cs="Arial"/>
        </w:rPr>
        <w:t>S</w:t>
      </w:r>
      <w:r w:rsidR="00D071CF" w:rsidRPr="000019FF">
        <w:rPr>
          <w:rFonts w:ascii="Arial" w:hAnsi="Arial" w:cs="Arial"/>
        </w:rPr>
        <w:t>chool</w:t>
      </w:r>
      <w:r w:rsidRPr="000019FF">
        <w:rPr>
          <w:rFonts w:ascii="Arial" w:hAnsi="Arial" w:cs="Arial"/>
        </w:rPr>
        <w:t>, H</w:t>
      </w:r>
      <w:r w:rsidR="00D071CF" w:rsidRPr="000019FF">
        <w:rPr>
          <w:rFonts w:ascii="Arial" w:hAnsi="Arial" w:cs="Arial"/>
        </w:rPr>
        <w:t xml:space="preserve">arvard </w:t>
      </w:r>
      <w:r w:rsidRPr="000019FF">
        <w:rPr>
          <w:rFonts w:ascii="Arial" w:hAnsi="Arial" w:cs="Arial"/>
        </w:rPr>
        <w:t>U</w:t>
      </w:r>
      <w:r w:rsidR="00D071CF" w:rsidRPr="000019FF">
        <w:rPr>
          <w:rFonts w:ascii="Arial" w:hAnsi="Arial" w:cs="Arial"/>
        </w:rPr>
        <w:t>niversity</w:t>
      </w:r>
      <w:r w:rsidRPr="000019FF">
        <w:rPr>
          <w:rFonts w:ascii="Arial" w:hAnsi="Arial" w:cs="Arial"/>
        </w:rPr>
        <w:t>, Broad Institute, Wyss Institute, B</w:t>
      </w:r>
      <w:r w:rsidR="00D071CF" w:rsidRPr="000019FF">
        <w:rPr>
          <w:rFonts w:ascii="Arial" w:hAnsi="Arial" w:cs="Arial"/>
        </w:rPr>
        <w:t xml:space="preserve">oston </w:t>
      </w:r>
      <w:r w:rsidRPr="000019FF">
        <w:rPr>
          <w:rFonts w:ascii="Arial" w:hAnsi="Arial" w:cs="Arial"/>
        </w:rPr>
        <w:t>U</w:t>
      </w:r>
      <w:r w:rsidR="00D071CF" w:rsidRPr="000019FF">
        <w:rPr>
          <w:rFonts w:ascii="Arial" w:hAnsi="Arial" w:cs="Arial"/>
        </w:rPr>
        <w:t xml:space="preserve">niversity </w:t>
      </w:r>
      <w:r w:rsidRPr="000019FF">
        <w:rPr>
          <w:rFonts w:ascii="Arial" w:hAnsi="Arial" w:cs="Arial"/>
        </w:rPr>
        <w:t>S</w:t>
      </w:r>
      <w:r w:rsidR="00D071CF" w:rsidRPr="000019FF">
        <w:rPr>
          <w:rFonts w:ascii="Arial" w:hAnsi="Arial" w:cs="Arial"/>
        </w:rPr>
        <w:t xml:space="preserve">chool of </w:t>
      </w:r>
      <w:r w:rsidRPr="000019FF">
        <w:rPr>
          <w:rFonts w:ascii="Arial" w:hAnsi="Arial" w:cs="Arial"/>
        </w:rPr>
        <w:t>M</w:t>
      </w:r>
      <w:r w:rsidR="00D071CF" w:rsidRPr="000019FF">
        <w:rPr>
          <w:rFonts w:ascii="Arial" w:hAnsi="Arial" w:cs="Arial"/>
        </w:rPr>
        <w:t>edicine</w:t>
      </w:r>
      <w:r w:rsidRPr="000019FF">
        <w:rPr>
          <w:rFonts w:ascii="Arial" w:hAnsi="Arial" w:cs="Arial"/>
        </w:rPr>
        <w:t>, D</w:t>
      </w:r>
      <w:r w:rsidR="00D071CF" w:rsidRPr="000019FF">
        <w:rPr>
          <w:rFonts w:ascii="Arial" w:hAnsi="Arial" w:cs="Arial"/>
        </w:rPr>
        <w:t xml:space="preserve">ana </w:t>
      </w:r>
      <w:r w:rsidRPr="000019FF">
        <w:rPr>
          <w:rFonts w:ascii="Arial" w:hAnsi="Arial" w:cs="Arial"/>
        </w:rPr>
        <w:t>F</w:t>
      </w:r>
      <w:r w:rsidR="00D071CF" w:rsidRPr="000019FF">
        <w:rPr>
          <w:rFonts w:ascii="Arial" w:hAnsi="Arial" w:cs="Arial"/>
        </w:rPr>
        <w:t xml:space="preserve">arber </w:t>
      </w:r>
      <w:r w:rsidRPr="000019FF">
        <w:rPr>
          <w:rFonts w:ascii="Arial" w:hAnsi="Arial" w:cs="Arial"/>
        </w:rPr>
        <w:t>C</w:t>
      </w:r>
      <w:r w:rsidR="00D071CF" w:rsidRPr="000019FF">
        <w:rPr>
          <w:rFonts w:ascii="Arial" w:hAnsi="Arial" w:cs="Arial"/>
        </w:rPr>
        <w:t xml:space="preserve">ancer </w:t>
      </w:r>
      <w:r w:rsidRPr="000019FF">
        <w:rPr>
          <w:rFonts w:ascii="Arial" w:hAnsi="Arial" w:cs="Arial"/>
        </w:rPr>
        <w:t>I</w:t>
      </w:r>
      <w:r w:rsidR="00D071CF" w:rsidRPr="000019FF">
        <w:rPr>
          <w:rFonts w:ascii="Arial" w:hAnsi="Arial" w:cs="Arial"/>
        </w:rPr>
        <w:t>nstitute</w:t>
      </w:r>
      <w:r w:rsidRPr="000019FF">
        <w:rPr>
          <w:rFonts w:ascii="Arial" w:hAnsi="Arial" w:cs="Arial"/>
        </w:rPr>
        <w:t>, M</w:t>
      </w:r>
      <w:r w:rsidR="00D071CF" w:rsidRPr="000019FF">
        <w:rPr>
          <w:rFonts w:ascii="Arial" w:hAnsi="Arial" w:cs="Arial"/>
        </w:rPr>
        <w:t xml:space="preserve">assachusetts </w:t>
      </w:r>
      <w:r w:rsidRPr="000019FF">
        <w:rPr>
          <w:rFonts w:ascii="Arial" w:hAnsi="Arial" w:cs="Arial"/>
        </w:rPr>
        <w:t>G</w:t>
      </w:r>
      <w:r w:rsidR="00D071CF" w:rsidRPr="000019FF">
        <w:rPr>
          <w:rFonts w:ascii="Arial" w:hAnsi="Arial" w:cs="Arial"/>
        </w:rPr>
        <w:t xml:space="preserve">eneral </w:t>
      </w:r>
      <w:r w:rsidRPr="000019FF">
        <w:rPr>
          <w:rFonts w:ascii="Arial" w:hAnsi="Arial" w:cs="Arial"/>
        </w:rPr>
        <w:t>H</w:t>
      </w:r>
      <w:r w:rsidR="00D071CF" w:rsidRPr="000019FF">
        <w:rPr>
          <w:rFonts w:ascii="Arial" w:hAnsi="Arial" w:cs="Arial"/>
        </w:rPr>
        <w:t>ospital</w:t>
      </w:r>
      <w:r w:rsidRPr="000019FF">
        <w:rPr>
          <w:rFonts w:ascii="Arial" w:hAnsi="Arial" w:cs="Arial"/>
        </w:rPr>
        <w:t xml:space="preserve">, </w:t>
      </w:r>
      <w:r w:rsidR="00D071CF" w:rsidRPr="000019FF">
        <w:rPr>
          <w:rFonts w:ascii="Arial" w:hAnsi="Arial" w:cs="Arial"/>
        </w:rPr>
        <w:t xml:space="preserve">and </w:t>
      </w:r>
      <w:r w:rsidRPr="000019FF">
        <w:rPr>
          <w:rFonts w:ascii="Arial" w:hAnsi="Arial" w:cs="Arial"/>
        </w:rPr>
        <w:t>M</w:t>
      </w:r>
      <w:r w:rsidR="00D071CF" w:rsidRPr="000019FF">
        <w:rPr>
          <w:rFonts w:ascii="Arial" w:hAnsi="Arial" w:cs="Arial"/>
        </w:rPr>
        <w:t xml:space="preserve">assachusetts </w:t>
      </w:r>
      <w:r w:rsidRPr="000019FF">
        <w:rPr>
          <w:rFonts w:ascii="Arial" w:hAnsi="Arial" w:cs="Arial"/>
        </w:rPr>
        <w:t>I</w:t>
      </w:r>
      <w:r w:rsidR="00D071CF" w:rsidRPr="000019FF">
        <w:rPr>
          <w:rFonts w:ascii="Arial" w:hAnsi="Arial" w:cs="Arial"/>
        </w:rPr>
        <w:t xml:space="preserve">nstitute of </w:t>
      </w:r>
      <w:r w:rsidRPr="000019FF">
        <w:rPr>
          <w:rFonts w:ascii="Arial" w:hAnsi="Arial" w:cs="Arial"/>
        </w:rPr>
        <w:t>T</w:t>
      </w:r>
      <w:r w:rsidR="00A65654">
        <w:rPr>
          <w:rFonts w:ascii="Arial" w:hAnsi="Arial" w:cs="Arial"/>
        </w:rPr>
        <w:t>echnology;</w:t>
      </w:r>
      <w:r w:rsidRPr="000019FF">
        <w:rPr>
          <w:rFonts w:ascii="Arial" w:hAnsi="Arial" w:cs="Arial"/>
        </w:rPr>
        <w:t xml:space="preserve"> as well as gover</w:t>
      </w:r>
      <w:r w:rsidR="00D071CF" w:rsidRPr="000019FF">
        <w:rPr>
          <w:rFonts w:ascii="Arial" w:hAnsi="Arial" w:cs="Arial"/>
        </w:rPr>
        <w:t xml:space="preserve">nment and private institutions, </w:t>
      </w:r>
      <w:r w:rsidRPr="000019FF">
        <w:rPr>
          <w:rFonts w:ascii="Arial" w:hAnsi="Arial" w:cs="Arial"/>
        </w:rPr>
        <w:t>including</w:t>
      </w:r>
      <w:r w:rsidR="00673DA3" w:rsidRPr="000019FF">
        <w:rPr>
          <w:rFonts w:ascii="Arial" w:hAnsi="Arial" w:cs="Arial"/>
        </w:rPr>
        <w:t>:</w:t>
      </w:r>
      <w:r w:rsidRPr="000019FF">
        <w:rPr>
          <w:rFonts w:ascii="Arial" w:hAnsi="Arial" w:cs="Arial"/>
        </w:rPr>
        <w:t xml:space="preserve"> </w:t>
      </w:r>
      <w:r w:rsidR="00D071CF" w:rsidRPr="000019FF">
        <w:rPr>
          <w:rFonts w:ascii="Arial" w:hAnsi="Arial" w:cs="Arial"/>
        </w:rPr>
        <w:t xml:space="preserve">the </w:t>
      </w:r>
      <w:r w:rsidRPr="000019FF">
        <w:rPr>
          <w:rFonts w:ascii="Arial" w:hAnsi="Arial" w:cs="Arial"/>
        </w:rPr>
        <w:t>D</w:t>
      </w:r>
      <w:r w:rsidR="00D071CF" w:rsidRPr="000019FF">
        <w:rPr>
          <w:rFonts w:ascii="Arial" w:hAnsi="Arial" w:cs="Arial"/>
        </w:rPr>
        <w:t xml:space="preserve">epartment of </w:t>
      </w:r>
      <w:r w:rsidRPr="000019FF">
        <w:rPr>
          <w:rFonts w:ascii="Arial" w:hAnsi="Arial" w:cs="Arial"/>
        </w:rPr>
        <w:t>P</w:t>
      </w:r>
      <w:r w:rsidR="00D071CF" w:rsidRPr="000019FF">
        <w:rPr>
          <w:rFonts w:ascii="Arial" w:hAnsi="Arial" w:cs="Arial"/>
        </w:rPr>
        <w:t xml:space="preserve">ublic </w:t>
      </w:r>
      <w:r w:rsidRPr="000019FF">
        <w:rPr>
          <w:rFonts w:ascii="Arial" w:hAnsi="Arial" w:cs="Arial"/>
        </w:rPr>
        <w:t>H</w:t>
      </w:r>
      <w:r w:rsidR="00D071CF" w:rsidRPr="000019FF">
        <w:rPr>
          <w:rFonts w:ascii="Arial" w:hAnsi="Arial" w:cs="Arial"/>
        </w:rPr>
        <w:t>ealth</w:t>
      </w:r>
      <w:r w:rsidRPr="000019FF">
        <w:rPr>
          <w:rFonts w:ascii="Arial" w:hAnsi="Arial" w:cs="Arial"/>
        </w:rPr>
        <w:t xml:space="preserve"> and D</w:t>
      </w:r>
      <w:r w:rsidR="00D071CF" w:rsidRPr="000019FF">
        <w:rPr>
          <w:rFonts w:ascii="Arial" w:hAnsi="Arial" w:cs="Arial"/>
        </w:rPr>
        <w:t xml:space="preserve">epartment of </w:t>
      </w:r>
      <w:r w:rsidRPr="000019FF">
        <w:rPr>
          <w:rFonts w:ascii="Arial" w:hAnsi="Arial" w:cs="Arial"/>
        </w:rPr>
        <w:t>M</w:t>
      </w:r>
      <w:r w:rsidR="00D071CF" w:rsidRPr="000019FF">
        <w:rPr>
          <w:rFonts w:ascii="Arial" w:hAnsi="Arial" w:cs="Arial"/>
        </w:rPr>
        <w:t xml:space="preserve">ental </w:t>
      </w:r>
      <w:r w:rsidRPr="000019FF">
        <w:rPr>
          <w:rFonts w:ascii="Arial" w:hAnsi="Arial" w:cs="Arial"/>
        </w:rPr>
        <w:t>H</w:t>
      </w:r>
      <w:r w:rsidR="00D071CF" w:rsidRPr="000019FF">
        <w:rPr>
          <w:rFonts w:ascii="Arial" w:hAnsi="Arial" w:cs="Arial"/>
        </w:rPr>
        <w:t>ealth</w:t>
      </w:r>
      <w:r w:rsidRPr="000019FF">
        <w:rPr>
          <w:rFonts w:ascii="Arial" w:hAnsi="Arial" w:cs="Arial"/>
        </w:rPr>
        <w:t xml:space="preserve">, Refugee &amp; Immigrant Assistance Center, and the Boston Public School system. </w:t>
      </w:r>
    </w:p>
    <w:p w14:paraId="235E3168" w14:textId="77777777" w:rsidR="00D230B4" w:rsidRPr="00D25224" w:rsidRDefault="00D230B4" w:rsidP="00A55E2B">
      <w:pPr>
        <w:widowControl w:val="0"/>
        <w:autoSpaceDE w:val="0"/>
        <w:autoSpaceDN w:val="0"/>
        <w:adjustRightInd w:val="0"/>
        <w:spacing w:before="120"/>
        <w:rPr>
          <w:rFonts w:ascii="Arial" w:hAnsi="Arial" w:cs="Arial"/>
        </w:rPr>
      </w:pPr>
      <w:r w:rsidRPr="000019FF">
        <w:rPr>
          <w:rFonts w:ascii="Arial" w:hAnsi="Arial" w:cs="Arial"/>
        </w:rPr>
        <w:t xml:space="preserve">Fellows who intend to pursue research in earnest are assigned faculty advisors who work directly with them to develop ideas for projects. Boston Children’s </w:t>
      </w:r>
      <w:r w:rsidR="00D071CF" w:rsidRPr="000019FF">
        <w:rPr>
          <w:rFonts w:ascii="Arial" w:hAnsi="Arial" w:cs="Arial"/>
        </w:rPr>
        <w:t xml:space="preserve">Hospital </w:t>
      </w:r>
      <w:r w:rsidRPr="000019FF">
        <w:rPr>
          <w:rFonts w:ascii="Arial" w:hAnsi="Arial" w:cs="Arial"/>
        </w:rPr>
        <w:t>offers opportunities to trainees and faculty to enroll in basic or intermediate courses in clinical research design, biostatistics, and the use o</w:t>
      </w:r>
      <w:r w:rsidR="00D071CF" w:rsidRPr="000019FF">
        <w:rPr>
          <w:rFonts w:ascii="Arial" w:hAnsi="Arial" w:cs="Arial"/>
        </w:rPr>
        <w:t xml:space="preserve">f statistical software packages through the </w:t>
      </w:r>
      <w:r w:rsidR="00D071CF" w:rsidRPr="00D25224">
        <w:rPr>
          <w:rFonts w:ascii="Arial" w:hAnsi="Arial" w:cs="Arial"/>
          <w:i/>
          <w:iCs/>
        </w:rPr>
        <w:t xml:space="preserve">Clinical Research Program </w:t>
      </w:r>
      <w:r w:rsidR="00D071CF" w:rsidRPr="00D25224">
        <w:rPr>
          <w:rFonts w:ascii="Arial" w:hAnsi="Arial" w:cs="Arial"/>
        </w:rPr>
        <w:t xml:space="preserve">and the </w:t>
      </w:r>
      <w:r w:rsidR="00D071CF" w:rsidRPr="00D25224">
        <w:rPr>
          <w:rFonts w:ascii="Arial" w:hAnsi="Arial" w:cs="Arial"/>
          <w:i/>
          <w:iCs/>
        </w:rPr>
        <w:t>Harvard Catalyst Program</w:t>
      </w:r>
      <w:r w:rsidR="00D071CF">
        <w:rPr>
          <w:rFonts w:ascii="Arial" w:hAnsi="Arial" w:cs="Arial"/>
        </w:rPr>
        <w:t>.</w:t>
      </w:r>
    </w:p>
    <w:p w14:paraId="6F9A1787" w14:textId="77777777" w:rsidR="00D230B4" w:rsidRPr="00D25224" w:rsidRDefault="00D230B4" w:rsidP="00A55E2B">
      <w:pPr>
        <w:autoSpaceDE w:val="0"/>
        <w:autoSpaceDN w:val="0"/>
        <w:adjustRightInd w:val="0"/>
        <w:rPr>
          <w:rFonts w:ascii="Arial" w:hAnsi="Arial" w:cs="Arial"/>
        </w:rPr>
      </w:pPr>
    </w:p>
    <w:p w14:paraId="05859174" w14:textId="77777777" w:rsidR="00D230B4" w:rsidRPr="00F9103F" w:rsidRDefault="00D230B4" w:rsidP="00877D28">
      <w:pPr>
        <w:pStyle w:val="Heading2"/>
        <w:spacing w:line="240" w:lineRule="auto"/>
        <w:jc w:val="left"/>
        <w:rPr>
          <w:rFonts w:ascii="Arial" w:hAnsi="Arial" w:cs="Arial"/>
        </w:rPr>
      </w:pPr>
      <w:bookmarkStart w:id="52" w:name="_Toc394314421"/>
      <w:bookmarkStart w:id="53" w:name="_Toc394314448"/>
      <w:r w:rsidRPr="00F9103F">
        <w:rPr>
          <w:rFonts w:ascii="Arial" w:hAnsi="Arial" w:cs="Arial"/>
        </w:rPr>
        <w:t>CHILD MENTAL HEALTH INITIATIVES – OUR ADVOCACY PROGRAM</w:t>
      </w:r>
      <w:bookmarkEnd w:id="52"/>
      <w:bookmarkEnd w:id="53"/>
    </w:p>
    <w:p w14:paraId="7029C8E8" w14:textId="77777777" w:rsidR="00D230B4" w:rsidRPr="00D25224" w:rsidRDefault="00D230B4" w:rsidP="00877D28">
      <w:pPr>
        <w:widowControl w:val="0"/>
        <w:autoSpaceDE w:val="0"/>
        <w:autoSpaceDN w:val="0"/>
        <w:adjustRightInd w:val="0"/>
        <w:rPr>
          <w:rFonts w:ascii="Arial" w:hAnsi="Arial" w:cs="Arial"/>
        </w:rPr>
      </w:pPr>
      <w:r w:rsidRPr="00D25224">
        <w:rPr>
          <w:rFonts w:ascii="Arial" w:hAnsi="Arial" w:cs="Arial"/>
          <w:noProof/>
        </w:rPr>
        <w:drawing>
          <wp:anchor distT="0" distB="0" distL="114300" distR="114300" simplePos="0" relativeHeight="251685888" behindDoc="0" locked="0" layoutInCell="1" allowOverlap="1" wp14:anchorId="72EB6E95" wp14:editId="4CFE4B3B">
            <wp:simplePos x="0" y="0"/>
            <wp:positionH relativeFrom="column">
              <wp:posOffset>3632835</wp:posOffset>
            </wp:positionH>
            <wp:positionV relativeFrom="paragraph">
              <wp:posOffset>157480</wp:posOffset>
            </wp:positionV>
            <wp:extent cx="2345690" cy="1913255"/>
            <wp:effectExtent l="0" t="0" r="0" b="0"/>
            <wp:wrapSquare wrapText="bothSides"/>
            <wp:docPr id="2" name="Picture 2" descr="http://www.childrensmentalhealthcampaign.org/sites/default/files/cmh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ildrensmentalhealthcampaign.org/sites/default/files/cmhc_logo.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45690"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071CF">
        <w:rPr>
          <w:rFonts w:ascii="Arial" w:hAnsi="Arial" w:cs="Arial"/>
        </w:rPr>
        <w:t>Our d</w:t>
      </w:r>
      <w:r w:rsidRPr="00D25224">
        <w:rPr>
          <w:rFonts w:ascii="Arial" w:hAnsi="Arial" w:cs="Arial"/>
        </w:rPr>
        <w:t>epartment has</w:t>
      </w:r>
      <w:r w:rsidR="00816AB4">
        <w:rPr>
          <w:rFonts w:ascii="Arial" w:hAnsi="Arial" w:cs="Arial"/>
        </w:rPr>
        <w:t xml:space="preserve"> been</w:t>
      </w:r>
      <w:r w:rsidRPr="00D25224">
        <w:rPr>
          <w:rFonts w:ascii="Arial" w:hAnsi="Arial" w:cs="Arial"/>
        </w:rPr>
        <w:t>, is, and will continue to be</w:t>
      </w:r>
      <w:r w:rsidR="00816AB4">
        <w:rPr>
          <w:rFonts w:ascii="Arial" w:hAnsi="Arial" w:cs="Arial"/>
        </w:rPr>
        <w:t>,</w:t>
      </w:r>
      <w:r w:rsidRPr="00D25224">
        <w:rPr>
          <w:rFonts w:ascii="Arial" w:hAnsi="Arial" w:cs="Arial"/>
        </w:rPr>
        <w:t xml:space="preserve"> a strong, active advocate</w:t>
      </w:r>
      <w:r w:rsidR="00181549">
        <w:rPr>
          <w:rFonts w:ascii="Arial" w:hAnsi="Arial" w:cs="Arial"/>
        </w:rPr>
        <w:t xml:space="preserve"> </w:t>
      </w:r>
      <w:r w:rsidR="00181549" w:rsidRPr="00D25224">
        <w:rPr>
          <w:rFonts w:ascii="Arial" w:hAnsi="Arial" w:cs="Arial"/>
        </w:rPr>
        <w:t xml:space="preserve">for the highest quality mental health services </w:t>
      </w:r>
      <w:r w:rsidR="00181549">
        <w:rPr>
          <w:rFonts w:ascii="Arial" w:hAnsi="Arial" w:cs="Arial"/>
        </w:rPr>
        <w:t xml:space="preserve">locally, regionally and </w:t>
      </w:r>
      <w:r w:rsidRPr="00D25224">
        <w:rPr>
          <w:rFonts w:ascii="Arial" w:hAnsi="Arial" w:cs="Arial"/>
        </w:rPr>
        <w:t>nat</w:t>
      </w:r>
      <w:r w:rsidR="00181549">
        <w:rPr>
          <w:rFonts w:ascii="Arial" w:hAnsi="Arial" w:cs="Arial"/>
        </w:rPr>
        <w:t>ionally</w:t>
      </w:r>
      <w:r w:rsidRPr="00D25224">
        <w:rPr>
          <w:rFonts w:ascii="Arial" w:hAnsi="Arial" w:cs="Arial"/>
        </w:rPr>
        <w:t xml:space="preserve">. </w:t>
      </w:r>
      <w:r w:rsidR="00181549">
        <w:rPr>
          <w:rFonts w:ascii="Arial" w:hAnsi="Arial" w:cs="Arial"/>
        </w:rPr>
        <w:t>Utilizing public policy and community-based solutions, w</w:t>
      </w:r>
      <w:r w:rsidRPr="00D25224">
        <w:rPr>
          <w:rFonts w:ascii="Arial" w:hAnsi="Arial" w:cs="Arial"/>
        </w:rPr>
        <w:t xml:space="preserve">e work closely with </w:t>
      </w:r>
      <w:r w:rsidR="00181549">
        <w:rPr>
          <w:rFonts w:ascii="Arial" w:hAnsi="Arial" w:cs="Arial"/>
        </w:rPr>
        <w:t xml:space="preserve">our </w:t>
      </w:r>
      <w:r w:rsidRPr="00D25224">
        <w:rPr>
          <w:rFonts w:ascii="Arial" w:hAnsi="Arial" w:cs="Arial"/>
        </w:rPr>
        <w:t xml:space="preserve">Government Affairs Office to partner with </w:t>
      </w:r>
      <w:r w:rsidR="00181549">
        <w:rPr>
          <w:rFonts w:ascii="Arial" w:hAnsi="Arial" w:cs="Arial"/>
        </w:rPr>
        <w:t xml:space="preserve">local </w:t>
      </w:r>
      <w:r w:rsidRPr="00D25224">
        <w:rPr>
          <w:rFonts w:ascii="Arial" w:hAnsi="Arial" w:cs="Arial"/>
        </w:rPr>
        <w:t xml:space="preserve">groups, consumer advocates, healthcare providers, educators and policy makers to improve mental health services and access for children and families. </w:t>
      </w:r>
      <w:r w:rsidR="00181549">
        <w:rPr>
          <w:rFonts w:ascii="Arial" w:hAnsi="Arial" w:cs="Arial"/>
        </w:rPr>
        <w:t>Because w</w:t>
      </w:r>
      <w:r w:rsidRPr="00D25224">
        <w:rPr>
          <w:rFonts w:ascii="Arial" w:hAnsi="Arial" w:cs="Arial"/>
        </w:rPr>
        <w:t xml:space="preserve">e consider it important that our fellows be exposed to child mental health advocacy, we offer instruction in advocacy issues and efforts through seminars given by the Government Affairs staff. </w:t>
      </w:r>
      <w:r w:rsidR="00181549">
        <w:rPr>
          <w:rFonts w:ascii="Arial" w:hAnsi="Arial" w:cs="Arial"/>
        </w:rPr>
        <w:t>A</w:t>
      </w:r>
      <w:r w:rsidRPr="00D25224">
        <w:rPr>
          <w:rFonts w:ascii="Arial" w:hAnsi="Arial" w:cs="Arial"/>
        </w:rPr>
        <w:t>ddition</w:t>
      </w:r>
      <w:r w:rsidR="00181549">
        <w:rPr>
          <w:rFonts w:ascii="Arial" w:hAnsi="Arial" w:cs="Arial"/>
        </w:rPr>
        <w:t>ally</w:t>
      </w:r>
      <w:r w:rsidRPr="00D25224">
        <w:rPr>
          <w:rFonts w:ascii="Arial" w:hAnsi="Arial" w:cs="Arial"/>
        </w:rPr>
        <w:t xml:space="preserve">, we encourage fellows with specific interests in this area to participate in our ongoing advocacy efforts [e.g., </w:t>
      </w:r>
      <w:r w:rsidRPr="00D25224">
        <w:rPr>
          <w:rFonts w:ascii="Arial" w:hAnsi="Arial" w:cs="Arial"/>
          <w:i/>
          <w:iCs/>
        </w:rPr>
        <w:t>Children’s Mental Health Campaign]</w:t>
      </w:r>
      <w:r w:rsidRPr="00D25224">
        <w:rPr>
          <w:rFonts w:ascii="Arial" w:hAnsi="Arial" w:cs="Arial"/>
        </w:rPr>
        <w:t xml:space="preserve">. </w:t>
      </w:r>
    </w:p>
    <w:p w14:paraId="0E0D6E36" w14:textId="77777777" w:rsidR="00D230B4" w:rsidRPr="00D25224" w:rsidRDefault="00D230B4" w:rsidP="00A55E2B">
      <w:pPr>
        <w:pStyle w:val="Heading2"/>
        <w:spacing w:before="120" w:line="240" w:lineRule="auto"/>
        <w:jc w:val="left"/>
        <w:rPr>
          <w:rFonts w:ascii="Arial" w:hAnsi="Arial" w:cs="Arial"/>
        </w:rPr>
      </w:pPr>
    </w:p>
    <w:p w14:paraId="3449BFE5" w14:textId="77777777" w:rsidR="00D230B4" w:rsidRPr="00F9103F" w:rsidRDefault="00D230B4" w:rsidP="00877D28">
      <w:pPr>
        <w:pStyle w:val="Heading2"/>
        <w:spacing w:line="240" w:lineRule="auto"/>
        <w:jc w:val="left"/>
        <w:rPr>
          <w:rFonts w:ascii="Arial" w:hAnsi="Arial" w:cs="Arial"/>
        </w:rPr>
      </w:pPr>
      <w:bookmarkStart w:id="54" w:name="_Toc394314422"/>
      <w:bookmarkStart w:id="55" w:name="_Toc394314449"/>
      <w:r w:rsidRPr="00F9103F">
        <w:rPr>
          <w:rFonts w:ascii="Arial" w:hAnsi="Arial" w:cs="Arial"/>
        </w:rPr>
        <w:t>TRAINING FOR PSYCHOLOGISTS, SOCIAL WORKERS, &amp; MEDICAL STUDENTS</w:t>
      </w:r>
      <w:bookmarkEnd w:id="54"/>
      <w:bookmarkEnd w:id="55"/>
    </w:p>
    <w:p w14:paraId="0C538977" w14:textId="77777777" w:rsidR="00D25224" w:rsidRPr="00D25224" w:rsidRDefault="00D12E2A" w:rsidP="00877D28">
      <w:pPr>
        <w:widowControl w:val="0"/>
        <w:autoSpaceDE w:val="0"/>
        <w:autoSpaceDN w:val="0"/>
        <w:adjustRightInd w:val="0"/>
        <w:rPr>
          <w:rFonts w:ascii="Arial" w:hAnsi="Arial" w:cs="Arial"/>
        </w:rPr>
      </w:pPr>
      <w:r>
        <w:rPr>
          <w:rFonts w:ascii="Arial" w:hAnsi="Arial" w:cs="Arial"/>
        </w:rPr>
        <w:t>For over 50 years, the d</w:t>
      </w:r>
      <w:r w:rsidR="00D230B4" w:rsidRPr="00D25224">
        <w:rPr>
          <w:rFonts w:ascii="Arial" w:hAnsi="Arial" w:cs="Arial"/>
        </w:rPr>
        <w:t xml:space="preserve">epartment has provided </w:t>
      </w:r>
      <w:r w:rsidR="00D230B4" w:rsidRPr="00D25224">
        <w:rPr>
          <w:rFonts w:ascii="Arial" w:hAnsi="Arial" w:cs="Arial"/>
          <w:bCs/>
        </w:rPr>
        <w:t>training in child and adolescent psychi</w:t>
      </w:r>
      <w:r w:rsidR="00816AB4">
        <w:rPr>
          <w:rFonts w:ascii="Arial" w:hAnsi="Arial" w:cs="Arial"/>
          <w:bCs/>
        </w:rPr>
        <w:t xml:space="preserve">atry, clinical child psychology and </w:t>
      </w:r>
      <w:r w:rsidR="00D230B4" w:rsidRPr="00D25224">
        <w:rPr>
          <w:rFonts w:ascii="Arial" w:hAnsi="Arial" w:cs="Arial"/>
          <w:bCs/>
        </w:rPr>
        <w:t>psychiatric social work</w:t>
      </w:r>
      <w:r w:rsidR="00D230B4" w:rsidRPr="00D25224">
        <w:rPr>
          <w:rFonts w:ascii="Arial" w:hAnsi="Arial" w:cs="Arial"/>
        </w:rPr>
        <w:t xml:space="preserve">. </w:t>
      </w:r>
      <w:r w:rsidR="00C955BA">
        <w:rPr>
          <w:rFonts w:ascii="Arial" w:hAnsi="Arial" w:cs="Arial"/>
        </w:rPr>
        <w:t xml:space="preserve">We seek to </w:t>
      </w:r>
      <w:r w:rsidR="00D230B4" w:rsidRPr="00D25224">
        <w:rPr>
          <w:rFonts w:ascii="Arial" w:hAnsi="Arial" w:cs="Arial"/>
        </w:rPr>
        <w:t>provide</w:t>
      </w:r>
      <w:r w:rsidR="00C955BA">
        <w:rPr>
          <w:rFonts w:ascii="Arial" w:hAnsi="Arial" w:cs="Arial"/>
        </w:rPr>
        <w:t xml:space="preserve"> superior </w:t>
      </w:r>
      <w:r w:rsidR="00D230B4" w:rsidRPr="00D25224">
        <w:rPr>
          <w:rFonts w:ascii="Arial" w:hAnsi="Arial" w:cs="Arial"/>
        </w:rPr>
        <w:t>education for mental health professionals</w:t>
      </w:r>
      <w:r w:rsidR="00C955BA">
        <w:rPr>
          <w:rFonts w:ascii="Arial" w:hAnsi="Arial" w:cs="Arial"/>
        </w:rPr>
        <w:t>,</w:t>
      </w:r>
      <w:r w:rsidR="00D230B4" w:rsidRPr="00D25224">
        <w:rPr>
          <w:rFonts w:ascii="Arial" w:hAnsi="Arial" w:cs="Arial"/>
        </w:rPr>
        <w:t xml:space="preserve"> who can then aid in the development of child mental health policy, foster child mental health clinical programming and otherwise serve as advocates locally, regionally, nationally and internationally. </w:t>
      </w:r>
    </w:p>
    <w:p w14:paraId="7BCD4277" w14:textId="77777777" w:rsidR="00170E35" w:rsidRPr="00D25224" w:rsidRDefault="00170E35" w:rsidP="00A55E2B">
      <w:pPr>
        <w:widowControl w:val="0"/>
        <w:autoSpaceDE w:val="0"/>
        <w:autoSpaceDN w:val="0"/>
        <w:adjustRightInd w:val="0"/>
        <w:spacing w:before="120"/>
        <w:rPr>
          <w:rFonts w:ascii="Arial" w:hAnsi="Arial" w:cs="Arial"/>
        </w:rPr>
      </w:pPr>
    </w:p>
    <w:sectPr w:rsidR="00170E35" w:rsidRPr="00D25224" w:rsidSect="00B5698B">
      <w:type w:val="continuous"/>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6E2B1C" w14:textId="77777777" w:rsidR="0037463E" w:rsidRDefault="0037463E" w:rsidP="00473FDF">
      <w:r>
        <w:separator/>
      </w:r>
    </w:p>
  </w:endnote>
  <w:endnote w:type="continuationSeparator" w:id="0">
    <w:p w14:paraId="401F2BF8" w14:textId="77777777" w:rsidR="0037463E" w:rsidRDefault="0037463E" w:rsidP="00473FDF">
      <w:r>
        <w:continuationSeparator/>
      </w:r>
    </w:p>
  </w:endnote>
  <w:endnote w:type="continuationNotice" w:id="1">
    <w:sdt>
      <w:sdtPr>
        <w:id w:val="-625540843"/>
        <w:docPartObj>
          <w:docPartGallery w:val="Page Numbers (Bottom of Page)"/>
          <w:docPartUnique/>
        </w:docPartObj>
      </w:sdtPr>
      <w:sdtEndPr>
        <w:rPr>
          <w:noProof/>
        </w:rPr>
      </w:sdtEndPr>
      <w:sdtContent>
        <w:p w14:paraId="57A9AC25" w14:textId="77777777" w:rsidR="0037463E" w:rsidRDefault="0037463E">
          <w:pPr>
            <w:pStyle w:val="Footer"/>
            <w:jc w:val="center"/>
          </w:pPr>
          <w:r>
            <w:t xml:space="preserve"> PAGE   \</w:t>
          </w:r>
        </w:p>
      </w:sdtContent>
    </w:sdt>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Yu Mincho">
    <w:panose1 w:val="020204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90741893"/>
      <w:docPartObj>
        <w:docPartGallery w:val="Page Numbers (Bottom of Page)"/>
        <w:docPartUnique/>
      </w:docPartObj>
    </w:sdtPr>
    <w:sdtEndPr>
      <w:rPr>
        <w:noProof/>
        <w:sz w:val="22"/>
        <w:szCs w:val="22"/>
      </w:rPr>
    </w:sdtEndPr>
    <w:sdtContent>
      <w:p w14:paraId="7596629F" w14:textId="77777777" w:rsidR="00034612" w:rsidRPr="00A73137" w:rsidRDefault="00034612">
        <w:pPr>
          <w:pStyle w:val="Footer"/>
          <w:jc w:val="center"/>
          <w:rPr>
            <w:sz w:val="22"/>
            <w:szCs w:val="22"/>
          </w:rPr>
        </w:pPr>
        <w:r w:rsidRPr="00A73137">
          <w:rPr>
            <w:sz w:val="22"/>
            <w:szCs w:val="22"/>
          </w:rPr>
          <w:fldChar w:fldCharType="begin"/>
        </w:r>
        <w:r w:rsidRPr="00A73137">
          <w:rPr>
            <w:sz w:val="22"/>
            <w:szCs w:val="22"/>
          </w:rPr>
          <w:instrText xml:space="preserve"> PAGE   \* MERGEFORMAT </w:instrText>
        </w:r>
        <w:r w:rsidRPr="00A73137">
          <w:rPr>
            <w:sz w:val="22"/>
            <w:szCs w:val="22"/>
          </w:rPr>
          <w:fldChar w:fldCharType="separate"/>
        </w:r>
        <w:r w:rsidR="00E37DCB">
          <w:rPr>
            <w:noProof/>
            <w:sz w:val="22"/>
            <w:szCs w:val="22"/>
          </w:rPr>
          <w:t>18</w:t>
        </w:r>
        <w:r w:rsidRPr="00A73137">
          <w:rPr>
            <w:noProof/>
            <w:sz w:val="22"/>
            <w:szCs w:val="22"/>
          </w:rPr>
          <w:fldChar w:fldCharType="end"/>
        </w:r>
      </w:p>
    </w:sdtContent>
  </w:sdt>
  <w:p w14:paraId="25527310" w14:textId="77777777" w:rsidR="00034612" w:rsidRDefault="0003461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46938599"/>
      <w:docPartObj>
        <w:docPartGallery w:val="Page Numbers (Bottom of Page)"/>
        <w:docPartUnique/>
      </w:docPartObj>
    </w:sdtPr>
    <w:sdtEndPr>
      <w:rPr>
        <w:noProof/>
        <w:sz w:val="22"/>
        <w:szCs w:val="22"/>
      </w:rPr>
    </w:sdtEndPr>
    <w:sdtContent>
      <w:p w14:paraId="2A19C3AE" w14:textId="77777777" w:rsidR="00034612" w:rsidRPr="00A73137" w:rsidRDefault="00034612">
        <w:pPr>
          <w:pStyle w:val="Footer"/>
          <w:jc w:val="center"/>
          <w:rPr>
            <w:sz w:val="22"/>
            <w:szCs w:val="22"/>
          </w:rPr>
        </w:pPr>
        <w:r w:rsidRPr="00A73137">
          <w:rPr>
            <w:sz w:val="22"/>
            <w:szCs w:val="22"/>
          </w:rPr>
          <w:fldChar w:fldCharType="begin"/>
        </w:r>
        <w:r w:rsidRPr="00A73137">
          <w:rPr>
            <w:sz w:val="22"/>
            <w:szCs w:val="22"/>
          </w:rPr>
          <w:instrText xml:space="preserve"> PAGE   \* MERGEFORMAT </w:instrText>
        </w:r>
        <w:r w:rsidRPr="00A73137">
          <w:rPr>
            <w:sz w:val="22"/>
            <w:szCs w:val="22"/>
          </w:rPr>
          <w:fldChar w:fldCharType="separate"/>
        </w:r>
        <w:r>
          <w:rPr>
            <w:noProof/>
            <w:sz w:val="22"/>
            <w:szCs w:val="22"/>
          </w:rPr>
          <w:t>19</w:t>
        </w:r>
        <w:r w:rsidRPr="00A73137">
          <w:rPr>
            <w:noProof/>
            <w:sz w:val="22"/>
            <w:szCs w:val="22"/>
          </w:rPr>
          <w:fldChar w:fldCharType="end"/>
        </w:r>
      </w:p>
    </w:sdtContent>
  </w:sdt>
  <w:p w14:paraId="3974C2DA" w14:textId="77777777" w:rsidR="00034612" w:rsidRDefault="0003461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9468900"/>
      <w:docPartObj>
        <w:docPartGallery w:val="Page Numbers (Bottom of Page)"/>
        <w:docPartUnique/>
      </w:docPartObj>
    </w:sdtPr>
    <w:sdtEndPr>
      <w:rPr>
        <w:noProof/>
        <w:sz w:val="22"/>
        <w:szCs w:val="22"/>
      </w:rPr>
    </w:sdtEndPr>
    <w:sdtContent>
      <w:p w14:paraId="55E0D289" w14:textId="77777777" w:rsidR="00034612" w:rsidRPr="00A73137" w:rsidRDefault="00034612">
        <w:pPr>
          <w:pStyle w:val="Footer"/>
          <w:jc w:val="center"/>
          <w:rPr>
            <w:sz w:val="22"/>
            <w:szCs w:val="22"/>
          </w:rPr>
        </w:pPr>
        <w:r w:rsidRPr="00A73137">
          <w:rPr>
            <w:sz w:val="22"/>
            <w:szCs w:val="22"/>
          </w:rPr>
          <w:fldChar w:fldCharType="begin"/>
        </w:r>
        <w:r w:rsidRPr="00A73137">
          <w:rPr>
            <w:sz w:val="22"/>
            <w:szCs w:val="22"/>
          </w:rPr>
          <w:instrText xml:space="preserve"> PAGE   \* MERGEFORMAT </w:instrText>
        </w:r>
        <w:r w:rsidRPr="00A73137">
          <w:rPr>
            <w:sz w:val="22"/>
            <w:szCs w:val="22"/>
          </w:rPr>
          <w:fldChar w:fldCharType="separate"/>
        </w:r>
        <w:r w:rsidR="00E37DCB">
          <w:rPr>
            <w:noProof/>
            <w:sz w:val="22"/>
            <w:szCs w:val="22"/>
          </w:rPr>
          <w:t>34</w:t>
        </w:r>
        <w:r w:rsidRPr="00A73137">
          <w:rPr>
            <w:noProof/>
            <w:sz w:val="22"/>
            <w:szCs w:val="22"/>
          </w:rPr>
          <w:fldChar w:fldCharType="end"/>
        </w:r>
      </w:p>
    </w:sdtContent>
  </w:sdt>
  <w:p w14:paraId="2CF9BB0C" w14:textId="77777777" w:rsidR="00034612" w:rsidRDefault="000346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81857D" w14:textId="77777777" w:rsidR="0037463E" w:rsidRDefault="0037463E" w:rsidP="00473FDF">
      <w:r>
        <w:separator/>
      </w:r>
    </w:p>
  </w:footnote>
  <w:footnote w:type="continuationSeparator" w:id="0">
    <w:p w14:paraId="0091D1E3" w14:textId="77777777" w:rsidR="0037463E" w:rsidRDefault="0037463E" w:rsidP="00473F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D9952" w14:textId="77777777" w:rsidR="00034612" w:rsidRDefault="00034612" w:rsidP="00137096">
    <w:pPr>
      <w:pStyle w:val="Header"/>
      <w:tabs>
        <w:tab w:val="clear" w:pos="4680"/>
      </w:tabs>
      <w:spacing w:line="360" w:lineRule="atLeast"/>
      <w:rPr>
        <w:rFonts w:ascii="Book Antiqua" w:hAnsi="Book Antiqua" w:cs="Arial"/>
        <w:b/>
        <w:bCs/>
        <w:sz w:val="22"/>
      </w:rPr>
    </w:pPr>
    <w:r>
      <w:rPr>
        <w:rFonts w:ascii="Book Antiqua" w:hAnsi="Book Antiqua" w:cs="Arial"/>
        <w:b/>
        <w:bCs/>
        <w:sz w:val="22"/>
      </w:rPr>
      <w:tab/>
    </w:r>
  </w:p>
  <w:p w14:paraId="4F7FB448" w14:textId="77777777" w:rsidR="00034612" w:rsidRDefault="0003461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BC3F3F" w14:textId="77777777" w:rsidR="00034612" w:rsidRDefault="00034612" w:rsidP="00137096">
    <w:pPr>
      <w:pStyle w:val="Header"/>
      <w:tabs>
        <w:tab w:val="clear" w:pos="4680"/>
      </w:tabs>
      <w:spacing w:line="360" w:lineRule="atLeast"/>
      <w:rPr>
        <w:rFonts w:ascii="Book Antiqua" w:hAnsi="Book Antiqua" w:cs="Arial"/>
        <w:b/>
        <w:bCs/>
        <w:sz w:val="22"/>
      </w:rPr>
    </w:pPr>
    <w:r>
      <w:rPr>
        <w:rFonts w:ascii="Book Antiqua" w:hAnsi="Book Antiqua" w:cs="Arial"/>
        <w:b/>
        <w:bCs/>
        <w:sz w:val="22"/>
      </w:rPr>
      <w:tab/>
    </w:r>
  </w:p>
  <w:p w14:paraId="7BD3111A" w14:textId="77777777" w:rsidR="00034612" w:rsidRDefault="0003461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8C75D4" w14:textId="77777777" w:rsidR="00034612" w:rsidRDefault="00034612" w:rsidP="00137096">
    <w:pPr>
      <w:pStyle w:val="Header"/>
      <w:tabs>
        <w:tab w:val="clear" w:pos="4680"/>
      </w:tabs>
      <w:spacing w:line="360" w:lineRule="atLeast"/>
      <w:rPr>
        <w:rFonts w:ascii="Book Antiqua" w:hAnsi="Book Antiqua" w:cs="Arial"/>
        <w:b/>
        <w:bCs/>
        <w:sz w:val="22"/>
      </w:rPr>
    </w:pPr>
    <w:r>
      <w:rPr>
        <w:rFonts w:ascii="Book Antiqua" w:hAnsi="Book Antiqua" w:cs="Arial"/>
        <w:b/>
        <w:bCs/>
        <w:sz w:val="22"/>
      </w:rPr>
      <w:tab/>
    </w:r>
  </w:p>
  <w:p w14:paraId="2C91349C" w14:textId="77777777" w:rsidR="00034612" w:rsidRDefault="000346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1659151C"/>
    <w:multiLevelType w:val="hybridMultilevel"/>
    <w:tmpl w:val="F6A230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E8B0411"/>
    <w:multiLevelType w:val="hybridMultilevel"/>
    <w:tmpl w:val="303A725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205859"/>
    <w:multiLevelType w:val="hybridMultilevel"/>
    <w:tmpl w:val="219A5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9729F4"/>
    <w:multiLevelType w:val="hybridMultilevel"/>
    <w:tmpl w:val="72268B7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34514E6"/>
    <w:multiLevelType w:val="hybridMultilevel"/>
    <w:tmpl w:val="C0061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A464ED"/>
    <w:multiLevelType w:val="hybridMultilevel"/>
    <w:tmpl w:val="3D02EC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0272A8"/>
    <w:multiLevelType w:val="hybridMultilevel"/>
    <w:tmpl w:val="89F26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42D3D2F"/>
    <w:multiLevelType w:val="hybridMultilevel"/>
    <w:tmpl w:val="0D82B7C0"/>
    <w:lvl w:ilvl="0" w:tplc="00D4FDF8">
      <w:numFmt w:val="bullet"/>
      <w:lvlText w:val="-"/>
      <w:lvlJc w:val="left"/>
      <w:pPr>
        <w:ind w:left="1440" w:hanging="360"/>
      </w:pPr>
      <w:rPr>
        <w:rFonts w:ascii="Calibri" w:eastAsiaTheme="minorHAnsi" w:hAnsi="Calibri" w:cstheme="minorBidi"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538B35BE"/>
    <w:multiLevelType w:val="hybridMultilevel"/>
    <w:tmpl w:val="FC2E0D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506174D"/>
    <w:multiLevelType w:val="hybridMultilevel"/>
    <w:tmpl w:val="7E38C638"/>
    <w:lvl w:ilvl="0" w:tplc="16EEED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7517DE3"/>
    <w:multiLevelType w:val="hybridMultilevel"/>
    <w:tmpl w:val="56406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AF406A4"/>
    <w:multiLevelType w:val="hybridMultilevel"/>
    <w:tmpl w:val="C23C1B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5435BEE"/>
    <w:multiLevelType w:val="hybridMultilevel"/>
    <w:tmpl w:val="FBCC57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9272F40"/>
    <w:multiLevelType w:val="hybridMultilevel"/>
    <w:tmpl w:val="AC14E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94100DB"/>
    <w:multiLevelType w:val="hybridMultilevel"/>
    <w:tmpl w:val="3926BB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9"/>
  </w:num>
  <w:num w:numId="4">
    <w:abstractNumId w:val="14"/>
  </w:num>
  <w:num w:numId="5">
    <w:abstractNumId w:val="17"/>
  </w:num>
  <w:num w:numId="6">
    <w:abstractNumId w:val="8"/>
  </w:num>
  <w:num w:numId="7">
    <w:abstractNumId w:val="6"/>
  </w:num>
  <w:num w:numId="8">
    <w:abstractNumId w:val="12"/>
  </w:num>
  <w:num w:numId="9">
    <w:abstractNumId w:val="4"/>
  </w:num>
  <w:num w:numId="10">
    <w:abstractNumId w:val="7"/>
  </w:num>
  <w:num w:numId="11">
    <w:abstractNumId w:val="0"/>
  </w:num>
  <w:num w:numId="12">
    <w:abstractNumId w:val="1"/>
  </w:num>
  <w:num w:numId="13">
    <w:abstractNumId w:val="5"/>
  </w:num>
  <w:num w:numId="14">
    <w:abstractNumId w:val="11"/>
  </w:num>
  <w:num w:numId="15">
    <w:abstractNumId w:val="15"/>
  </w:num>
  <w:num w:numId="16">
    <w:abstractNumId w:val="10"/>
  </w:num>
  <w:num w:numId="17">
    <w:abstractNumId w:val="16"/>
  </w:num>
  <w:num w:numId="18">
    <w:abstractNumId w:val="18"/>
  </w:num>
  <w:num w:numId="19">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4885"/>
    <w:rsid w:val="000019FF"/>
    <w:rsid w:val="00004C75"/>
    <w:rsid w:val="000051D5"/>
    <w:rsid w:val="00007DCF"/>
    <w:rsid w:val="00013089"/>
    <w:rsid w:val="00013993"/>
    <w:rsid w:val="0001472B"/>
    <w:rsid w:val="00020E82"/>
    <w:rsid w:val="0002190B"/>
    <w:rsid w:val="00024739"/>
    <w:rsid w:val="00034612"/>
    <w:rsid w:val="0004077F"/>
    <w:rsid w:val="00044143"/>
    <w:rsid w:val="00046B39"/>
    <w:rsid w:val="0005108A"/>
    <w:rsid w:val="0005262F"/>
    <w:rsid w:val="00053558"/>
    <w:rsid w:val="000578DA"/>
    <w:rsid w:val="00060B1B"/>
    <w:rsid w:val="00060D3C"/>
    <w:rsid w:val="000634B7"/>
    <w:rsid w:val="00064985"/>
    <w:rsid w:val="00064D2A"/>
    <w:rsid w:val="00071F4B"/>
    <w:rsid w:val="0007386B"/>
    <w:rsid w:val="00073BAF"/>
    <w:rsid w:val="00074822"/>
    <w:rsid w:val="00074F95"/>
    <w:rsid w:val="000858D7"/>
    <w:rsid w:val="00095C71"/>
    <w:rsid w:val="000B0F8D"/>
    <w:rsid w:val="000B7E5B"/>
    <w:rsid w:val="000C0009"/>
    <w:rsid w:val="000C3BAF"/>
    <w:rsid w:val="000C44A7"/>
    <w:rsid w:val="000D115A"/>
    <w:rsid w:val="000E1ECD"/>
    <w:rsid w:val="000E337D"/>
    <w:rsid w:val="000E416F"/>
    <w:rsid w:val="000F2FDD"/>
    <w:rsid w:val="000F3276"/>
    <w:rsid w:val="000F43AC"/>
    <w:rsid w:val="000F4A98"/>
    <w:rsid w:val="001013E0"/>
    <w:rsid w:val="00105644"/>
    <w:rsid w:val="00105BD4"/>
    <w:rsid w:val="00110C43"/>
    <w:rsid w:val="00112762"/>
    <w:rsid w:val="00121F8A"/>
    <w:rsid w:val="00127346"/>
    <w:rsid w:val="001337B7"/>
    <w:rsid w:val="00136B45"/>
    <w:rsid w:val="00137096"/>
    <w:rsid w:val="001378C7"/>
    <w:rsid w:val="00143155"/>
    <w:rsid w:val="001470A1"/>
    <w:rsid w:val="00147EF2"/>
    <w:rsid w:val="001534D9"/>
    <w:rsid w:val="00153972"/>
    <w:rsid w:val="0015772A"/>
    <w:rsid w:val="0016316F"/>
    <w:rsid w:val="001653F2"/>
    <w:rsid w:val="00170E35"/>
    <w:rsid w:val="00173E3A"/>
    <w:rsid w:val="00175111"/>
    <w:rsid w:val="0017560B"/>
    <w:rsid w:val="00181549"/>
    <w:rsid w:val="00181B51"/>
    <w:rsid w:val="001822A1"/>
    <w:rsid w:val="00184ED8"/>
    <w:rsid w:val="0018699A"/>
    <w:rsid w:val="00197C52"/>
    <w:rsid w:val="00197FD3"/>
    <w:rsid w:val="001A01CE"/>
    <w:rsid w:val="001A46C8"/>
    <w:rsid w:val="001A5635"/>
    <w:rsid w:val="001B2BEE"/>
    <w:rsid w:val="001B3C76"/>
    <w:rsid w:val="001B5398"/>
    <w:rsid w:val="001C1559"/>
    <w:rsid w:val="001C242E"/>
    <w:rsid w:val="001C2B93"/>
    <w:rsid w:val="001C6EE8"/>
    <w:rsid w:val="001C72D4"/>
    <w:rsid w:val="001D0672"/>
    <w:rsid w:val="001D268B"/>
    <w:rsid w:val="001D7F4B"/>
    <w:rsid w:val="001F293D"/>
    <w:rsid w:val="001F32E2"/>
    <w:rsid w:val="00202364"/>
    <w:rsid w:val="002023D2"/>
    <w:rsid w:val="00206FD1"/>
    <w:rsid w:val="002112CA"/>
    <w:rsid w:val="0021264A"/>
    <w:rsid w:val="00213948"/>
    <w:rsid w:val="002140E2"/>
    <w:rsid w:val="00217A71"/>
    <w:rsid w:val="0022414A"/>
    <w:rsid w:val="002304D6"/>
    <w:rsid w:val="00230808"/>
    <w:rsid w:val="00240334"/>
    <w:rsid w:val="00241C8A"/>
    <w:rsid w:val="002441B5"/>
    <w:rsid w:val="002457EE"/>
    <w:rsid w:val="00257EE9"/>
    <w:rsid w:val="002614FE"/>
    <w:rsid w:val="0026196A"/>
    <w:rsid w:val="002662B8"/>
    <w:rsid w:val="00266D66"/>
    <w:rsid w:val="002906F7"/>
    <w:rsid w:val="00293DE2"/>
    <w:rsid w:val="00294DFD"/>
    <w:rsid w:val="00296BA5"/>
    <w:rsid w:val="002A037A"/>
    <w:rsid w:val="002B1648"/>
    <w:rsid w:val="002B2A9E"/>
    <w:rsid w:val="002C2D83"/>
    <w:rsid w:val="002D2FFB"/>
    <w:rsid w:val="002D43EA"/>
    <w:rsid w:val="002D4638"/>
    <w:rsid w:val="002D6435"/>
    <w:rsid w:val="002E2853"/>
    <w:rsid w:val="00302081"/>
    <w:rsid w:val="003046C7"/>
    <w:rsid w:val="0030512B"/>
    <w:rsid w:val="00310FC7"/>
    <w:rsid w:val="00316D0A"/>
    <w:rsid w:val="00322FCF"/>
    <w:rsid w:val="0033026C"/>
    <w:rsid w:val="003314C5"/>
    <w:rsid w:val="00331695"/>
    <w:rsid w:val="00334DF1"/>
    <w:rsid w:val="00336CE5"/>
    <w:rsid w:val="003375A2"/>
    <w:rsid w:val="00342FC4"/>
    <w:rsid w:val="00345CD4"/>
    <w:rsid w:val="0035610E"/>
    <w:rsid w:val="00360448"/>
    <w:rsid w:val="00371423"/>
    <w:rsid w:val="0037463E"/>
    <w:rsid w:val="00375EB1"/>
    <w:rsid w:val="00381D81"/>
    <w:rsid w:val="00384AB7"/>
    <w:rsid w:val="003938F7"/>
    <w:rsid w:val="00394112"/>
    <w:rsid w:val="0039549A"/>
    <w:rsid w:val="00397EEC"/>
    <w:rsid w:val="003A25F5"/>
    <w:rsid w:val="003A2A8E"/>
    <w:rsid w:val="003A57DD"/>
    <w:rsid w:val="003B1236"/>
    <w:rsid w:val="003B20D5"/>
    <w:rsid w:val="003B28D0"/>
    <w:rsid w:val="003C11FA"/>
    <w:rsid w:val="003C1E2B"/>
    <w:rsid w:val="003C3182"/>
    <w:rsid w:val="003C5334"/>
    <w:rsid w:val="003D2C47"/>
    <w:rsid w:val="003D41A0"/>
    <w:rsid w:val="003E16F6"/>
    <w:rsid w:val="003F5D2F"/>
    <w:rsid w:val="0040415E"/>
    <w:rsid w:val="0040585A"/>
    <w:rsid w:val="00406890"/>
    <w:rsid w:val="0041410C"/>
    <w:rsid w:val="00421F01"/>
    <w:rsid w:val="004254EA"/>
    <w:rsid w:val="004318FA"/>
    <w:rsid w:val="00446BF7"/>
    <w:rsid w:val="00446DB5"/>
    <w:rsid w:val="00451A2C"/>
    <w:rsid w:val="00454159"/>
    <w:rsid w:val="00454215"/>
    <w:rsid w:val="004544D9"/>
    <w:rsid w:val="00456956"/>
    <w:rsid w:val="00460CED"/>
    <w:rsid w:val="00470319"/>
    <w:rsid w:val="00471C34"/>
    <w:rsid w:val="00473FAE"/>
    <w:rsid w:val="00473FDF"/>
    <w:rsid w:val="00475020"/>
    <w:rsid w:val="0048552B"/>
    <w:rsid w:val="00486138"/>
    <w:rsid w:val="0049287D"/>
    <w:rsid w:val="00492A29"/>
    <w:rsid w:val="00494885"/>
    <w:rsid w:val="00495245"/>
    <w:rsid w:val="00495444"/>
    <w:rsid w:val="00497CC9"/>
    <w:rsid w:val="004A72E2"/>
    <w:rsid w:val="004A783C"/>
    <w:rsid w:val="004B5A36"/>
    <w:rsid w:val="004B60DF"/>
    <w:rsid w:val="004D1AFC"/>
    <w:rsid w:val="004E0D40"/>
    <w:rsid w:val="004E46E0"/>
    <w:rsid w:val="004F4C3E"/>
    <w:rsid w:val="004F6EBB"/>
    <w:rsid w:val="004F6F11"/>
    <w:rsid w:val="00500C26"/>
    <w:rsid w:val="005010BA"/>
    <w:rsid w:val="005029DD"/>
    <w:rsid w:val="00502C83"/>
    <w:rsid w:val="00503D64"/>
    <w:rsid w:val="0050443B"/>
    <w:rsid w:val="005075EF"/>
    <w:rsid w:val="005115FB"/>
    <w:rsid w:val="00514DFC"/>
    <w:rsid w:val="0052195C"/>
    <w:rsid w:val="00521DA8"/>
    <w:rsid w:val="005244B9"/>
    <w:rsid w:val="005269EB"/>
    <w:rsid w:val="005306BA"/>
    <w:rsid w:val="005361CD"/>
    <w:rsid w:val="00541A45"/>
    <w:rsid w:val="00543623"/>
    <w:rsid w:val="00544BFD"/>
    <w:rsid w:val="00550B2F"/>
    <w:rsid w:val="005535A9"/>
    <w:rsid w:val="00555D62"/>
    <w:rsid w:val="00556F0C"/>
    <w:rsid w:val="00561189"/>
    <w:rsid w:val="00561B10"/>
    <w:rsid w:val="005642BE"/>
    <w:rsid w:val="005705BA"/>
    <w:rsid w:val="005804AC"/>
    <w:rsid w:val="00583002"/>
    <w:rsid w:val="00585EDC"/>
    <w:rsid w:val="00586180"/>
    <w:rsid w:val="0059065F"/>
    <w:rsid w:val="00591232"/>
    <w:rsid w:val="00593126"/>
    <w:rsid w:val="00596FD0"/>
    <w:rsid w:val="005A30F5"/>
    <w:rsid w:val="005B790B"/>
    <w:rsid w:val="005D772C"/>
    <w:rsid w:val="005E17B4"/>
    <w:rsid w:val="005E17B9"/>
    <w:rsid w:val="005E344E"/>
    <w:rsid w:val="005E6A50"/>
    <w:rsid w:val="005F05ED"/>
    <w:rsid w:val="005F1632"/>
    <w:rsid w:val="005F2471"/>
    <w:rsid w:val="005F4B4C"/>
    <w:rsid w:val="005F797B"/>
    <w:rsid w:val="006056D3"/>
    <w:rsid w:val="00612425"/>
    <w:rsid w:val="00615882"/>
    <w:rsid w:val="00616A75"/>
    <w:rsid w:val="00617296"/>
    <w:rsid w:val="00623F25"/>
    <w:rsid w:val="00630DF2"/>
    <w:rsid w:val="00636048"/>
    <w:rsid w:val="00636607"/>
    <w:rsid w:val="006409E0"/>
    <w:rsid w:val="00641A1E"/>
    <w:rsid w:val="00643354"/>
    <w:rsid w:val="00646D8E"/>
    <w:rsid w:val="00647FA7"/>
    <w:rsid w:val="00650E55"/>
    <w:rsid w:val="00652B92"/>
    <w:rsid w:val="00654852"/>
    <w:rsid w:val="006578C3"/>
    <w:rsid w:val="00661BD8"/>
    <w:rsid w:val="00662844"/>
    <w:rsid w:val="00664B99"/>
    <w:rsid w:val="0066669C"/>
    <w:rsid w:val="00673DA3"/>
    <w:rsid w:val="006766B9"/>
    <w:rsid w:val="00681CFE"/>
    <w:rsid w:val="00695D35"/>
    <w:rsid w:val="006A3FFE"/>
    <w:rsid w:val="006A5466"/>
    <w:rsid w:val="006B4052"/>
    <w:rsid w:val="006B5A9D"/>
    <w:rsid w:val="006B734A"/>
    <w:rsid w:val="006C2814"/>
    <w:rsid w:val="006C569E"/>
    <w:rsid w:val="006D380B"/>
    <w:rsid w:val="006D4ABB"/>
    <w:rsid w:val="006D561F"/>
    <w:rsid w:val="006E2D6F"/>
    <w:rsid w:val="006E3F35"/>
    <w:rsid w:val="006E5936"/>
    <w:rsid w:val="006E7BDA"/>
    <w:rsid w:val="006F3A7E"/>
    <w:rsid w:val="006F6E7F"/>
    <w:rsid w:val="007007BE"/>
    <w:rsid w:val="00701617"/>
    <w:rsid w:val="00702102"/>
    <w:rsid w:val="007338D4"/>
    <w:rsid w:val="00740C83"/>
    <w:rsid w:val="007415C8"/>
    <w:rsid w:val="007419AD"/>
    <w:rsid w:val="00743EC9"/>
    <w:rsid w:val="00745083"/>
    <w:rsid w:val="00745BDD"/>
    <w:rsid w:val="00745D94"/>
    <w:rsid w:val="00745FCB"/>
    <w:rsid w:val="00747768"/>
    <w:rsid w:val="00767217"/>
    <w:rsid w:val="00776192"/>
    <w:rsid w:val="00782694"/>
    <w:rsid w:val="00783F32"/>
    <w:rsid w:val="00785914"/>
    <w:rsid w:val="00785A55"/>
    <w:rsid w:val="00793A11"/>
    <w:rsid w:val="00797773"/>
    <w:rsid w:val="007A307D"/>
    <w:rsid w:val="007A5819"/>
    <w:rsid w:val="007A7391"/>
    <w:rsid w:val="007A7A67"/>
    <w:rsid w:val="007B21BE"/>
    <w:rsid w:val="007B3474"/>
    <w:rsid w:val="007B7B9D"/>
    <w:rsid w:val="007C2C47"/>
    <w:rsid w:val="007C37D3"/>
    <w:rsid w:val="007C520E"/>
    <w:rsid w:val="007C6104"/>
    <w:rsid w:val="007C6939"/>
    <w:rsid w:val="007C6BAD"/>
    <w:rsid w:val="007D1931"/>
    <w:rsid w:val="007D6ED9"/>
    <w:rsid w:val="007E1A12"/>
    <w:rsid w:val="007E207F"/>
    <w:rsid w:val="007E3F69"/>
    <w:rsid w:val="007E43F8"/>
    <w:rsid w:val="007F1F2D"/>
    <w:rsid w:val="007F51E3"/>
    <w:rsid w:val="007F7B28"/>
    <w:rsid w:val="00804153"/>
    <w:rsid w:val="00805A22"/>
    <w:rsid w:val="008069DD"/>
    <w:rsid w:val="00810DAA"/>
    <w:rsid w:val="008134E3"/>
    <w:rsid w:val="008156F1"/>
    <w:rsid w:val="00816AB4"/>
    <w:rsid w:val="00816F3C"/>
    <w:rsid w:val="00817334"/>
    <w:rsid w:val="00824A49"/>
    <w:rsid w:val="008276D1"/>
    <w:rsid w:val="00834E66"/>
    <w:rsid w:val="00841764"/>
    <w:rsid w:val="00847413"/>
    <w:rsid w:val="008524AF"/>
    <w:rsid w:val="008535C1"/>
    <w:rsid w:val="008577A9"/>
    <w:rsid w:val="008579FD"/>
    <w:rsid w:val="00860C1D"/>
    <w:rsid w:val="00862152"/>
    <w:rsid w:val="00862CAB"/>
    <w:rsid w:val="00863889"/>
    <w:rsid w:val="008675A4"/>
    <w:rsid w:val="00874AC6"/>
    <w:rsid w:val="00877D28"/>
    <w:rsid w:val="00883CF6"/>
    <w:rsid w:val="00884567"/>
    <w:rsid w:val="00891BCF"/>
    <w:rsid w:val="008943C9"/>
    <w:rsid w:val="00897477"/>
    <w:rsid w:val="008A0B64"/>
    <w:rsid w:val="008A684A"/>
    <w:rsid w:val="008B5202"/>
    <w:rsid w:val="008B6300"/>
    <w:rsid w:val="008C2B80"/>
    <w:rsid w:val="008C32CA"/>
    <w:rsid w:val="008C3C55"/>
    <w:rsid w:val="008D1BAB"/>
    <w:rsid w:val="008D3054"/>
    <w:rsid w:val="008D5D23"/>
    <w:rsid w:val="008D61B4"/>
    <w:rsid w:val="008E795F"/>
    <w:rsid w:val="008F4CC3"/>
    <w:rsid w:val="008F6C45"/>
    <w:rsid w:val="008F78DB"/>
    <w:rsid w:val="00906EF2"/>
    <w:rsid w:val="00907209"/>
    <w:rsid w:val="00911F01"/>
    <w:rsid w:val="00923927"/>
    <w:rsid w:val="00925518"/>
    <w:rsid w:val="00926439"/>
    <w:rsid w:val="0093178B"/>
    <w:rsid w:val="009350CA"/>
    <w:rsid w:val="009366B7"/>
    <w:rsid w:val="00942D27"/>
    <w:rsid w:val="009509DE"/>
    <w:rsid w:val="009554F6"/>
    <w:rsid w:val="00956BC8"/>
    <w:rsid w:val="00962F74"/>
    <w:rsid w:val="0096598C"/>
    <w:rsid w:val="009667E5"/>
    <w:rsid w:val="009771C2"/>
    <w:rsid w:val="009842CE"/>
    <w:rsid w:val="00984DA9"/>
    <w:rsid w:val="0098646F"/>
    <w:rsid w:val="009912C8"/>
    <w:rsid w:val="009A2830"/>
    <w:rsid w:val="009A7AF2"/>
    <w:rsid w:val="009B3063"/>
    <w:rsid w:val="009B5F97"/>
    <w:rsid w:val="009C072B"/>
    <w:rsid w:val="009C25B0"/>
    <w:rsid w:val="009C564C"/>
    <w:rsid w:val="009D0C39"/>
    <w:rsid w:val="009D3490"/>
    <w:rsid w:val="009D3C03"/>
    <w:rsid w:val="009E2613"/>
    <w:rsid w:val="009E40C0"/>
    <w:rsid w:val="009E6990"/>
    <w:rsid w:val="009F2059"/>
    <w:rsid w:val="009F425B"/>
    <w:rsid w:val="00A00B27"/>
    <w:rsid w:val="00A0467D"/>
    <w:rsid w:val="00A11EA9"/>
    <w:rsid w:val="00A12833"/>
    <w:rsid w:val="00A169B6"/>
    <w:rsid w:val="00A246AD"/>
    <w:rsid w:val="00A24C69"/>
    <w:rsid w:val="00A3086F"/>
    <w:rsid w:val="00A31D1F"/>
    <w:rsid w:val="00A332E1"/>
    <w:rsid w:val="00A33378"/>
    <w:rsid w:val="00A37A81"/>
    <w:rsid w:val="00A418E2"/>
    <w:rsid w:val="00A479AA"/>
    <w:rsid w:val="00A47F77"/>
    <w:rsid w:val="00A5375E"/>
    <w:rsid w:val="00A53CB4"/>
    <w:rsid w:val="00A55E2B"/>
    <w:rsid w:val="00A604F6"/>
    <w:rsid w:val="00A60551"/>
    <w:rsid w:val="00A65654"/>
    <w:rsid w:val="00A67907"/>
    <w:rsid w:val="00A716F6"/>
    <w:rsid w:val="00A73137"/>
    <w:rsid w:val="00A734EE"/>
    <w:rsid w:val="00A76F8B"/>
    <w:rsid w:val="00A803CF"/>
    <w:rsid w:val="00A80DD0"/>
    <w:rsid w:val="00A8723B"/>
    <w:rsid w:val="00A925CA"/>
    <w:rsid w:val="00A94FB1"/>
    <w:rsid w:val="00A96B42"/>
    <w:rsid w:val="00AA1872"/>
    <w:rsid w:val="00AA1E03"/>
    <w:rsid w:val="00AA5205"/>
    <w:rsid w:val="00AA6B78"/>
    <w:rsid w:val="00AB47AF"/>
    <w:rsid w:val="00AB7312"/>
    <w:rsid w:val="00AC2BB2"/>
    <w:rsid w:val="00AC3BB3"/>
    <w:rsid w:val="00AC48B8"/>
    <w:rsid w:val="00AC5E87"/>
    <w:rsid w:val="00AD04F9"/>
    <w:rsid w:val="00AD2220"/>
    <w:rsid w:val="00AD7296"/>
    <w:rsid w:val="00AD7A65"/>
    <w:rsid w:val="00AE3FBD"/>
    <w:rsid w:val="00AF075A"/>
    <w:rsid w:val="00AF1569"/>
    <w:rsid w:val="00AF3865"/>
    <w:rsid w:val="00B0023F"/>
    <w:rsid w:val="00B01E72"/>
    <w:rsid w:val="00B03EB2"/>
    <w:rsid w:val="00B15CDF"/>
    <w:rsid w:val="00B24042"/>
    <w:rsid w:val="00B254AA"/>
    <w:rsid w:val="00B30E8B"/>
    <w:rsid w:val="00B35CA9"/>
    <w:rsid w:val="00B36D69"/>
    <w:rsid w:val="00B43006"/>
    <w:rsid w:val="00B47537"/>
    <w:rsid w:val="00B519AB"/>
    <w:rsid w:val="00B56488"/>
    <w:rsid w:val="00B5698B"/>
    <w:rsid w:val="00B74031"/>
    <w:rsid w:val="00B9024C"/>
    <w:rsid w:val="00B91A9E"/>
    <w:rsid w:val="00BB050A"/>
    <w:rsid w:val="00BB429C"/>
    <w:rsid w:val="00BB4368"/>
    <w:rsid w:val="00BB5A8E"/>
    <w:rsid w:val="00BC0C17"/>
    <w:rsid w:val="00BD217F"/>
    <w:rsid w:val="00BD4F05"/>
    <w:rsid w:val="00BD5BF1"/>
    <w:rsid w:val="00BD61E3"/>
    <w:rsid w:val="00BD710E"/>
    <w:rsid w:val="00BE0CD7"/>
    <w:rsid w:val="00BF0419"/>
    <w:rsid w:val="00BF59EA"/>
    <w:rsid w:val="00BF64BD"/>
    <w:rsid w:val="00C00BD5"/>
    <w:rsid w:val="00C20FF2"/>
    <w:rsid w:val="00C232D9"/>
    <w:rsid w:val="00C3020E"/>
    <w:rsid w:val="00C303F6"/>
    <w:rsid w:val="00C45D8F"/>
    <w:rsid w:val="00C53602"/>
    <w:rsid w:val="00C53DBA"/>
    <w:rsid w:val="00C554F9"/>
    <w:rsid w:val="00C640EB"/>
    <w:rsid w:val="00C741DA"/>
    <w:rsid w:val="00C841AA"/>
    <w:rsid w:val="00C87F00"/>
    <w:rsid w:val="00C955BA"/>
    <w:rsid w:val="00CA3A80"/>
    <w:rsid w:val="00CA4D80"/>
    <w:rsid w:val="00CA7842"/>
    <w:rsid w:val="00CB51B0"/>
    <w:rsid w:val="00CB5335"/>
    <w:rsid w:val="00CC1F29"/>
    <w:rsid w:val="00CC3659"/>
    <w:rsid w:val="00CC388F"/>
    <w:rsid w:val="00CC6373"/>
    <w:rsid w:val="00CD3CE5"/>
    <w:rsid w:val="00CD66A1"/>
    <w:rsid w:val="00CD75EF"/>
    <w:rsid w:val="00CF098D"/>
    <w:rsid w:val="00CF1A44"/>
    <w:rsid w:val="00CF1BD2"/>
    <w:rsid w:val="00CF23EA"/>
    <w:rsid w:val="00CF4CF6"/>
    <w:rsid w:val="00CF5A7D"/>
    <w:rsid w:val="00D00212"/>
    <w:rsid w:val="00D00479"/>
    <w:rsid w:val="00D071CF"/>
    <w:rsid w:val="00D12E2A"/>
    <w:rsid w:val="00D171F5"/>
    <w:rsid w:val="00D2210D"/>
    <w:rsid w:val="00D230B4"/>
    <w:rsid w:val="00D23F95"/>
    <w:rsid w:val="00D25224"/>
    <w:rsid w:val="00D26F90"/>
    <w:rsid w:val="00D338BC"/>
    <w:rsid w:val="00D3643A"/>
    <w:rsid w:val="00D45DC6"/>
    <w:rsid w:val="00D5773C"/>
    <w:rsid w:val="00D57981"/>
    <w:rsid w:val="00D60BC3"/>
    <w:rsid w:val="00D619F7"/>
    <w:rsid w:val="00D65EAC"/>
    <w:rsid w:val="00D66D5F"/>
    <w:rsid w:val="00D73180"/>
    <w:rsid w:val="00D739FF"/>
    <w:rsid w:val="00D74B2E"/>
    <w:rsid w:val="00D74DAE"/>
    <w:rsid w:val="00D76419"/>
    <w:rsid w:val="00D837AC"/>
    <w:rsid w:val="00D84E7D"/>
    <w:rsid w:val="00D852C6"/>
    <w:rsid w:val="00D866FF"/>
    <w:rsid w:val="00D90BCB"/>
    <w:rsid w:val="00D9194C"/>
    <w:rsid w:val="00D91983"/>
    <w:rsid w:val="00D96083"/>
    <w:rsid w:val="00D968DD"/>
    <w:rsid w:val="00DA22A2"/>
    <w:rsid w:val="00DA4CB1"/>
    <w:rsid w:val="00DA756F"/>
    <w:rsid w:val="00DB00DF"/>
    <w:rsid w:val="00DC6F25"/>
    <w:rsid w:val="00DD604D"/>
    <w:rsid w:val="00DD6852"/>
    <w:rsid w:val="00DF11BA"/>
    <w:rsid w:val="00DF139D"/>
    <w:rsid w:val="00DF66D1"/>
    <w:rsid w:val="00E00B4C"/>
    <w:rsid w:val="00E00C99"/>
    <w:rsid w:val="00E01047"/>
    <w:rsid w:val="00E02007"/>
    <w:rsid w:val="00E043F2"/>
    <w:rsid w:val="00E048CF"/>
    <w:rsid w:val="00E130C5"/>
    <w:rsid w:val="00E14A8B"/>
    <w:rsid w:val="00E17553"/>
    <w:rsid w:val="00E325E3"/>
    <w:rsid w:val="00E369A3"/>
    <w:rsid w:val="00E37DCB"/>
    <w:rsid w:val="00E44562"/>
    <w:rsid w:val="00E4551C"/>
    <w:rsid w:val="00E47896"/>
    <w:rsid w:val="00E57147"/>
    <w:rsid w:val="00E60075"/>
    <w:rsid w:val="00E6179B"/>
    <w:rsid w:val="00E62B00"/>
    <w:rsid w:val="00E6347D"/>
    <w:rsid w:val="00E71303"/>
    <w:rsid w:val="00E72599"/>
    <w:rsid w:val="00E77D11"/>
    <w:rsid w:val="00E833D3"/>
    <w:rsid w:val="00E85822"/>
    <w:rsid w:val="00E87C66"/>
    <w:rsid w:val="00E941B3"/>
    <w:rsid w:val="00E9436F"/>
    <w:rsid w:val="00E949DF"/>
    <w:rsid w:val="00E94FAB"/>
    <w:rsid w:val="00E95728"/>
    <w:rsid w:val="00E9594B"/>
    <w:rsid w:val="00E95F3B"/>
    <w:rsid w:val="00EA05BC"/>
    <w:rsid w:val="00EA0E9A"/>
    <w:rsid w:val="00EA1171"/>
    <w:rsid w:val="00EA3815"/>
    <w:rsid w:val="00EA4010"/>
    <w:rsid w:val="00EA5F2D"/>
    <w:rsid w:val="00EA73A4"/>
    <w:rsid w:val="00EB2656"/>
    <w:rsid w:val="00EB53BA"/>
    <w:rsid w:val="00EC4225"/>
    <w:rsid w:val="00EC45D6"/>
    <w:rsid w:val="00EC5C2D"/>
    <w:rsid w:val="00ED1675"/>
    <w:rsid w:val="00ED1BFE"/>
    <w:rsid w:val="00ED24EA"/>
    <w:rsid w:val="00ED2E9A"/>
    <w:rsid w:val="00ED3684"/>
    <w:rsid w:val="00ED6FCD"/>
    <w:rsid w:val="00ED74A8"/>
    <w:rsid w:val="00EE04F6"/>
    <w:rsid w:val="00EE10AA"/>
    <w:rsid w:val="00EE22FC"/>
    <w:rsid w:val="00EE266A"/>
    <w:rsid w:val="00EF099F"/>
    <w:rsid w:val="00EF191E"/>
    <w:rsid w:val="00EF36B9"/>
    <w:rsid w:val="00EF6E63"/>
    <w:rsid w:val="00F001B1"/>
    <w:rsid w:val="00F07FD4"/>
    <w:rsid w:val="00F1563C"/>
    <w:rsid w:val="00F33E4D"/>
    <w:rsid w:val="00F34489"/>
    <w:rsid w:val="00F357BD"/>
    <w:rsid w:val="00F36546"/>
    <w:rsid w:val="00F367AB"/>
    <w:rsid w:val="00F43475"/>
    <w:rsid w:val="00F43645"/>
    <w:rsid w:val="00F502F2"/>
    <w:rsid w:val="00F51AF6"/>
    <w:rsid w:val="00F603A8"/>
    <w:rsid w:val="00F608E3"/>
    <w:rsid w:val="00F662B9"/>
    <w:rsid w:val="00F71933"/>
    <w:rsid w:val="00F74C91"/>
    <w:rsid w:val="00F75BE3"/>
    <w:rsid w:val="00F77F74"/>
    <w:rsid w:val="00F82AF5"/>
    <w:rsid w:val="00F83880"/>
    <w:rsid w:val="00F9103F"/>
    <w:rsid w:val="00F9192E"/>
    <w:rsid w:val="00F91FEE"/>
    <w:rsid w:val="00F942FD"/>
    <w:rsid w:val="00FA328A"/>
    <w:rsid w:val="00FA3580"/>
    <w:rsid w:val="00FA3CB6"/>
    <w:rsid w:val="00FA4CD4"/>
    <w:rsid w:val="00FA4EC3"/>
    <w:rsid w:val="00FA624B"/>
    <w:rsid w:val="00FB50CE"/>
    <w:rsid w:val="00FC083B"/>
    <w:rsid w:val="00FD0B4A"/>
    <w:rsid w:val="00FD617B"/>
    <w:rsid w:val="00FE0AEA"/>
    <w:rsid w:val="00FE7C67"/>
    <w:rsid w:val="00FF05C3"/>
    <w:rsid w:val="00FF0EE1"/>
    <w:rsid w:val="00FF64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3227B13"/>
  <w14:defaultImageDpi w14:val="32767"/>
  <w15:docId w15:val="{C26676FD-E7B1-204A-AEE3-CE6E1460E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91A9E"/>
    <w:pPr>
      <w:widowControl w:val="0"/>
      <w:autoSpaceDE w:val="0"/>
      <w:autoSpaceDN w:val="0"/>
      <w:adjustRightInd w:val="0"/>
      <w:spacing w:line="360" w:lineRule="atLeast"/>
      <w:outlineLvl w:val="0"/>
    </w:pPr>
    <w:rPr>
      <w:rFonts w:ascii="Calibri" w:hAnsi="Calibri" w:cs="Times"/>
      <w:b/>
      <w:bCs/>
      <w:color w:val="003087" w:themeColor="text2"/>
      <w:sz w:val="28"/>
    </w:rPr>
  </w:style>
  <w:style w:type="paragraph" w:styleId="Heading2">
    <w:name w:val="heading 2"/>
    <w:basedOn w:val="Normal"/>
    <w:next w:val="Normal"/>
    <w:link w:val="Heading2Char"/>
    <w:uiPriority w:val="9"/>
    <w:unhideWhenUsed/>
    <w:qFormat/>
    <w:rsid w:val="00B91A9E"/>
    <w:pPr>
      <w:widowControl w:val="0"/>
      <w:autoSpaceDE w:val="0"/>
      <w:autoSpaceDN w:val="0"/>
      <w:adjustRightInd w:val="0"/>
      <w:spacing w:line="360" w:lineRule="atLeast"/>
      <w:jc w:val="both"/>
      <w:outlineLvl w:val="1"/>
    </w:pPr>
    <w:rPr>
      <w:rFonts w:ascii="Calibri" w:hAnsi="Calibri" w:cs="Calibri"/>
      <w:b/>
      <w:bCs/>
      <w:color w:val="003087" w:themeColor="text2"/>
      <w:sz w:val="28"/>
      <w:szCs w:val="28"/>
    </w:rPr>
  </w:style>
  <w:style w:type="paragraph" w:styleId="Heading3">
    <w:name w:val="heading 3"/>
    <w:basedOn w:val="Heading2"/>
    <w:next w:val="Normal"/>
    <w:link w:val="Heading3Char"/>
    <w:uiPriority w:val="9"/>
    <w:unhideWhenUsed/>
    <w:qFormat/>
    <w:rsid w:val="009667E5"/>
    <w:pPr>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41C8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41C8A"/>
    <w:rPr>
      <w:rFonts w:ascii="Times New Roman" w:hAnsi="Times New Roman" w:cs="Times New Roman"/>
      <w:sz w:val="18"/>
      <w:szCs w:val="18"/>
    </w:rPr>
  </w:style>
  <w:style w:type="paragraph" w:styleId="Header">
    <w:name w:val="header"/>
    <w:basedOn w:val="Normal"/>
    <w:link w:val="HeaderChar"/>
    <w:unhideWhenUsed/>
    <w:rsid w:val="00473FDF"/>
    <w:pPr>
      <w:tabs>
        <w:tab w:val="center" w:pos="4680"/>
        <w:tab w:val="right" w:pos="9360"/>
      </w:tabs>
    </w:pPr>
  </w:style>
  <w:style w:type="character" w:customStyle="1" w:styleId="HeaderChar">
    <w:name w:val="Header Char"/>
    <w:basedOn w:val="DefaultParagraphFont"/>
    <w:link w:val="Header"/>
    <w:uiPriority w:val="99"/>
    <w:rsid w:val="00473FDF"/>
  </w:style>
  <w:style w:type="paragraph" w:styleId="Footer">
    <w:name w:val="footer"/>
    <w:basedOn w:val="Normal"/>
    <w:link w:val="FooterChar"/>
    <w:uiPriority w:val="99"/>
    <w:unhideWhenUsed/>
    <w:rsid w:val="00473FDF"/>
    <w:pPr>
      <w:tabs>
        <w:tab w:val="center" w:pos="4680"/>
        <w:tab w:val="right" w:pos="9360"/>
      </w:tabs>
    </w:pPr>
  </w:style>
  <w:style w:type="character" w:customStyle="1" w:styleId="FooterChar">
    <w:name w:val="Footer Char"/>
    <w:basedOn w:val="DefaultParagraphFont"/>
    <w:link w:val="Footer"/>
    <w:uiPriority w:val="99"/>
    <w:rsid w:val="00473FDF"/>
  </w:style>
  <w:style w:type="paragraph" w:styleId="ListParagraph">
    <w:name w:val="List Paragraph"/>
    <w:basedOn w:val="Normal"/>
    <w:uiPriority w:val="34"/>
    <w:qFormat/>
    <w:rsid w:val="00BD710E"/>
    <w:pPr>
      <w:ind w:left="720"/>
      <w:contextualSpacing/>
    </w:pPr>
  </w:style>
  <w:style w:type="character" w:styleId="Hyperlink">
    <w:name w:val="Hyperlink"/>
    <w:basedOn w:val="DefaultParagraphFont"/>
    <w:uiPriority w:val="99"/>
    <w:unhideWhenUsed/>
    <w:rsid w:val="005010BA"/>
    <w:rPr>
      <w:color w:val="8C4799" w:themeColor="hyperlink"/>
      <w:u w:val="single"/>
    </w:rPr>
  </w:style>
  <w:style w:type="paragraph" w:customStyle="1" w:styleId="Default">
    <w:name w:val="Default"/>
    <w:rsid w:val="003B20D5"/>
    <w:pPr>
      <w:autoSpaceDE w:val="0"/>
      <w:autoSpaceDN w:val="0"/>
      <w:adjustRightInd w:val="0"/>
    </w:pPr>
    <w:rPr>
      <w:rFonts w:ascii="Calibri" w:hAnsi="Calibri" w:cs="Calibri"/>
      <w:color w:val="000000"/>
    </w:rPr>
  </w:style>
  <w:style w:type="character" w:styleId="CommentReference">
    <w:name w:val="annotation reference"/>
    <w:basedOn w:val="DefaultParagraphFont"/>
    <w:uiPriority w:val="99"/>
    <w:semiHidden/>
    <w:unhideWhenUsed/>
    <w:rsid w:val="00EB2656"/>
    <w:rPr>
      <w:sz w:val="16"/>
      <w:szCs w:val="16"/>
    </w:rPr>
  </w:style>
  <w:style w:type="paragraph" w:styleId="CommentText">
    <w:name w:val="annotation text"/>
    <w:basedOn w:val="Normal"/>
    <w:link w:val="CommentTextChar"/>
    <w:uiPriority w:val="99"/>
    <w:semiHidden/>
    <w:unhideWhenUsed/>
    <w:rsid w:val="00EB2656"/>
    <w:rPr>
      <w:sz w:val="20"/>
      <w:szCs w:val="20"/>
    </w:rPr>
  </w:style>
  <w:style w:type="character" w:customStyle="1" w:styleId="CommentTextChar">
    <w:name w:val="Comment Text Char"/>
    <w:basedOn w:val="DefaultParagraphFont"/>
    <w:link w:val="CommentText"/>
    <w:uiPriority w:val="99"/>
    <w:semiHidden/>
    <w:rsid w:val="00EB2656"/>
    <w:rPr>
      <w:sz w:val="20"/>
      <w:szCs w:val="20"/>
    </w:rPr>
  </w:style>
  <w:style w:type="paragraph" w:styleId="CommentSubject">
    <w:name w:val="annotation subject"/>
    <w:basedOn w:val="CommentText"/>
    <w:next w:val="CommentText"/>
    <w:link w:val="CommentSubjectChar"/>
    <w:uiPriority w:val="99"/>
    <w:semiHidden/>
    <w:unhideWhenUsed/>
    <w:rsid w:val="00EB2656"/>
    <w:rPr>
      <w:b/>
      <w:bCs/>
    </w:rPr>
  </w:style>
  <w:style w:type="character" w:customStyle="1" w:styleId="CommentSubjectChar">
    <w:name w:val="Comment Subject Char"/>
    <w:basedOn w:val="CommentTextChar"/>
    <w:link w:val="CommentSubject"/>
    <w:uiPriority w:val="99"/>
    <w:semiHidden/>
    <w:rsid w:val="00EB2656"/>
    <w:rPr>
      <w:b/>
      <w:bCs/>
      <w:sz w:val="20"/>
      <w:szCs w:val="20"/>
    </w:rPr>
  </w:style>
  <w:style w:type="character" w:customStyle="1" w:styleId="Heading1Char">
    <w:name w:val="Heading 1 Char"/>
    <w:basedOn w:val="DefaultParagraphFont"/>
    <w:link w:val="Heading1"/>
    <w:uiPriority w:val="9"/>
    <w:rsid w:val="00B91A9E"/>
    <w:rPr>
      <w:rFonts w:ascii="Calibri" w:hAnsi="Calibri" w:cs="Times"/>
      <w:b/>
      <w:bCs/>
      <w:color w:val="003087" w:themeColor="text2"/>
      <w:sz w:val="28"/>
    </w:rPr>
  </w:style>
  <w:style w:type="character" w:customStyle="1" w:styleId="Heading2Char">
    <w:name w:val="Heading 2 Char"/>
    <w:basedOn w:val="DefaultParagraphFont"/>
    <w:link w:val="Heading2"/>
    <w:uiPriority w:val="9"/>
    <w:rsid w:val="00B91A9E"/>
    <w:rPr>
      <w:rFonts w:ascii="Calibri" w:hAnsi="Calibri" w:cs="Calibri"/>
      <w:b/>
      <w:bCs/>
      <w:color w:val="003087" w:themeColor="text2"/>
      <w:sz w:val="28"/>
      <w:szCs w:val="28"/>
    </w:rPr>
  </w:style>
  <w:style w:type="character" w:customStyle="1" w:styleId="Heading3Char">
    <w:name w:val="Heading 3 Char"/>
    <w:basedOn w:val="DefaultParagraphFont"/>
    <w:link w:val="Heading3"/>
    <w:uiPriority w:val="9"/>
    <w:rsid w:val="009667E5"/>
    <w:rPr>
      <w:rFonts w:ascii="Calibri" w:hAnsi="Calibri" w:cs="Calibri"/>
      <w:b/>
      <w:bCs/>
      <w:color w:val="003087" w:themeColor="text2"/>
      <w:sz w:val="28"/>
      <w:szCs w:val="28"/>
    </w:rPr>
  </w:style>
  <w:style w:type="paragraph" w:styleId="TOCHeading">
    <w:name w:val="TOC Heading"/>
    <w:basedOn w:val="Heading1"/>
    <w:next w:val="Normal"/>
    <w:uiPriority w:val="39"/>
    <w:semiHidden/>
    <w:unhideWhenUsed/>
    <w:qFormat/>
    <w:rsid w:val="009667E5"/>
    <w:pPr>
      <w:keepNext/>
      <w:keepLines/>
      <w:widowControl/>
      <w:autoSpaceDE/>
      <w:autoSpaceDN/>
      <w:adjustRightInd/>
      <w:spacing w:before="480" w:line="276" w:lineRule="auto"/>
      <w:outlineLvl w:val="9"/>
    </w:pPr>
    <w:rPr>
      <w:rFonts w:asciiTheme="majorHAnsi" w:eastAsiaTheme="majorEastAsia" w:hAnsiTheme="majorHAnsi" w:cstheme="majorBidi"/>
      <w:color w:val="1991C2" w:themeColor="accent1" w:themeShade="BF"/>
      <w:szCs w:val="28"/>
      <w:lang w:eastAsia="ja-JP"/>
    </w:rPr>
  </w:style>
  <w:style w:type="paragraph" w:styleId="TOC1">
    <w:name w:val="toc 1"/>
    <w:basedOn w:val="Normal"/>
    <w:next w:val="Normal"/>
    <w:autoRedefine/>
    <w:uiPriority w:val="39"/>
    <w:unhideWhenUsed/>
    <w:qFormat/>
    <w:rsid w:val="009667E5"/>
    <w:pPr>
      <w:spacing w:after="100"/>
    </w:pPr>
  </w:style>
  <w:style w:type="paragraph" w:styleId="TOC2">
    <w:name w:val="toc 2"/>
    <w:basedOn w:val="Normal"/>
    <w:next w:val="Normal"/>
    <w:autoRedefine/>
    <w:uiPriority w:val="39"/>
    <w:unhideWhenUsed/>
    <w:qFormat/>
    <w:rsid w:val="00BB050A"/>
    <w:pPr>
      <w:tabs>
        <w:tab w:val="right" w:leader="dot" w:pos="9350"/>
      </w:tabs>
      <w:spacing w:after="100"/>
      <w:ind w:left="240" w:right="90"/>
    </w:pPr>
  </w:style>
  <w:style w:type="paragraph" w:styleId="TOC3">
    <w:name w:val="toc 3"/>
    <w:basedOn w:val="Normal"/>
    <w:next w:val="Normal"/>
    <w:autoRedefine/>
    <w:uiPriority w:val="39"/>
    <w:unhideWhenUsed/>
    <w:qFormat/>
    <w:rsid w:val="00E71303"/>
    <w:pPr>
      <w:tabs>
        <w:tab w:val="right" w:leader="dot" w:pos="9350"/>
      </w:tabs>
      <w:spacing w:after="100"/>
      <w:ind w:left="480" w:right="-90"/>
    </w:pPr>
  </w:style>
  <w:style w:type="paragraph" w:customStyle="1" w:styleId="textbox">
    <w:name w:val="textbox"/>
    <w:basedOn w:val="Normal"/>
    <w:rsid w:val="00FA4EC3"/>
    <w:pPr>
      <w:spacing w:before="100" w:beforeAutospacing="1" w:after="100" w:afterAutospacing="1"/>
    </w:pPr>
    <w:rPr>
      <w:rFonts w:ascii="Times New Roman" w:eastAsia="Times New Roman" w:hAnsi="Times New Roman" w:cs="Times New Roman"/>
    </w:rPr>
  </w:style>
  <w:style w:type="character" w:customStyle="1" w:styleId="UnresolvedMention1">
    <w:name w:val="Unresolved Mention1"/>
    <w:basedOn w:val="DefaultParagraphFont"/>
    <w:uiPriority w:val="99"/>
    <w:rsid w:val="00A3086F"/>
    <w:rPr>
      <w:color w:val="808080"/>
      <w:shd w:val="clear" w:color="auto" w:fill="E6E6E6"/>
    </w:rPr>
  </w:style>
  <w:style w:type="paragraph" w:styleId="NormalWeb">
    <w:name w:val="Normal (Web)"/>
    <w:basedOn w:val="Normal"/>
    <w:uiPriority w:val="99"/>
    <w:unhideWhenUsed/>
    <w:rsid w:val="0059065F"/>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F36546"/>
  </w:style>
  <w:style w:type="character" w:customStyle="1" w:styleId="UnresolvedMention2">
    <w:name w:val="Unresolved Mention2"/>
    <w:basedOn w:val="DefaultParagraphFont"/>
    <w:uiPriority w:val="99"/>
    <w:semiHidden/>
    <w:unhideWhenUsed/>
    <w:rsid w:val="00636048"/>
    <w:rPr>
      <w:color w:val="808080"/>
      <w:shd w:val="clear" w:color="auto" w:fill="E6E6E6"/>
    </w:rPr>
  </w:style>
  <w:style w:type="character" w:styleId="FollowedHyperlink">
    <w:name w:val="FollowedHyperlink"/>
    <w:basedOn w:val="DefaultParagraphFont"/>
    <w:uiPriority w:val="99"/>
    <w:semiHidden/>
    <w:unhideWhenUsed/>
    <w:rsid w:val="00DA4CB1"/>
    <w:rPr>
      <w:color w:val="007396" w:themeColor="followedHyperlink"/>
      <w:u w:val="single"/>
    </w:rPr>
  </w:style>
  <w:style w:type="character" w:customStyle="1" w:styleId="mw-headline">
    <w:name w:val="mw-headline"/>
    <w:basedOn w:val="DefaultParagraphFont"/>
    <w:rsid w:val="005E17B9"/>
  </w:style>
  <w:style w:type="character" w:customStyle="1" w:styleId="mw-editsection">
    <w:name w:val="mw-editsection"/>
    <w:basedOn w:val="DefaultParagraphFont"/>
    <w:rsid w:val="005E17B9"/>
  </w:style>
  <w:style w:type="character" w:customStyle="1" w:styleId="mw-editsection-bracket">
    <w:name w:val="mw-editsection-bracket"/>
    <w:basedOn w:val="DefaultParagraphFont"/>
    <w:rsid w:val="005E17B9"/>
  </w:style>
  <w:style w:type="paragraph" w:customStyle="1" w:styleId="p1">
    <w:name w:val="p1"/>
    <w:basedOn w:val="Normal"/>
    <w:rsid w:val="00296BA5"/>
    <w:pPr>
      <w:spacing w:before="100" w:beforeAutospacing="1" w:after="100" w:afterAutospacing="1"/>
    </w:pPr>
    <w:rPr>
      <w:rFonts w:ascii="Times New Roman" w:hAnsi="Times New Roman" w:cs="Times New Roman"/>
    </w:rPr>
  </w:style>
  <w:style w:type="character" w:customStyle="1" w:styleId="s1">
    <w:name w:val="s1"/>
    <w:basedOn w:val="DefaultParagraphFont"/>
    <w:rsid w:val="00296BA5"/>
  </w:style>
  <w:style w:type="character" w:styleId="Emphasis">
    <w:name w:val="Emphasis"/>
    <w:basedOn w:val="DefaultParagraphFont"/>
    <w:uiPriority w:val="20"/>
    <w:qFormat/>
    <w:rsid w:val="003B28D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017071">
      <w:bodyDiv w:val="1"/>
      <w:marLeft w:val="0"/>
      <w:marRight w:val="0"/>
      <w:marTop w:val="0"/>
      <w:marBottom w:val="0"/>
      <w:divBdr>
        <w:top w:val="none" w:sz="0" w:space="0" w:color="auto"/>
        <w:left w:val="none" w:sz="0" w:space="0" w:color="auto"/>
        <w:bottom w:val="none" w:sz="0" w:space="0" w:color="auto"/>
        <w:right w:val="none" w:sz="0" w:space="0" w:color="auto"/>
      </w:divBdr>
    </w:div>
    <w:div w:id="136537623">
      <w:bodyDiv w:val="1"/>
      <w:marLeft w:val="0"/>
      <w:marRight w:val="0"/>
      <w:marTop w:val="0"/>
      <w:marBottom w:val="0"/>
      <w:divBdr>
        <w:top w:val="none" w:sz="0" w:space="0" w:color="auto"/>
        <w:left w:val="none" w:sz="0" w:space="0" w:color="auto"/>
        <w:bottom w:val="none" w:sz="0" w:space="0" w:color="auto"/>
        <w:right w:val="none" w:sz="0" w:space="0" w:color="auto"/>
      </w:divBdr>
    </w:div>
    <w:div w:id="215556189">
      <w:bodyDiv w:val="1"/>
      <w:marLeft w:val="0"/>
      <w:marRight w:val="0"/>
      <w:marTop w:val="0"/>
      <w:marBottom w:val="0"/>
      <w:divBdr>
        <w:top w:val="none" w:sz="0" w:space="0" w:color="auto"/>
        <w:left w:val="none" w:sz="0" w:space="0" w:color="auto"/>
        <w:bottom w:val="none" w:sz="0" w:space="0" w:color="auto"/>
        <w:right w:val="none" w:sz="0" w:space="0" w:color="auto"/>
      </w:divBdr>
    </w:div>
    <w:div w:id="277104116">
      <w:bodyDiv w:val="1"/>
      <w:marLeft w:val="0"/>
      <w:marRight w:val="0"/>
      <w:marTop w:val="0"/>
      <w:marBottom w:val="0"/>
      <w:divBdr>
        <w:top w:val="none" w:sz="0" w:space="0" w:color="auto"/>
        <w:left w:val="none" w:sz="0" w:space="0" w:color="auto"/>
        <w:bottom w:val="none" w:sz="0" w:space="0" w:color="auto"/>
        <w:right w:val="none" w:sz="0" w:space="0" w:color="auto"/>
      </w:divBdr>
    </w:div>
    <w:div w:id="334504227">
      <w:bodyDiv w:val="1"/>
      <w:marLeft w:val="0"/>
      <w:marRight w:val="0"/>
      <w:marTop w:val="0"/>
      <w:marBottom w:val="0"/>
      <w:divBdr>
        <w:top w:val="none" w:sz="0" w:space="0" w:color="auto"/>
        <w:left w:val="none" w:sz="0" w:space="0" w:color="auto"/>
        <w:bottom w:val="none" w:sz="0" w:space="0" w:color="auto"/>
        <w:right w:val="none" w:sz="0" w:space="0" w:color="auto"/>
      </w:divBdr>
    </w:div>
    <w:div w:id="437405986">
      <w:bodyDiv w:val="1"/>
      <w:marLeft w:val="0"/>
      <w:marRight w:val="0"/>
      <w:marTop w:val="0"/>
      <w:marBottom w:val="0"/>
      <w:divBdr>
        <w:top w:val="none" w:sz="0" w:space="0" w:color="auto"/>
        <w:left w:val="none" w:sz="0" w:space="0" w:color="auto"/>
        <w:bottom w:val="none" w:sz="0" w:space="0" w:color="auto"/>
        <w:right w:val="none" w:sz="0" w:space="0" w:color="auto"/>
      </w:divBdr>
    </w:div>
    <w:div w:id="544753308">
      <w:bodyDiv w:val="1"/>
      <w:marLeft w:val="0"/>
      <w:marRight w:val="0"/>
      <w:marTop w:val="0"/>
      <w:marBottom w:val="0"/>
      <w:divBdr>
        <w:top w:val="none" w:sz="0" w:space="0" w:color="auto"/>
        <w:left w:val="none" w:sz="0" w:space="0" w:color="auto"/>
        <w:bottom w:val="none" w:sz="0" w:space="0" w:color="auto"/>
        <w:right w:val="none" w:sz="0" w:space="0" w:color="auto"/>
      </w:divBdr>
    </w:div>
    <w:div w:id="660472818">
      <w:bodyDiv w:val="1"/>
      <w:marLeft w:val="0"/>
      <w:marRight w:val="0"/>
      <w:marTop w:val="0"/>
      <w:marBottom w:val="0"/>
      <w:divBdr>
        <w:top w:val="none" w:sz="0" w:space="0" w:color="auto"/>
        <w:left w:val="none" w:sz="0" w:space="0" w:color="auto"/>
        <w:bottom w:val="none" w:sz="0" w:space="0" w:color="auto"/>
        <w:right w:val="none" w:sz="0" w:space="0" w:color="auto"/>
      </w:divBdr>
    </w:div>
    <w:div w:id="680283767">
      <w:bodyDiv w:val="1"/>
      <w:marLeft w:val="0"/>
      <w:marRight w:val="0"/>
      <w:marTop w:val="0"/>
      <w:marBottom w:val="0"/>
      <w:divBdr>
        <w:top w:val="none" w:sz="0" w:space="0" w:color="auto"/>
        <w:left w:val="none" w:sz="0" w:space="0" w:color="auto"/>
        <w:bottom w:val="none" w:sz="0" w:space="0" w:color="auto"/>
        <w:right w:val="none" w:sz="0" w:space="0" w:color="auto"/>
      </w:divBdr>
    </w:div>
    <w:div w:id="709182833">
      <w:bodyDiv w:val="1"/>
      <w:marLeft w:val="0"/>
      <w:marRight w:val="0"/>
      <w:marTop w:val="0"/>
      <w:marBottom w:val="0"/>
      <w:divBdr>
        <w:top w:val="none" w:sz="0" w:space="0" w:color="auto"/>
        <w:left w:val="none" w:sz="0" w:space="0" w:color="auto"/>
        <w:bottom w:val="none" w:sz="0" w:space="0" w:color="auto"/>
        <w:right w:val="none" w:sz="0" w:space="0" w:color="auto"/>
      </w:divBdr>
    </w:div>
    <w:div w:id="723214392">
      <w:bodyDiv w:val="1"/>
      <w:marLeft w:val="0"/>
      <w:marRight w:val="0"/>
      <w:marTop w:val="0"/>
      <w:marBottom w:val="0"/>
      <w:divBdr>
        <w:top w:val="none" w:sz="0" w:space="0" w:color="auto"/>
        <w:left w:val="none" w:sz="0" w:space="0" w:color="auto"/>
        <w:bottom w:val="none" w:sz="0" w:space="0" w:color="auto"/>
        <w:right w:val="none" w:sz="0" w:space="0" w:color="auto"/>
      </w:divBdr>
    </w:div>
    <w:div w:id="758334747">
      <w:bodyDiv w:val="1"/>
      <w:marLeft w:val="0"/>
      <w:marRight w:val="0"/>
      <w:marTop w:val="0"/>
      <w:marBottom w:val="0"/>
      <w:divBdr>
        <w:top w:val="none" w:sz="0" w:space="0" w:color="auto"/>
        <w:left w:val="none" w:sz="0" w:space="0" w:color="auto"/>
        <w:bottom w:val="none" w:sz="0" w:space="0" w:color="auto"/>
        <w:right w:val="none" w:sz="0" w:space="0" w:color="auto"/>
      </w:divBdr>
    </w:div>
    <w:div w:id="834224569">
      <w:bodyDiv w:val="1"/>
      <w:marLeft w:val="0"/>
      <w:marRight w:val="0"/>
      <w:marTop w:val="0"/>
      <w:marBottom w:val="0"/>
      <w:divBdr>
        <w:top w:val="none" w:sz="0" w:space="0" w:color="auto"/>
        <w:left w:val="none" w:sz="0" w:space="0" w:color="auto"/>
        <w:bottom w:val="none" w:sz="0" w:space="0" w:color="auto"/>
        <w:right w:val="none" w:sz="0" w:space="0" w:color="auto"/>
      </w:divBdr>
      <w:divsChild>
        <w:div w:id="1895314102">
          <w:marLeft w:val="240"/>
          <w:marRight w:val="240"/>
          <w:marTop w:val="240"/>
          <w:marBottom w:val="240"/>
          <w:divBdr>
            <w:top w:val="none" w:sz="0" w:space="0" w:color="auto"/>
            <w:left w:val="none" w:sz="0" w:space="0" w:color="auto"/>
            <w:bottom w:val="none" w:sz="0" w:space="0" w:color="auto"/>
            <w:right w:val="none" w:sz="0" w:space="0" w:color="auto"/>
          </w:divBdr>
          <w:divsChild>
            <w:div w:id="488912332">
              <w:marLeft w:val="0"/>
              <w:marRight w:val="0"/>
              <w:marTop w:val="0"/>
              <w:marBottom w:val="0"/>
              <w:divBdr>
                <w:top w:val="none" w:sz="0" w:space="0" w:color="auto"/>
                <w:left w:val="none" w:sz="0" w:space="0" w:color="auto"/>
                <w:bottom w:val="none" w:sz="0" w:space="0" w:color="auto"/>
                <w:right w:val="none" w:sz="0" w:space="0" w:color="auto"/>
              </w:divBdr>
              <w:divsChild>
                <w:div w:id="200061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250297">
          <w:marLeft w:val="240"/>
          <w:marRight w:val="240"/>
          <w:marTop w:val="240"/>
          <w:marBottom w:val="240"/>
          <w:divBdr>
            <w:top w:val="none" w:sz="0" w:space="0" w:color="auto"/>
            <w:left w:val="none" w:sz="0" w:space="0" w:color="auto"/>
            <w:bottom w:val="none" w:sz="0" w:space="0" w:color="auto"/>
            <w:right w:val="none" w:sz="0" w:space="0" w:color="auto"/>
          </w:divBdr>
          <w:divsChild>
            <w:div w:id="92357639">
              <w:marLeft w:val="0"/>
              <w:marRight w:val="0"/>
              <w:marTop w:val="0"/>
              <w:marBottom w:val="0"/>
              <w:divBdr>
                <w:top w:val="none" w:sz="0" w:space="0" w:color="auto"/>
                <w:left w:val="none" w:sz="0" w:space="0" w:color="auto"/>
                <w:bottom w:val="none" w:sz="0" w:space="0" w:color="auto"/>
                <w:right w:val="none" w:sz="0" w:space="0" w:color="auto"/>
              </w:divBdr>
            </w:div>
            <w:div w:id="570502191">
              <w:marLeft w:val="0"/>
              <w:marRight w:val="0"/>
              <w:marTop w:val="0"/>
              <w:marBottom w:val="0"/>
              <w:divBdr>
                <w:top w:val="none" w:sz="0" w:space="0" w:color="auto"/>
                <w:left w:val="none" w:sz="0" w:space="0" w:color="auto"/>
                <w:bottom w:val="none" w:sz="0" w:space="0" w:color="auto"/>
                <w:right w:val="none" w:sz="0" w:space="0" w:color="auto"/>
              </w:divBdr>
              <w:divsChild>
                <w:div w:id="132173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657749">
      <w:bodyDiv w:val="1"/>
      <w:marLeft w:val="0"/>
      <w:marRight w:val="0"/>
      <w:marTop w:val="0"/>
      <w:marBottom w:val="0"/>
      <w:divBdr>
        <w:top w:val="none" w:sz="0" w:space="0" w:color="auto"/>
        <w:left w:val="none" w:sz="0" w:space="0" w:color="auto"/>
        <w:bottom w:val="none" w:sz="0" w:space="0" w:color="auto"/>
        <w:right w:val="none" w:sz="0" w:space="0" w:color="auto"/>
      </w:divBdr>
    </w:div>
    <w:div w:id="1116218159">
      <w:bodyDiv w:val="1"/>
      <w:marLeft w:val="0"/>
      <w:marRight w:val="0"/>
      <w:marTop w:val="0"/>
      <w:marBottom w:val="0"/>
      <w:divBdr>
        <w:top w:val="none" w:sz="0" w:space="0" w:color="auto"/>
        <w:left w:val="none" w:sz="0" w:space="0" w:color="auto"/>
        <w:bottom w:val="none" w:sz="0" w:space="0" w:color="auto"/>
        <w:right w:val="none" w:sz="0" w:space="0" w:color="auto"/>
      </w:divBdr>
    </w:div>
    <w:div w:id="1204756706">
      <w:bodyDiv w:val="1"/>
      <w:marLeft w:val="0"/>
      <w:marRight w:val="0"/>
      <w:marTop w:val="0"/>
      <w:marBottom w:val="0"/>
      <w:divBdr>
        <w:top w:val="none" w:sz="0" w:space="0" w:color="auto"/>
        <w:left w:val="none" w:sz="0" w:space="0" w:color="auto"/>
        <w:bottom w:val="none" w:sz="0" w:space="0" w:color="auto"/>
        <w:right w:val="none" w:sz="0" w:space="0" w:color="auto"/>
      </w:divBdr>
      <w:divsChild>
        <w:div w:id="309942869">
          <w:marLeft w:val="0"/>
          <w:marRight w:val="0"/>
          <w:marTop w:val="0"/>
          <w:marBottom w:val="0"/>
          <w:divBdr>
            <w:top w:val="none" w:sz="0" w:space="0" w:color="auto"/>
            <w:left w:val="none" w:sz="0" w:space="0" w:color="auto"/>
            <w:bottom w:val="none" w:sz="0" w:space="0" w:color="auto"/>
            <w:right w:val="none" w:sz="0" w:space="0" w:color="auto"/>
          </w:divBdr>
        </w:div>
        <w:div w:id="495389074">
          <w:marLeft w:val="0"/>
          <w:marRight w:val="0"/>
          <w:marTop w:val="0"/>
          <w:marBottom w:val="0"/>
          <w:divBdr>
            <w:top w:val="none" w:sz="0" w:space="0" w:color="auto"/>
            <w:left w:val="none" w:sz="0" w:space="0" w:color="auto"/>
            <w:bottom w:val="none" w:sz="0" w:space="0" w:color="auto"/>
            <w:right w:val="none" w:sz="0" w:space="0" w:color="auto"/>
          </w:divBdr>
        </w:div>
        <w:div w:id="695157294">
          <w:marLeft w:val="0"/>
          <w:marRight w:val="0"/>
          <w:marTop w:val="0"/>
          <w:marBottom w:val="0"/>
          <w:divBdr>
            <w:top w:val="none" w:sz="0" w:space="0" w:color="auto"/>
            <w:left w:val="none" w:sz="0" w:space="0" w:color="auto"/>
            <w:bottom w:val="none" w:sz="0" w:space="0" w:color="auto"/>
            <w:right w:val="none" w:sz="0" w:space="0" w:color="auto"/>
          </w:divBdr>
        </w:div>
        <w:div w:id="1759330899">
          <w:marLeft w:val="0"/>
          <w:marRight w:val="0"/>
          <w:marTop w:val="0"/>
          <w:marBottom w:val="0"/>
          <w:divBdr>
            <w:top w:val="none" w:sz="0" w:space="0" w:color="auto"/>
            <w:left w:val="none" w:sz="0" w:space="0" w:color="auto"/>
            <w:bottom w:val="none" w:sz="0" w:space="0" w:color="auto"/>
            <w:right w:val="none" w:sz="0" w:space="0" w:color="auto"/>
          </w:divBdr>
        </w:div>
        <w:div w:id="2134787786">
          <w:marLeft w:val="0"/>
          <w:marRight w:val="0"/>
          <w:marTop w:val="0"/>
          <w:marBottom w:val="0"/>
          <w:divBdr>
            <w:top w:val="none" w:sz="0" w:space="0" w:color="auto"/>
            <w:left w:val="none" w:sz="0" w:space="0" w:color="auto"/>
            <w:bottom w:val="none" w:sz="0" w:space="0" w:color="auto"/>
            <w:right w:val="none" w:sz="0" w:space="0" w:color="auto"/>
          </w:divBdr>
        </w:div>
        <w:div w:id="1272543448">
          <w:marLeft w:val="0"/>
          <w:marRight w:val="0"/>
          <w:marTop w:val="0"/>
          <w:marBottom w:val="0"/>
          <w:divBdr>
            <w:top w:val="none" w:sz="0" w:space="0" w:color="auto"/>
            <w:left w:val="none" w:sz="0" w:space="0" w:color="auto"/>
            <w:bottom w:val="none" w:sz="0" w:space="0" w:color="auto"/>
            <w:right w:val="none" w:sz="0" w:space="0" w:color="auto"/>
          </w:divBdr>
        </w:div>
        <w:div w:id="328555799">
          <w:marLeft w:val="0"/>
          <w:marRight w:val="0"/>
          <w:marTop w:val="0"/>
          <w:marBottom w:val="0"/>
          <w:divBdr>
            <w:top w:val="none" w:sz="0" w:space="0" w:color="auto"/>
            <w:left w:val="none" w:sz="0" w:space="0" w:color="auto"/>
            <w:bottom w:val="none" w:sz="0" w:space="0" w:color="auto"/>
            <w:right w:val="none" w:sz="0" w:space="0" w:color="auto"/>
          </w:divBdr>
        </w:div>
        <w:div w:id="1917279129">
          <w:marLeft w:val="0"/>
          <w:marRight w:val="0"/>
          <w:marTop w:val="0"/>
          <w:marBottom w:val="0"/>
          <w:divBdr>
            <w:top w:val="none" w:sz="0" w:space="0" w:color="auto"/>
            <w:left w:val="none" w:sz="0" w:space="0" w:color="auto"/>
            <w:bottom w:val="none" w:sz="0" w:space="0" w:color="auto"/>
            <w:right w:val="none" w:sz="0" w:space="0" w:color="auto"/>
          </w:divBdr>
        </w:div>
        <w:div w:id="543098236">
          <w:marLeft w:val="0"/>
          <w:marRight w:val="0"/>
          <w:marTop w:val="0"/>
          <w:marBottom w:val="0"/>
          <w:divBdr>
            <w:top w:val="none" w:sz="0" w:space="0" w:color="auto"/>
            <w:left w:val="none" w:sz="0" w:space="0" w:color="auto"/>
            <w:bottom w:val="none" w:sz="0" w:space="0" w:color="auto"/>
            <w:right w:val="none" w:sz="0" w:space="0" w:color="auto"/>
          </w:divBdr>
        </w:div>
        <w:div w:id="1802262998">
          <w:marLeft w:val="0"/>
          <w:marRight w:val="0"/>
          <w:marTop w:val="0"/>
          <w:marBottom w:val="0"/>
          <w:divBdr>
            <w:top w:val="none" w:sz="0" w:space="0" w:color="auto"/>
            <w:left w:val="none" w:sz="0" w:space="0" w:color="auto"/>
            <w:bottom w:val="none" w:sz="0" w:space="0" w:color="auto"/>
            <w:right w:val="none" w:sz="0" w:space="0" w:color="auto"/>
          </w:divBdr>
        </w:div>
        <w:div w:id="175851170">
          <w:marLeft w:val="0"/>
          <w:marRight w:val="0"/>
          <w:marTop w:val="0"/>
          <w:marBottom w:val="0"/>
          <w:divBdr>
            <w:top w:val="none" w:sz="0" w:space="0" w:color="auto"/>
            <w:left w:val="none" w:sz="0" w:space="0" w:color="auto"/>
            <w:bottom w:val="none" w:sz="0" w:space="0" w:color="auto"/>
            <w:right w:val="none" w:sz="0" w:space="0" w:color="auto"/>
          </w:divBdr>
        </w:div>
      </w:divsChild>
    </w:div>
    <w:div w:id="1271356164">
      <w:bodyDiv w:val="1"/>
      <w:marLeft w:val="0"/>
      <w:marRight w:val="0"/>
      <w:marTop w:val="0"/>
      <w:marBottom w:val="0"/>
      <w:divBdr>
        <w:top w:val="none" w:sz="0" w:space="0" w:color="auto"/>
        <w:left w:val="none" w:sz="0" w:space="0" w:color="auto"/>
        <w:bottom w:val="none" w:sz="0" w:space="0" w:color="auto"/>
        <w:right w:val="none" w:sz="0" w:space="0" w:color="auto"/>
      </w:divBdr>
      <w:divsChild>
        <w:div w:id="52044637">
          <w:marLeft w:val="0"/>
          <w:marRight w:val="0"/>
          <w:marTop w:val="0"/>
          <w:marBottom w:val="120"/>
          <w:divBdr>
            <w:top w:val="none" w:sz="0" w:space="0" w:color="auto"/>
            <w:left w:val="none" w:sz="0" w:space="0" w:color="auto"/>
            <w:bottom w:val="none" w:sz="0" w:space="0" w:color="auto"/>
            <w:right w:val="none" w:sz="0" w:space="0" w:color="auto"/>
          </w:divBdr>
        </w:div>
      </w:divsChild>
    </w:div>
    <w:div w:id="1281766140">
      <w:bodyDiv w:val="1"/>
      <w:marLeft w:val="0"/>
      <w:marRight w:val="0"/>
      <w:marTop w:val="0"/>
      <w:marBottom w:val="0"/>
      <w:divBdr>
        <w:top w:val="none" w:sz="0" w:space="0" w:color="auto"/>
        <w:left w:val="none" w:sz="0" w:space="0" w:color="auto"/>
        <w:bottom w:val="none" w:sz="0" w:space="0" w:color="auto"/>
        <w:right w:val="none" w:sz="0" w:space="0" w:color="auto"/>
      </w:divBdr>
    </w:div>
    <w:div w:id="1309676189">
      <w:bodyDiv w:val="1"/>
      <w:marLeft w:val="0"/>
      <w:marRight w:val="0"/>
      <w:marTop w:val="0"/>
      <w:marBottom w:val="0"/>
      <w:divBdr>
        <w:top w:val="none" w:sz="0" w:space="0" w:color="auto"/>
        <w:left w:val="none" w:sz="0" w:space="0" w:color="auto"/>
        <w:bottom w:val="none" w:sz="0" w:space="0" w:color="auto"/>
        <w:right w:val="none" w:sz="0" w:space="0" w:color="auto"/>
      </w:divBdr>
    </w:div>
    <w:div w:id="1323659542">
      <w:bodyDiv w:val="1"/>
      <w:marLeft w:val="0"/>
      <w:marRight w:val="0"/>
      <w:marTop w:val="0"/>
      <w:marBottom w:val="0"/>
      <w:divBdr>
        <w:top w:val="none" w:sz="0" w:space="0" w:color="auto"/>
        <w:left w:val="none" w:sz="0" w:space="0" w:color="auto"/>
        <w:bottom w:val="none" w:sz="0" w:space="0" w:color="auto"/>
        <w:right w:val="none" w:sz="0" w:space="0" w:color="auto"/>
      </w:divBdr>
    </w:div>
    <w:div w:id="1371344549">
      <w:bodyDiv w:val="1"/>
      <w:marLeft w:val="0"/>
      <w:marRight w:val="0"/>
      <w:marTop w:val="0"/>
      <w:marBottom w:val="0"/>
      <w:divBdr>
        <w:top w:val="none" w:sz="0" w:space="0" w:color="auto"/>
        <w:left w:val="none" w:sz="0" w:space="0" w:color="auto"/>
        <w:bottom w:val="none" w:sz="0" w:space="0" w:color="auto"/>
        <w:right w:val="none" w:sz="0" w:space="0" w:color="auto"/>
      </w:divBdr>
    </w:div>
    <w:div w:id="1428112172">
      <w:bodyDiv w:val="1"/>
      <w:marLeft w:val="0"/>
      <w:marRight w:val="0"/>
      <w:marTop w:val="0"/>
      <w:marBottom w:val="0"/>
      <w:divBdr>
        <w:top w:val="none" w:sz="0" w:space="0" w:color="auto"/>
        <w:left w:val="none" w:sz="0" w:space="0" w:color="auto"/>
        <w:bottom w:val="none" w:sz="0" w:space="0" w:color="auto"/>
        <w:right w:val="none" w:sz="0" w:space="0" w:color="auto"/>
      </w:divBdr>
    </w:div>
    <w:div w:id="1877234258">
      <w:bodyDiv w:val="1"/>
      <w:marLeft w:val="0"/>
      <w:marRight w:val="0"/>
      <w:marTop w:val="0"/>
      <w:marBottom w:val="0"/>
      <w:divBdr>
        <w:top w:val="none" w:sz="0" w:space="0" w:color="auto"/>
        <w:left w:val="none" w:sz="0" w:space="0" w:color="auto"/>
        <w:bottom w:val="none" w:sz="0" w:space="0" w:color="auto"/>
        <w:right w:val="none" w:sz="0" w:space="0" w:color="auto"/>
      </w:divBdr>
    </w:div>
    <w:div w:id="1912155943">
      <w:bodyDiv w:val="1"/>
      <w:marLeft w:val="0"/>
      <w:marRight w:val="0"/>
      <w:marTop w:val="0"/>
      <w:marBottom w:val="0"/>
      <w:divBdr>
        <w:top w:val="none" w:sz="0" w:space="0" w:color="auto"/>
        <w:left w:val="none" w:sz="0" w:space="0" w:color="auto"/>
        <w:bottom w:val="none" w:sz="0" w:space="0" w:color="auto"/>
        <w:right w:val="none" w:sz="0" w:space="0" w:color="auto"/>
      </w:divBdr>
      <w:divsChild>
        <w:div w:id="841744937">
          <w:marLeft w:val="0"/>
          <w:marRight w:val="0"/>
          <w:marTop w:val="0"/>
          <w:marBottom w:val="0"/>
          <w:divBdr>
            <w:top w:val="none" w:sz="0" w:space="0" w:color="auto"/>
            <w:left w:val="none" w:sz="0" w:space="0" w:color="auto"/>
            <w:bottom w:val="none" w:sz="0" w:space="0" w:color="auto"/>
            <w:right w:val="none" w:sz="0" w:space="0" w:color="auto"/>
          </w:divBdr>
          <w:divsChild>
            <w:div w:id="26611134">
              <w:marLeft w:val="0"/>
              <w:marRight w:val="0"/>
              <w:marTop w:val="0"/>
              <w:marBottom w:val="0"/>
              <w:divBdr>
                <w:top w:val="none" w:sz="0" w:space="0" w:color="auto"/>
                <w:left w:val="none" w:sz="0" w:space="0" w:color="auto"/>
                <w:bottom w:val="none" w:sz="0" w:space="0" w:color="auto"/>
                <w:right w:val="none" w:sz="0" w:space="0" w:color="auto"/>
              </w:divBdr>
              <w:divsChild>
                <w:div w:id="954212611">
                  <w:marLeft w:val="0"/>
                  <w:marRight w:val="0"/>
                  <w:marTop w:val="0"/>
                  <w:marBottom w:val="0"/>
                  <w:divBdr>
                    <w:top w:val="none" w:sz="0" w:space="0" w:color="auto"/>
                    <w:left w:val="none" w:sz="0" w:space="0" w:color="auto"/>
                    <w:bottom w:val="none" w:sz="0" w:space="0" w:color="auto"/>
                    <w:right w:val="none" w:sz="0" w:space="0" w:color="auto"/>
                  </w:divBdr>
                  <w:divsChild>
                    <w:div w:id="1439789109">
                      <w:marLeft w:val="0"/>
                      <w:marRight w:val="0"/>
                      <w:marTop w:val="0"/>
                      <w:marBottom w:val="0"/>
                      <w:divBdr>
                        <w:top w:val="none" w:sz="0" w:space="0" w:color="auto"/>
                        <w:left w:val="none" w:sz="0" w:space="0" w:color="auto"/>
                        <w:bottom w:val="none" w:sz="0" w:space="0" w:color="auto"/>
                        <w:right w:val="none" w:sz="0" w:space="0" w:color="auto"/>
                      </w:divBdr>
                      <w:divsChild>
                        <w:div w:id="1586301671">
                          <w:marLeft w:val="-300"/>
                          <w:marRight w:val="0"/>
                          <w:marTop w:val="0"/>
                          <w:marBottom w:val="0"/>
                          <w:divBdr>
                            <w:top w:val="none" w:sz="0" w:space="0" w:color="auto"/>
                            <w:left w:val="none" w:sz="0" w:space="0" w:color="auto"/>
                            <w:bottom w:val="none" w:sz="0" w:space="0" w:color="auto"/>
                            <w:right w:val="none" w:sz="0" w:space="0" w:color="auto"/>
                          </w:divBdr>
                          <w:divsChild>
                            <w:div w:id="423840529">
                              <w:marLeft w:val="0"/>
                              <w:marRight w:val="0"/>
                              <w:marTop w:val="0"/>
                              <w:marBottom w:val="0"/>
                              <w:divBdr>
                                <w:top w:val="none" w:sz="0" w:space="0" w:color="auto"/>
                                <w:left w:val="none" w:sz="0" w:space="0" w:color="auto"/>
                                <w:bottom w:val="none" w:sz="0" w:space="0" w:color="auto"/>
                                <w:right w:val="none" w:sz="0" w:space="0" w:color="auto"/>
                              </w:divBdr>
                              <w:divsChild>
                                <w:div w:id="1826359344">
                                  <w:marLeft w:val="0"/>
                                  <w:marRight w:val="0"/>
                                  <w:marTop w:val="0"/>
                                  <w:marBottom w:val="0"/>
                                  <w:divBdr>
                                    <w:top w:val="none" w:sz="0" w:space="0" w:color="auto"/>
                                    <w:left w:val="none" w:sz="0" w:space="0" w:color="auto"/>
                                    <w:bottom w:val="none" w:sz="0" w:space="0" w:color="auto"/>
                                    <w:right w:val="none" w:sz="0" w:space="0" w:color="auto"/>
                                  </w:divBdr>
                                  <w:divsChild>
                                    <w:div w:id="30443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9968521">
      <w:bodyDiv w:val="1"/>
      <w:marLeft w:val="0"/>
      <w:marRight w:val="0"/>
      <w:marTop w:val="0"/>
      <w:marBottom w:val="0"/>
      <w:divBdr>
        <w:top w:val="none" w:sz="0" w:space="0" w:color="auto"/>
        <w:left w:val="none" w:sz="0" w:space="0" w:color="auto"/>
        <w:bottom w:val="none" w:sz="0" w:space="0" w:color="auto"/>
        <w:right w:val="none" w:sz="0" w:space="0" w:color="auto"/>
      </w:divBdr>
    </w:div>
    <w:div w:id="2071682516">
      <w:bodyDiv w:val="1"/>
      <w:marLeft w:val="0"/>
      <w:marRight w:val="0"/>
      <w:marTop w:val="0"/>
      <w:marBottom w:val="0"/>
      <w:divBdr>
        <w:top w:val="none" w:sz="0" w:space="0" w:color="auto"/>
        <w:left w:val="none" w:sz="0" w:space="0" w:color="auto"/>
        <w:bottom w:val="none" w:sz="0" w:space="0" w:color="auto"/>
        <w:right w:val="none" w:sz="0" w:space="0" w:color="auto"/>
      </w:divBdr>
      <w:divsChild>
        <w:div w:id="392966716">
          <w:marLeft w:val="907"/>
          <w:marRight w:val="0"/>
          <w:marTop w:val="134"/>
          <w:marBottom w:val="0"/>
          <w:divBdr>
            <w:top w:val="none" w:sz="0" w:space="0" w:color="auto"/>
            <w:left w:val="none" w:sz="0" w:space="0" w:color="auto"/>
            <w:bottom w:val="none" w:sz="0" w:space="0" w:color="auto"/>
            <w:right w:val="none" w:sz="0" w:space="0" w:color="auto"/>
          </w:divBdr>
        </w:div>
        <w:div w:id="862745108">
          <w:marLeft w:val="907"/>
          <w:marRight w:val="0"/>
          <w:marTop w:val="134"/>
          <w:marBottom w:val="0"/>
          <w:divBdr>
            <w:top w:val="none" w:sz="0" w:space="0" w:color="auto"/>
            <w:left w:val="none" w:sz="0" w:space="0" w:color="auto"/>
            <w:bottom w:val="none" w:sz="0" w:space="0" w:color="auto"/>
            <w:right w:val="none" w:sz="0" w:space="0" w:color="auto"/>
          </w:divBdr>
        </w:div>
        <w:div w:id="750471506">
          <w:marLeft w:val="907"/>
          <w:marRight w:val="0"/>
          <w:marTop w:val="134"/>
          <w:marBottom w:val="0"/>
          <w:divBdr>
            <w:top w:val="none" w:sz="0" w:space="0" w:color="auto"/>
            <w:left w:val="none" w:sz="0" w:space="0" w:color="auto"/>
            <w:bottom w:val="none" w:sz="0" w:space="0" w:color="auto"/>
            <w:right w:val="none" w:sz="0" w:space="0" w:color="auto"/>
          </w:divBdr>
        </w:div>
        <w:div w:id="1013991596">
          <w:marLeft w:val="907"/>
          <w:marRight w:val="0"/>
          <w:marTop w:val="134"/>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footer" Target="footer2.xml"/><Relationship Id="rId39" Type="http://schemas.openxmlformats.org/officeDocument/2006/relationships/image" Target="media/image21.jpeg"/><Relationship Id="rId21" Type="http://schemas.openxmlformats.org/officeDocument/2006/relationships/hyperlink" Target="mailto:zheala.qayyum@childrens.harvard.edu" TargetMode="External"/><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hyperlink" Target="http://www.childrenshospital.org/centers-and-services/programs/o-_-z/refugee-trauma-and-resilience-center-program" TargetMode="Externa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12.jpeg"/><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hyperlink" Target="https://webvpn.childrens.harvard.edu/v2/,DanaInfo=urldefense.proofpoint.com,SSL+url?u=http-3A__humansofusmle.org&amp;d=DwMFaQ&amp;c=qS4goWBT7poplM69zy_3xhKwEW14JZMSdioCoppxeFU&amp;r=ce-MvW6nzB4EW0rC_BoLQ55UAY9OpL3Y-MjiI2giu0QLC-OfSrEw4hB3XyvlVQFu&amp;m=8eZw3egQQrwsTRtURSllw_2sVLDIhuEG5BCQrI0RLAo&amp;s=zWKOO9TyS6yjOJqgs-QtEqRDbkPUeWK3ld8thQ7T_QE&amp;e=" TargetMode="External"/><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hyperlink" Target="http://www.childrenshospital.org/directory/physicians/s/chase-samsel" TargetMode="External"/><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image" Target="media/image18.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14.jpeg"/><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mailto:courtney.kellogg@childrens.harvard.edu" TargetMode="External"/><Relationship Id="rId27" Type="http://schemas.openxmlformats.org/officeDocument/2006/relationships/header" Target="header3.xml"/><Relationship Id="rId30" Type="http://schemas.openxmlformats.org/officeDocument/2006/relationships/image" Target="media/image13.jpeg"/><Relationship Id="rId35" Type="http://schemas.openxmlformats.org/officeDocument/2006/relationships/image" Target="media/image17.jpeg"/><Relationship Id="rId43" Type="http://schemas.microsoft.com/office/2007/relationships/hdphoto" Target="media/hdphoto1.wdp"/><Relationship Id="rId48" Type="http://schemas.openxmlformats.org/officeDocument/2006/relationships/image" Target="media/image27.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header" Target="header2.xm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hyperlink" Target="http://www.childrenshospital.org/research/centers-departmental-programs/tommy-fuss-center" TargetMode="External"/><Relationship Id="rId20" Type="http://schemas.openxmlformats.org/officeDocument/2006/relationships/hyperlink" Target="https://www.aamc.org/services/eras/" TargetMode="External"/><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BCH">
      <a:dk1>
        <a:sysClr val="windowText" lastClr="000000"/>
      </a:dk1>
      <a:lt1>
        <a:sysClr val="window" lastClr="FFFFFF"/>
      </a:lt1>
      <a:dk2>
        <a:srgbClr val="003087"/>
      </a:dk2>
      <a:lt2>
        <a:srgbClr val="41B6E6"/>
      </a:lt2>
      <a:accent1>
        <a:srgbClr val="41B6E6"/>
      </a:accent1>
      <a:accent2>
        <a:srgbClr val="007396"/>
      </a:accent2>
      <a:accent3>
        <a:srgbClr val="F2A900"/>
      </a:accent3>
      <a:accent4>
        <a:srgbClr val="6E7CA0"/>
      </a:accent4>
      <a:accent5>
        <a:srgbClr val="739600"/>
      </a:accent5>
      <a:accent6>
        <a:srgbClr val="8C4799"/>
      </a:accent6>
      <a:hlink>
        <a:srgbClr val="8C4799"/>
      </a:hlink>
      <a:folHlink>
        <a:srgbClr val="007396"/>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FDF898D-4EA3-FF4C-82C5-224536795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10457</Words>
  <Characters>59610</Characters>
  <Application>Microsoft Office Word</Application>
  <DocSecurity>0</DocSecurity>
  <Lines>496</Lines>
  <Paragraphs>139</Paragraphs>
  <ScaleCrop>false</ScaleCrop>
  <HeadingPairs>
    <vt:vector size="2" baseType="variant">
      <vt:variant>
        <vt:lpstr>Title</vt:lpstr>
      </vt:variant>
      <vt:variant>
        <vt:i4>1</vt:i4>
      </vt:variant>
    </vt:vector>
  </HeadingPairs>
  <TitlesOfParts>
    <vt:vector size="1" baseType="lpstr">
      <vt:lpstr/>
    </vt:vector>
  </TitlesOfParts>
  <Company>Boston Childrens Hospital</Company>
  <LinksUpToDate>false</LinksUpToDate>
  <CharactersWithSpaces>69928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Microsoft Office User</cp:lastModifiedBy>
  <cp:revision>2</cp:revision>
  <cp:lastPrinted>2019-06-12T17:53:00Z</cp:lastPrinted>
  <dcterms:created xsi:type="dcterms:W3CDTF">2020-06-15T16:57:00Z</dcterms:created>
  <dcterms:modified xsi:type="dcterms:W3CDTF">2020-06-15T16:57:00Z</dcterms:modified>
</cp:coreProperties>
</file>